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0BA2C" w14:textId="4B37AE9B" w:rsidR="00F80387" w:rsidRPr="00137EA5" w:rsidRDefault="00322AE4" w:rsidP="00F71B09">
      <w:pPr>
        <w:tabs>
          <w:tab w:val="clear" w:pos="567"/>
        </w:tabs>
        <w:spacing w:after="200" w:line="276" w:lineRule="auto"/>
        <w:rPr>
          <w:rFonts w:ascii="Gill Sans MT" w:eastAsiaTheme="majorEastAsia" w:hAnsi="Gill Sans MT" w:cstheme="majorBidi"/>
          <w:b/>
          <w:bCs/>
          <w:noProof/>
          <w:sz w:val="40"/>
          <w:szCs w:val="28"/>
          <w:lang w:eastAsia="en-AU"/>
        </w:rPr>
        <w:sectPr w:rsidR="00F80387" w:rsidRPr="00137EA5" w:rsidSect="00065E95">
          <w:headerReference w:type="default" r:id="rId9"/>
          <w:footerReference w:type="even" r:id="rId10"/>
          <w:pgSz w:w="11906" w:h="16838" w:code="9"/>
          <w:pgMar w:top="907" w:right="1134" w:bottom="720" w:left="1134" w:header="709" w:footer="709" w:gutter="0"/>
          <w:cols w:space="708"/>
          <w:docGrid w:linePitch="360"/>
        </w:sectPr>
      </w:pPr>
      <w:bookmarkStart w:id="0" w:name="_Toc400549904"/>
      <w:bookmarkStart w:id="1" w:name="_Toc400551565"/>
      <w:bookmarkStart w:id="2" w:name="_Toc401059723"/>
      <w:bookmarkStart w:id="3" w:name="_GoBack"/>
      <w:bookmarkEnd w:id="3"/>
      <w:r w:rsidRPr="00137EA5">
        <w:rPr>
          <w:rFonts w:ascii="Gill Sans MT" w:hAnsi="Gill Sans MT"/>
          <w:noProof/>
          <w:lang w:eastAsia="en-AU"/>
        </w:rPr>
        <w:drawing>
          <wp:anchor distT="0" distB="0" distL="114300" distR="114300" simplePos="0" relativeHeight="251729920" behindDoc="1" locked="0" layoutInCell="1" allowOverlap="1" wp14:anchorId="784E88EC" wp14:editId="685069CF">
            <wp:simplePos x="0" y="0"/>
            <wp:positionH relativeFrom="column">
              <wp:posOffset>-713266</wp:posOffset>
            </wp:positionH>
            <wp:positionV relativeFrom="paragraph">
              <wp:posOffset>-792481</wp:posOffset>
            </wp:positionV>
            <wp:extent cx="7546726" cy="10679373"/>
            <wp:effectExtent l="0" t="0" r="0" b="8255"/>
            <wp:wrapNone/>
            <wp:docPr id="32" name="Picture 32" descr="Cover image - including Tasmanian Government Logo" title="Department of Health and Human Services Annual Report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ecretary\Executive and Ministerial Services\Annual Report\Annual Report\Annual Report 2016-2017\Artwork\3. DHHS Annual Report Elements for Word 2016-17 with PSDs Placed v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304" cy="10687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C89" w:rsidRPr="00137EA5">
        <w:rPr>
          <w:rFonts w:ascii="Gill Sans MT" w:hAnsi="Gill Sans MT"/>
          <w:noProof/>
          <w:lang w:eastAsia="en-AU"/>
        </w:rPr>
        <w:br w:type="page"/>
      </w:r>
    </w:p>
    <w:p w14:paraId="23378D03" w14:textId="52893410" w:rsidR="00933AB9" w:rsidRPr="00137EA5" w:rsidRDefault="00933AB9" w:rsidP="00F71B09">
      <w:pPr>
        <w:pStyle w:val="Sub-branch"/>
        <w:spacing w:before="11000" w:after="120" w:line="240" w:lineRule="auto"/>
        <w:rPr>
          <w:b/>
          <w:caps w:val="0"/>
        </w:rPr>
      </w:pPr>
      <w:r w:rsidRPr="00137EA5">
        <w:rPr>
          <w:b/>
          <w:caps w:val="0"/>
        </w:rPr>
        <w:lastRenderedPageBreak/>
        <w:t>Department of Health and Human Services</w:t>
      </w:r>
      <w:r w:rsidR="008206BB" w:rsidRPr="00137EA5">
        <w:rPr>
          <w:b/>
          <w:caps w:val="0"/>
        </w:rPr>
        <w:t xml:space="preserve"> Annual Report 201</w:t>
      </w:r>
      <w:r w:rsidR="00322AE4" w:rsidRPr="00137EA5">
        <w:rPr>
          <w:b/>
          <w:caps w:val="0"/>
        </w:rPr>
        <w:t>6</w:t>
      </w:r>
      <w:r w:rsidR="008206BB" w:rsidRPr="00137EA5">
        <w:rPr>
          <w:b/>
          <w:caps w:val="0"/>
        </w:rPr>
        <w:t>-1</w:t>
      </w:r>
      <w:r w:rsidR="00322AE4" w:rsidRPr="00137EA5">
        <w:rPr>
          <w:b/>
          <w:caps w:val="0"/>
        </w:rPr>
        <w:t>7</w:t>
      </w:r>
    </w:p>
    <w:p w14:paraId="252982A2" w14:textId="77777777" w:rsidR="00933AB9" w:rsidRPr="00137EA5" w:rsidRDefault="00933AB9" w:rsidP="00933AB9">
      <w:pPr>
        <w:pStyle w:val="Sub-branch"/>
        <w:spacing w:after="120" w:line="240" w:lineRule="auto"/>
        <w:rPr>
          <w:caps w:val="0"/>
        </w:rPr>
      </w:pPr>
      <w:r w:rsidRPr="00137EA5">
        <w:rPr>
          <w:caps w:val="0"/>
        </w:rPr>
        <w:t>© Crown in the Right of the State of Tasmania</w:t>
      </w:r>
    </w:p>
    <w:p w14:paraId="448552D3" w14:textId="77777777" w:rsidR="00933AB9" w:rsidRPr="00137EA5" w:rsidRDefault="00933AB9" w:rsidP="00933AB9">
      <w:pPr>
        <w:pStyle w:val="Sub-branch"/>
      </w:pPr>
    </w:p>
    <w:p w14:paraId="49C7378D" w14:textId="77777777" w:rsidR="00933AB9" w:rsidRPr="00137EA5" w:rsidRDefault="00933AB9" w:rsidP="00933AB9">
      <w:pPr>
        <w:pStyle w:val="Sub-branch"/>
        <w:spacing w:after="120" w:line="240" w:lineRule="auto"/>
        <w:rPr>
          <w:caps w:val="0"/>
        </w:rPr>
      </w:pPr>
      <w:r w:rsidRPr="00137EA5">
        <w:rPr>
          <w:caps w:val="0"/>
        </w:rPr>
        <w:t>Department of Health and Human Services</w:t>
      </w:r>
    </w:p>
    <w:p w14:paraId="7AAB0053" w14:textId="77777777" w:rsidR="00933AB9" w:rsidRPr="00137EA5" w:rsidRDefault="00933AB9" w:rsidP="00933AB9">
      <w:pPr>
        <w:pStyle w:val="Sub-branch"/>
        <w:spacing w:after="120" w:line="240" w:lineRule="auto"/>
        <w:rPr>
          <w:caps w:val="0"/>
        </w:rPr>
      </w:pPr>
      <w:r w:rsidRPr="00137EA5">
        <w:rPr>
          <w:caps w:val="0"/>
        </w:rPr>
        <w:t>GPO Box 125</w:t>
      </w:r>
    </w:p>
    <w:p w14:paraId="0D3863C5" w14:textId="77777777" w:rsidR="00933AB9" w:rsidRPr="00137EA5" w:rsidRDefault="00933AB9" w:rsidP="00933AB9">
      <w:pPr>
        <w:pStyle w:val="Sub-branch"/>
        <w:spacing w:after="120" w:line="240" w:lineRule="auto"/>
        <w:rPr>
          <w:caps w:val="0"/>
        </w:rPr>
      </w:pPr>
      <w:r w:rsidRPr="00137EA5">
        <w:rPr>
          <w:caps w:val="0"/>
        </w:rPr>
        <w:t>Hobart TAS 7001</w:t>
      </w:r>
    </w:p>
    <w:p w14:paraId="47583A88" w14:textId="77777777" w:rsidR="00933AB9" w:rsidRPr="00137EA5" w:rsidRDefault="00933AB9" w:rsidP="00933AB9">
      <w:pPr>
        <w:pStyle w:val="Sub-branch"/>
        <w:spacing w:after="120" w:line="240" w:lineRule="auto"/>
        <w:rPr>
          <w:caps w:val="0"/>
        </w:rPr>
      </w:pPr>
      <w:r w:rsidRPr="00137EA5">
        <w:rPr>
          <w:caps w:val="0"/>
        </w:rPr>
        <w:t>Telephone: 1300 135 513</w:t>
      </w:r>
    </w:p>
    <w:p w14:paraId="1ECA5591" w14:textId="77777777" w:rsidR="00933AB9" w:rsidRPr="00137EA5" w:rsidRDefault="00933AB9" w:rsidP="00933AB9">
      <w:pPr>
        <w:pStyle w:val="Sub-branch"/>
        <w:spacing w:after="120" w:line="240" w:lineRule="auto"/>
        <w:rPr>
          <w:caps w:val="0"/>
        </w:rPr>
      </w:pPr>
      <w:r w:rsidRPr="00137EA5">
        <w:rPr>
          <w:caps w:val="0"/>
        </w:rPr>
        <w:t xml:space="preserve">Website: </w:t>
      </w:r>
      <w:hyperlink r:id="rId12" w:history="1">
        <w:r w:rsidRPr="00137EA5">
          <w:rPr>
            <w:rStyle w:val="Hyperlink"/>
            <w:caps w:val="0"/>
          </w:rPr>
          <w:t>www.dhhs.tas.gov.au</w:t>
        </w:r>
      </w:hyperlink>
    </w:p>
    <w:p w14:paraId="53414D34" w14:textId="1DE6E5CA" w:rsidR="00933AB9" w:rsidRPr="00137EA5" w:rsidRDefault="00B960B2" w:rsidP="00933AB9">
      <w:pPr>
        <w:pStyle w:val="Sub-branch"/>
        <w:spacing w:after="120" w:line="240" w:lineRule="auto"/>
        <w:rPr>
          <w:caps w:val="0"/>
        </w:rPr>
      </w:pPr>
      <w:r w:rsidRPr="00137EA5">
        <w:rPr>
          <w:caps w:val="0"/>
        </w:rPr>
        <w:t xml:space="preserve">Published </w:t>
      </w:r>
      <w:r w:rsidR="008206BB" w:rsidRPr="00137EA5">
        <w:rPr>
          <w:caps w:val="0"/>
        </w:rPr>
        <w:t>October 201</w:t>
      </w:r>
      <w:r w:rsidR="00322AE4" w:rsidRPr="00137EA5">
        <w:rPr>
          <w:caps w:val="0"/>
        </w:rPr>
        <w:t>7</w:t>
      </w:r>
    </w:p>
    <w:p w14:paraId="011D58E3" w14:textId="0966BE7A" w:rsidR="00C108F7" w:rsidRPr="00137EA5" w:rsidRDefault="00C108F7" w:rsidP="00933AB9">
      <w:pPr>
        <w:pStyle w:val="Sub-branch"/>
        <w:spacing w:after="120" w:line="240" w:lineRule="auto"/>
        <w:rPr>
          <w:caps w:val="0"/>
        </w:rPr>
      </w:pPr>
      <w:r w:rsidRPr="00137EA5">
        <w:rPr>
          <w:caps w:val="0"/>
        </w:rPr>
        <w:t>ISBN 978-0-9924617-9-9</w:t>
      </w:r>
    </w:p>
    <w:p w14:paraId="097DBC57" w14:textId="49427FE5" w:rsidR="00933AB9" w:rsidRPr="00137EA5" w:rsidRDefault="00933AB9" w:rsidP="00933AB9">
      <w:pPr>
        <w:pStyle w:val="Sub-branch"/>
        <w:spacing w:after="120" w:line="240" w:lineRule="auto"/>
        <w:rPr>
          <w:caps w:val="0"/>
        </w:rPr>
      </w:pPr>
    </w:p>
    <w:p w14:paraId="6A9B5E5B" w14:textId="77777777" w:rsidR="00933AB9" w:rsidRPr="00137EA5" w:rsidRDefault="008206BB" w:rsidP="008206BB">
      <w:pPr>
        <w:tabs>
          <w:tab w:val="clear" w:pos="567"/>
          <w:tab w:val="left" w:pos="7980"/>
        </w:tabs>
        <w:rPr>
          <w:rFonts w:ascii="Gill Sans MT" w:hAnsi="Gill Sans MT"/>
        </w:rPr>
      </w:pPr>
      <w:r w:rsidRPr="00137EA5">
        <w:rPr>
          <w:rFonts w:ascii="Gill Sans MT" w:hAnsi="Gill Sans MT"/>
        </w:rPr>
        <w:tab/>
      </w:r>
    </w:p>
    <w:p w14:paraId="657FBCAC" w14:textId="0153D48A" w:rsidR="00D47223" w:rsidRPr="00137EA5" w:rsidRDefault="00D47223" w:rsidP="00137EA5">
      <w:pPr>
        <w:pStyle w:val="Heading1"/>
        <w:sectPr w:rsidR="00D47223" w:rsidRPr="00137EA5" w:rsidSect="00452C66">
          <w:headerReference w:type="even" r:id="rId13"/>
          <w:headerReference w:type="default" r:id="rId14"/>
          <w:footerReference w:type="even" r:id="rId15"/>
          <w:footerReference w:type="default" r:id="rId16"/>
          <w:pgSz w:w="11906" w:h="16838" w:code="9"/>
          <w:pgMar w:top="907" w:right="1134" w:bottom="720" w:left="1134" w:header="709" w:footer="709" w:gutter="0"/>
          <w:pgNumType w:start="2"/>
          <w:cols w:space="708"/>
          <w:docGrid w:linePitch="360"/>
        </w:sectPr>
      </w:pPr>
      <w:r w:rsidRPr="00137EA5">
        <w:lastRenderedPageBreak/>
        <w:t>Contents</w:t>
      </w:r>
      <w:r w:rsidR="008206BB" w:rsidRPr="00137EA5">
        <w:t xml:space="preserve"> </w:t>
      </w:r>
    </w:p>
    <w:p w14:paraId="7075F6BC" w14:textId="77777777" w:rsidR="008206BB" w:rsidRPr="00137EA5" w:rsidRDefault="008206BB" w:rsidP="00D47223">
      <w:pPr>
        <w:spacing w:after="240"/>
        <w:rPr>
          <w:rFonts w:ascii="Gill Sans MT" w:hAnsi="Gill Sans MT"/>
          <w:sz w:val="2"/>
        </w:rPr>
      </w:pPr>
    </w:p>
    <w:p w14:paraId="78878BD8" w14:textId="77777777" w:rsidR="008206BB" w:rsidRPr="00137EA5" w:rsidRDefault="008206BB" w:rsidP="00D47223">
      <w:pPr>
        <w:spacing w:after="240"/>
        <w:rPr>
          <w:rFonts w:ascii="Gill Sans MT" w:hAnsi="Gill Sans MT"/>
          <w:sz w:val="2"/>
        </w:rPr>
        <w:sectPr w:rsidR="008206BB" w:rsidRPr="00137EA5" w:rsidSect="00D47223">
          <w:type w:val="continuous"/>
          <w:pgSz w:w="11906" w:h="16838" w:code="9"/>
          <w:pgMar w:top="907" w:right="1134" w:bottom="720" w:left="1134" w:header="709" w:footer="709" w:gutter="0"/>
          <w:pgNumType w:start="2"/>
          <w:cols w:space="708"/>
          <w:docGrid w:linePitch="360"/>
        </w:sectPr>
      </w:pPr>
    </w:p>
    <w:p w14:paraId="030CDFEC" w14:textId="7FC1E539" w:rsidR="00D47223" w:rsidRPr="00137EA5" w:rsidRDefault="00E2546E" w:rsidP="00E2546E">
      <w:pPr>
        <w:tabs>
          <w:tab w:val="right" w:pos="4395"/>
        </w:tabs>
        <w:spacing w:after="240"/>
        <w:rPr>
          <w:rFonts w:ascii="Gill Sans MT" w:hAnsi="Gill Sans MT"/>
        </w:rPr>
      </w:pPr>
      <w:bookmarkStart w:id="4" w:name="OLE_LINK10"/>
      <w:bookmarkStart w:id="5" w:name="OLE_LINK11"/>
      <w:r w:rsidRPr="00137EA5">
        <w:rPr>
          <w:rFonts w:ascii="Gill Sans MT" w:hAnsi="Gill Sans MT"/>
        </w:rPr>
        <w:lastRenderedPageBreak/>
        <w:t xml:space="preserve">Key </w:t>
      </w:r>
      <w:bookmarkEnd w:id="4"/>
      <w:bookmarkEnd w:id="5"/>
      <w:r w:rsidRPr="00137EA5">
        <w:rPr>
          <w:rFonts w:ascii="Gill Sans MT" w:hAnsi="Gill Sans MT"/>
        </w:rPr>
        <w:t>Acronyms</w:t>
      </w:r>
      <w:r w:rsidRPr="00137EA5">
        <w:rPr>
          <w:rFonts w:ascii="Gill Sans MT" w:hAnsi="Gill Sans MT"/>
        </w:rPr>
        <w:tab/>
      </w:r>
      <w:r w:rsidR="00B45CD4" w:rsidRPr="00137EA5">
        <w:rPr>
          <w:rFonts w:ascii="Gill Sans MT" w:hAnsi="Gill Sans MT"/>
        </w:rPr>
        <w:t>2</w:t>
      </w:r>
    </w:p>
    <w:p w14:paraId="3094D028" w14:textId="4C83BBD5" w:rsidR="00E2546E" w:rsidRPr="00137EA5" w:rsidRDefault="00E2546E" w:rsidP="00D47223">
      <w:pPr>
        <w:tabs>
          <w:tab w:val="right" w:pos="4395"/>
        </w:tabs>
        <w:spacing w:after="240"/>
        <w:rPr>
          <w:rFonts w:ascii="Gill Sans MT" w:hAnsi="Gill Sans MT"/>
        </w:rPr>
      </w:pPr>
      <w:bookmarkStart w:id="6" w:name="OLE_LINK8"/>
      <w:bookmarkStart w:id="7" w:name="OLE_LINK9"/>
      <w:r w:rsidRPr="00137EA5">
        <w:rPr>
          <w:rFonts w:ascii="Gill Sans MT" w:hAnsi="Gill Sans MT"/>
        </w:rPr>
        <w:t>Organisational Chart</w:t>
      </w:r>
      <w:r w:rsidRPr="00137EA5">
        <w:rPr>
          <w:rFonts w:ascii="Gill Sans MT" w:hAnsi="Gill Sans MT"/>
        </w:rPr>
        <w:tab/>
      </w:r>
      <w:r w:rsidR="00B45CD4" w:rsidRPr="00137EA5">
        <w:rPr>
          <w:rFonts w:ascii="Gill Sans MT" w:hAnsi="Gill Sans MT"/>
        </w:rPr>
        <w:t>3</w:t>
      </w:r>
    </w:p>
    <w:p w14:paraId="1A773DB1" w14:textId="74C9CB98" w:rsidR="00E2546E" w:rsidRPr="00137EA5" w:rsidRDefault="00E2546E" w:rsidP="00D47223">
      <w:pPr>
        <w:tabs>
          <w:tab w:val="right" w:pos="4395"/>
        </w:tabs>
        <w:spacing w:after="240"/>
        <w:rPr>
          <w:rFonts w:ascii="Gill Sans MT" w:hAnsi="Gill Sans MT"/>
        </w:rPr>
      </w:pPr>
      <w:r w:rsidRPr="00137EA5">
        <w:rPr>
          <w:rFonts w:ascii="Gill Sans MT" w:hAnsi="Gill Sans MT"/>
        </w:rPr>
        <w:t>Secretary’s Letter of Transmittal</w:t>
      </w:r>
      <w:r w:rsidRPr="00137EA5">
        <w:rPr>
          <w:rFonts w:ascii="Gill Sans MT" w:hAnsi="Gill Sans MT"/>
        </w:rPr>
        <w:tab/>
      </w:r>
      <w:bookmarkEnd w:id="6"/>
      <w:bookmarkEnd w:id="7"/>
      <w:r w:rsidR="00B45CD4" w:rsidRPr="00137EA5">
        <w:rPr>
          <w:rFonts w:ascii="Gill Sans MT" w:hAnsi="Gill Sans MT"/>
        </w:rPr>
        <w:t>4</w:t>
      </w:r>
    </w:p>
    <w:p w14:paraId="20625181" w14:textId="77777777" w:rsidR="00E00A7C" w:rsidRPr="00137EA5" w:rsidRDefault="00E00A7C" w:rsidP="00E00A7C">
      <w:pPr>
        <w:tabs>
          <w:tab w:val="right" w:pos="4395"/>
        </w:tabs>
        <w:spacing w:after="120"/>
        <w:rPr>
          <w:rFonts w:ascii="Gill Sans MT" w:hAnsi="Gill Sans MT"/>
          <w:sz w:val="2"/>
        </w:rPr>
      </w:pPr>
    </w:p>
    <w:p w14:paraId="662DDD83" w14:textId="7C9471AA" w:rsidR="00D47223" w:rsidRPr="00137EA5" w:rsidRDefault="00D47223" w:rsidP="00D47223">
      <w:pPr>
        <w:tabs>
          <w:tab w:val="right" w:pos="4395"/>
        </w:tabs>
        <w:spacing w:after="240"/>
        <w:rPr>
          <w:rFonts w:ascii="Gill Sans MT" w:hAnsi="Gill Sans MT"/>
        </w:rPr>
      </w:pPr>
      <w:r w:rsidRPr="00137EA5">
        <w:rPr>
          <w:rFonts w:ascii="Gill Sans MT" w:hAnsi="Gill Sans MT"/>
        </w:rPr>
        <w:t>Part 1 – Overview</w:t>
      </w:r>
      <w:r w:rsidRPr="00137EA5">
        <w:rPr>
          <w:rFonts w:ascii="Gill Sans MT" w:hAnsi="Gill Sans MT"/>
        </w:rPr>
        <w:tab/>
      </w:r>
      <w:r w:rsidR="00B45CD4" w:rsidRPr="00137EA5">
        <w:rPr>
          <w:rFonts w:ascii="Gill Sans MT" w:hAnsi="Gill Sans MT"/>
        </w:rPr>
        <w:t>7</w:t>
      </w:r>
    </w:p>
    <w:p w14:paraId="0897D6F1" w14:textId="65D972E1" w:rsidR="00D47223" w:rsidRPr="00137EA5" w:rsidRDefault="00D47223" w:rsidP="00D47223">
      <w:pPr>
        <w:tabs>
          <w:tab w:val="right" w:pos="4395"/>
        </w:tabs>
        <w:spacing w:after="240"/>
        <w:rPr>
          <w:rFonts w:ascii="Gill Sans MT" w:hAnsi="Gill Sans MT"/>
        </w:rPr>
      </w:pPr>
      <w:r w:rsidRPr="00137EA5">
        <w:rPr>
          <w:rFonts w:ascii="Gill Sans MT" w:hAnsi="Gill Sans MT"/>
        </w:rPr>
        <w:t>DHHS Overview</w:t>
      </w:r>
      <w:r w:rsidRPr="00137EA5">
        <w:rPr>
          <w:rFonts w:ascii="Gill Sans MT" w:hAnsi="Gill Sans MT"/>
        </w:rPr>
        <w:tab/>
      </w:r>
      <w:r w:rsidR="00B45CD4" w:rsidRPr="00137EA5">
        <w:rPr>
          <w:rFonts w:ascii="Gill Sans MT" w:hAnsi="Gill Sans MT"/>
        </w:rPr>
        <w:t>10</w:t>
      </w:r>
    </w:p>
    <w:p w14:paraId="441D81B0" w14:textId="040181F5" w:rsidR="00D47223" w:rsidRPr="00137EA5" w:rsidRDefault="00A92CDF" w:rsidP="00D47223">
      <w:pPr>
        <w:tabs>
          <w:tab w:val="right" w:pos="4395"/>
        </w:tabs>
        <w:spacing w:after="240"/>
        <w:rPr>
          <w:rFonts w:ascii="Gill Sans MT" w:hAnsi="Gill Sans MT"/>
        </w:rPr>
      </w:pPr>
      <w:r w:rsidRPr="00137EA5">
        <w:rPr>
          <w:rFonts w:ascii="Gill Sans MT" w:hAnsi="Gill Sans MT"/>
        </w:rPr>
        <w:t>Financial Overview</w:t>
      </w:r>
      <w:r w:rsidRPr="00137EA5">
        <w:rPr>
          <w:rFonts w:ascii="Gill Sans MT" w:hAnsi="Gill Sans MT"/>
        </w:rPr>
        <w:tab/>
      </w:r>
      <w:r w:rsidR="00B45CD4" w:rsidRPr="00137EA5">
        <w:rPr>
          <w:rFonts w:ascii="Gill Sans MT" w:hAnsi="Gill Sans MT"/>
        </w:rPr>
        <w:t>14</w:t>
      </w:r>
    </w:p>
    <w:p w14:paraId="3B05283C" w14:textId="48E350EC" w:rsidR="00D47223" w:rsidRPr="00137EA5" w:rsidRDefault="00D47223" w:rsidP="00D47223">
      <w:pPr>
        <w:tabs>
          <w:tab w:val="right" w:pos="4395"/>
        </w:tabs>
        <w:spacing w:after="240"/>
        <w:rPr>
          <w:rFonts w:ascii="Gill Sans MT" w:hAnsi="Gill Sans MT"/>
        </w:rPr>
      </w:pPr>
      <w:r w:rsidRPr="00137EA5">
        <w:rPr>
          <w:rFonts w:ascii="Gill Sans MT" w:hAnsi="Gill Sans MT"/>
        </w:rPr>
        <w:t>Workforce</w:t>
      </w:r>
      <w:r w:rsidR="00FE5CC4" w:rsidRPr="00137EA5">
        <w:rPr>
          <w:rFonts w:ascii="Gill Sans MT" w:hAnsi="Gill Sans MT"/>
        </w:rPr>
        <w:t xml:space="preserve"> Overview</w:t>
      </w:r>
      <w:r w:rsidR="00322AE4" w:rsidRPr="00137EA5">
        <w:rPr>
          <w:rFonts w:ascii="Gill Sans MT" w:hAnsi="Gill Sans MT"/>
        </w:rPr>
        <w:tab/>
      </w:r>
      <w:r w:rsidR="00B45CD4" w:rsidRPr="00137EA5">
        <w:rPr>
          <w:rFonts w:ascii="Gill Sans MT" w:hAnsi="Gill Sans MT"/>
        </w:rPr>
        <w:t>17</w:t>
      </w:r>
    </w:p>
    <w:p w14:paraId="73735993" w14:textId="6BB44533" w:rsidR="005416FD" w:rsidRPr="00137EA5" w:rsidRDefault="005416FD" w:rsidP="00D47223">
      <w:pPr>
        <w:tabs>
          <w:tab w:val="right" w:pos="4395"/>
        </w:tabs>
        <w:spacing w:after="240"/>
        <w:rPr>
          <w:rFonts w:ascii="Gill Sans MT" w:hAnsi="Gill Sans MT"/>
        </w:rPr>
      </w:pPr>
      <w:r w:rsidRPr="00137EA5">
        <w:rPr>
          <w:rFonts w:ascii="Gill Sans MT" w:hAnsi="Gill Sans MT"/>
        </w:rPr>
        <w:t>Gender Diversity</w:t>
      </w:r>
      <w:r w:rsidRPr="00137EA5">
        <w:rPr>
          <w:rFonts w:ascii="Gill Sans MT" w:hAnsi="Gill Sans MT"/>
        </w:rPr>
        <w:tab/>
      </w:r>
      <w:r w:rsidR="00080EB8" w:rsidRPr="00137EA5">
        <w:rPr>
          <w:rFonts w:ascii="Gill Sans MT" w:hAnsi="Gill Sans MT"/>
        </w:rPr>
        <w:t>22</w:t>
      </w:r>
    </w:p>
    <w:p w14:paraId="6052AADD" w14:textId="6C2E57F4" w:rsidR="005416FD" w:rsidRPr="00137EA5" w:rsidRDefault="005416FD" w:rsidP="00D47223">
      <w:pPr>
        <w:tabs>
          <w:tab w:val="right" w:pos="4395"/>
        </w:tabs>
        <w:spacing w:after="240"/>
        <w:rPr>
          <w:rFonts w:ascii="Gill Sans MT" w:hAnsi="Gill Sans MT"/>
        </w:rPr>
      </w:pPr>
      <w:r w:rsidRPr="00137EA5">
        <w:rPr>
          <w:rFonts w:ascii="Gill Sans MT" w:hAnsi="Gill Sans MT"/>
        </w:rPr>
        <w:t>Indicators of Organisational Health</w:t>
      </w:r>
      <w:r w:rsidRPr="00137EA5">
        <w:rPr>
          <w:rFonts w:ascii="Gill Sans MT" w:hAnsi="Gill Sans MT"/>
        </w:rPr>
        <w:tab/>
      </w:r>
      <w:r w:rsidR="00080EB8" w:rsidRPr="00137EA5">
        <w:rPr>
          <w:rFonts w:ascii="Gill Sans MT" w:hAnsi="Gill Sans MT"/>
        </w:rPr>
        <w:t>26</w:t>
      </w:r>
    </w:p>
    <w:p w14:paraId="4D378133" w14:textId="32816A16" w:rsidR="005416FD" w:rsidRPr="00137EA5" w:rsidRDefault="005416FD" w:rsidP="00D47223">
      <w:pPr>
        <w:tabs>
          <w:tab w:val="right" w:pos="4395"/>
        </w:tabs>
        <w:spacing w:after="240"/>
        <w:rPr>
          <w:rFonts w:ascii="Gill Sans MT" w:hAnsi="Gill Sans MT"/>
        </w:rPr>
      </w:pPr>
      <w:r w:rsidRPr="00137EA5">
        <w:rPr>
          <w:rFonts w:ascii="Gill Sans MT" w:hAnsi="Gill Sans MT"/>
        </w:rPr>
        <w:t>Workplace Health and Safety</w:t>
      </w:r>
      <w:r w:rsidRPr="00137EA5">
        <w:rPr>
          <w:rFonts w:ascii="Gill Sans MT" w:hAnsi="Gill Sans MT"/>
        </w:rPr>
        <w:tab/>
      </w:r>
      <w:r w:rsidR="00080EB8" w:rsidRPr="00137EA5">
        <w:rPr>
          <w:rFonts w:ascii="Gill Sans MT" w:hAnsi="Gill Sans MT"/>
        </w:rPr>
        <w:t>27</w:t>
      </w:r>
    </w:p>
    <w:p w14:paraId="4FE563D5" w14:textId="1F1D62D6" w:rsidR="00D47223" w:rsidRPr="00137EA5" w:rsidRDefault="008206BB" w:rsidP="00D47223">
      <w:pPr>
        <w:tabs>
          <w:tab w:val="right" w:pos="4395"/>
        </w:tabs>
        <w:spacing w:after="240"/>
        <w:rPr>
          <w:rFonts w:ascii="Gill Sans MT" w:hAnsi="Gill Sans MT"/>
        </w:rPr>
      </w:pPr>
      <w:r w:rsidRPr="00137EA5">
        <w:rPr>
          <w:rFonts w:ascii="Gill Sans MT" w:hAnsi="Gill Sans MT"/>
        </w:rPr>
        <w:t>Stakeholder</w:t>
      </w:r>
      <w:r w:rsidR="00322AE4" w:rsidRPr="00137EA5">
        <w:rPr>
          <w:rFonts w:ascii="Gill Sans MT" w:hAnsi="Gill Sans MT"/>
        </w:rPr>
        <w:t xml:space="preserve"> Engagement</w:t>
      </w:r>
      <w:r w:rsidR="00322AE4" w:rsidRPr="00137EA5">
        <w:rPr>
          <w:rFonts w:ascii="Gill Sans MT" w:hAnsi="Gill Sans MT"/>
        </w:rPr>
        <w:tab/>
      </w:r>
      <w:r w:rsidR="00CF1AE8" w:rsidRPr="00137EA5">
        <w:rPr>
          <w:rFonts w:ascii="Gill Sans MT" w:hAnsi="Gill Sans MT"/>
        </w:rPr>
        <w:t>28</w:t>
      </w:r>
    </w:p>
    <w:p w14:paraId="2E33BAA5" w14:textId="5BE57E93" w:rsidR="00D47223" w:rsidRPr="00137EA5" w:rsidRDefault="00D47223" w:rsidP="00D47223">
      <w:pPr>
        <w:tabs>
          <w:tab w:val="right" w:pos="4395"/>
        </w:tabs>
        <w:spacing w:after="240"/>
        <w:rPr>
          <w:rFonts w:ascii="Gill Sans MT" w:hAnsi="Gill Sans MT"/>
        </w:rPr>
      </w:pPr>
      <w:r w:rsidRPr="00137EA5">
        <w:rPr>
          <w:rFonts w:ascii="Gill Sans MT" w:hAnsi="Gill Sans MT"/>
        </w:rPr>
        <w:t>Di</w:t>
      </w:r>
      <w:r w:rsidR="00322AE4" w:rsidRPr="00137EA5">
        <w:rPr>
          <w:rFonts w:ascii="Gill Sans MT" w:hAnsi="Gill Sans MT"/>
        </w:rPr>
        <w:t>sability Framework for Action</w:t>
      </w:r>
      <w:r w:rsidR="00322AE4" w:rsidRPr="00137EA5">
        <w:rPr>
          <w:rFonts w:ascii="Gill Sans MT" w:hAnsi="Gill Sans MT"/>
        </w:rPr>
        <w:tab/>
      </w:r>
      <w:r w:rsidR="00080EB8" w:rsidRPr="00137EA5">
        <w:rPr>
          <w:rFonts w:ascii="Gill Sans MT" w:hAnsi="Gill Sans MT"/>
        </w:rPr>
        <w:t>31</w:t>
      </w:r>
    </w:p>
    <w:p w14:paraId="7F0410FD" w14:textId="3E742279" w:rsidR="00A92CDF" w:rsidRPr="00137EA5" w:rsidRDefault="00A92CDF" w:rsidP="00A92CDF">
      <w:pPr>
        <w:tabs>
          <w:tab w:val="right" w:pos="4395"/>
        </w:tabs>
        <w:spacing w:after="240"/>
        <w:rPr>
          <w:rFonts w:ascii="Gill Sans MT" w:hAnsi="Gill Sans MT"/>
        </w:rPr>
      </w:pPr>
      <w:r w:rsidRPr="00137EA5">
        <w:rPr>
          <w:rFonts w:ascii="Gill Sans MT" w:hAnsi="Gill Sans MT"/>
        </w:rPr>
        <w:t>Key Achievements 201</w:t>
      </w:r>
      <w:r w:rsidR="00322AE4" w:rsidRPr="00137EA5">
        <w:rPr>
          <w:rFonts w:ascii="Gill Sans MT" w:hAnsi="Gill Sans MT"/>
        </w:rPr>
        <w:t>6</w:t>
      </w:r>
      <w:r w:rsidRPr="00137EA5">
        <w:rPr>
          <w:rFonts w:ascii="Gill Sans MT" w:hAnsi="Gill Sans MT"/>
        </w:rPr>
        <w:t>-1</w:t>
      </w:r>
      <w:r w:rsidR="00322AE4" w:rsidRPr="00137EA5">
        <w:rPr>
          <w:rFonts w:ascii="Gill Sans MT" w:hAnsi="Gill Sans MT"/>
        </w:rPr>
        <w:t>7</w:t>
      </w:r>
      <w:r w:rsidR="00322AE4" w:rsidRPr="00137EA5">
        <w:rPr>
          <w:rFonts w:ascii="Gill Sans MT" w:hAnsi="Gill Sans MT"/>
        </w:rPr>
        <w:tab/>
      </w:r>
      <w:r w:rsidR="00080EB8" w:rsidRPr="00137EA5">
        <w:rPr>
          <w:rFonts w:ascii="Gill Sans MT" w:hAnsi="Gill Sans MT"/>
        </w:rPr>
        <w:t>32</w:t>
      </w:r>
    </w:p>
    <w:p w14:paraId="118C24BC" w14:textId="128DF255" w:rsidR="00D47223" w:rsidRPr="00137EA5" w:rsidRDefault="00FE5CC4" w:rsidP="00D47223">
      <w:pPr>
        <w:tabs>
          <w:tab w:val="right" w:pos="4395"/>
        </w:tabs>
        <w:spacing w:after="240"/>
        <w:rPr>
          <w:rFonts w:ascii="Gill Sans MT" w:hAnsi="Gill Sans MT"/>
        </w:rPr>
      </w:pPr>
      <w:r w:rsidRPr="00137EA5">
        <w:rPr>
          <w:rFonts w:ascii="Gill Sans MT" w:hAnsi="Gill Sans MT"/>
        </w:rPr>
        <w:t>Performance Measures</w:t>
      </w:r>
      <w:r w:rsidR="00322AE4" w:rsidRPr="00137EA5">
        <w:rPr>
          <w:rFonts w:ascii="Gill Sans MT" w:hAnsi="Gill Sans MT"/>
        </w:rPr>
        <w:t xml:space="preserve"> 2016</w:t>
      </w:r>
      <w:r w:rsidR="008206BB" w:rsidRPr="00137EA5">
        <w:rPr>
          <w:rFonts w:ascii="Gill Sans MT" w:hAnsi="Gill Sans MT"/>
        </w:rPr>
        <w:t>-1</w:t>
      </w:r>
      <w:r w:rsidR="00322AE4" w:rsidRPr="00137EA5">
        <w:rPr>
          <w:rFonts w:ascii="Gill Sans MT" w:hAnsi="Gill Sans MT"/>
        </w:rPr>
        <w:t>7</w:t>
      </w:r>
      <w:r w:rsidR="00322AE4" w:rsidRPr="00137EA5">
        <w:rPr>
          <w:rFonts w:ascii="Gill Sans MT" w:hAnsi="Gill Sans MT"/>
        </w:rPr>
        <w:tab/>
      </w:r>
      <w:r w:rsidR="00080EB8" w:rsidRPr="00137EA5">
        <w:rPr>
          <w:rFonts w:ascii="Gill Sans MT" w:hAnsi="Gill Sans MT"/>
        </w:rPr>
        <w:t>4</w:t>
      </w:r>
      <w:r w:rsidR="002E3DD6">
        <w:rPr>
          <w:rFonts w:ascii="Gill Sans MT" w:hAnsi="Gill Sans MT"/>
        </w:rPr>
        <w:t>2</w:t>
      </w:r>
    </w:p>
    <w:p w14:paraId="4869FD23" w14:textId="628A69CC" w:rsidR="00D47223" w:rsidRPr="00137EA5" w:rsidRDefault="008206BB" w:rsidP="00D47223">
      <w:pPr>
        <w:tabs>
          <w:tab w:val="right" w:pos="4395"/>
        </w:tabs>
        <w:spacing w:after="240"/>
        <w:rPr>
          <w:rFonts w:ascii="Gill Sans MT" w:hAnsi="Gill Sans MT"/>
        </w:rPr>
      </w:pPr>
      <w:r w:rsidRPr="00137EA5">
        <w:rPr>
          <w:rFonts w:ascii="Gill Sans MT" w:hAnsi="Gill Sans MT"/>
        </w:rPr>
        <w:t>DHHS in 201</w:t>
      </w:r>
      <w:r w:rsidR="00322AE4" w:rsidRPr="00137EA5">
        <w:rPr>
          <w:rFonts w:ascii="Gill Sans MT" w:hAnsi="Gill Sans MT"/>
        </w:rPr>
        <w:t>7</w:t>
      </w:r>
      <w:r w:rsidRPr="00137EA5">
        <w:rPr>
          <w:rFonts w:ascii="Gill Sans MT" w:hAnsi="Gill Sans MT"/>
        </w:rPr>
        <w:t>-1</w:t>
      </w:r>
      <w:r w:rsidR="00322AE4" w:rsidRPr="00137EA5">
        <w:rPr>
          <w:rFonts w:ascii="Gill Sans MT" w:hAnsi="Gill Sans MT"/>
        </w:rPr>
        <w:t>8</w:t>
      </w:r>
      <w:r w:rsidR="00322AE4" w:rsidRPr="00137EA5">
        <w:rPr>
          <w:rFonts w:ascii="Gill Sans MT" w:hAnsi="Gill Sans MT"/>
        </w:rPr>
        <w:tab/>
      </w:r>
      <w:r w:rsidR="002E3DD6">
        <w:rPr>
          <w:rFonts w:ascii="Gill Sans MT" w:hAnsi="Gill Sans MT"/>
        </w:rPr>
        <w:t>57</w:t>
      </w:r>
    </w:p>
    <w:p w14:paraId="76DD89CB" w14:textId="77777777" w:rsidR="00E00A7C" w:rsidRPr="00137EA5" w:rsidRDefault="00E00A7C" w:rsidP="00E00A7C">
      <w:pPr>
        <w:tabs>
          <w:tab w:val="right" w:pos="4395"/>
        </w:tabs>
        <w:spacing w:after="120"/>
        <w:rPr>
          <w:rFonts w:ascii="Gill Sans MT" w:hAnsi="Gill Sans MT"/>
          <w:sz w:val="2"/>
        </w:rPr>
      </w:pPr>
    </w:p>
    <w:p w14:paraId="0119D5AC" w14:textId="77777777" w:rsidR="00D47223" w:rsidRPr="00137EA5" w:rsidRDefault="00D47223" w:rsidP="00D47223">
      <w:pPr>
        <w:tabs>
          <w:tab w:val="right" w:pos="4395"/>
        </w:tabs>
        <w:spacing w:after="240"/>
        <w:rPr>
          <w:rFonts w:ascii="Gill Sans MT" w:hAnsi="Gill Sans MT"/>
        </w:rPr>
      </w:pPr>
      <w:r w:rsidRPr="00137EA5">
        <w:rPr>
          <w:rFonts w:ascii="Gill Sans MT" w:hAnsi="Gill Sans MT"/>
        </w:rPr>
        <w:t>Part 2 – Regulatory Information</w:t>
      </w:r>
    </w:p>
    <w:p w14:paraId="5726D7D0" w14:textId="2D426D93" w:rsidR="00D47223" w:rsidRPr="00137EA5" w:rsidRDefault="00D47223" w:rsidP="00D47223">
      <w:pPr>
        <w:tabs>
          <w:tab w:val="right" w:pos="4395"/>
        </w:tabs>
        <w:spacing w:after="240"/>
        <w:rPr>
          <w:rFonts w:ascii="Gill Sans MT" w:hAnsi="Gill Sans MT"/>
        </w:rPr>
      </w:pPr>
      <w:r w:rsidRPr="00137EA5">
        <w:rPr>
          <w:rFonts w:ascii="Gill Sans MT" w:hAnsi="Gill Sans MT"/>
        </w:rPr>
        <w:t>Capit</w:t>
      </w:r>
      <w:r w:rsidR="007D0980" w:rsidRPr="00137EA5">
        <w:rPr>
          <w:rFonts w:ascii="Gill Sans MT" w:hAnsi="Gill Sans MT"/>
        </w:rPr>
        <w:t>al Works and As</w:t>
      </w:r>
      <w:r w:rsidR="00322AE4" w:rsidRPr="00137EA5">
        <w:rPr>
          <w:rFonts w:ascii="Gill Sans MT" w:hAnsi="Gill Sans MT"/>
        </w:rPr>
        <w:t>set Management</w:t>
      </w:r>
      <w:r w:rsidR="00322AE4" w:rsidRPr="00137EA5">
        <w:rPr>
          <w:rFonts w:ascii="Gill Sans MT" w:hAnsi="Gill Sans MT"/>
        </w:rPr>
        <w:tab/>
      </w:r>
      <w:r w:rsidR="002770DC" w:rsidRPr="00137EA5">
        <w:rPr>
          <w:rFonts w:ascii="Gill Sans MT" w:hAnsi="Gill Sans MT"/>
        </w:rPr>
        <w:t>6</w:t>
      </w:r>
      <w:r w:rsidR="00FF3B83" w:rsidRPr="00137EA5">
        <w:rPr>
          <w:rFonts w:ascii="Gill Sans MT" w:hAnsi="Gill Sans MT"/>
        </w:rPr>
        <w:t>1</w:t>
      </w:r>
    </w:p>
    <w:p w14:paraId="0832267A" w14:textId="687264E2" w:rsidR="00D47223" w:rsidRPr="00137EA5" w:rsidRDefault="00D47223" w:rsidP="00D47223">
      <w:pPr>
        <w:tabs>
          <w:tab w:val="right" w:pos="4395"/>
        </w:tabs>
        <w:spacing w:after="240"/>
        <w:rPr>
          <w:rFonts w:ascii="Gill Sans MT" w:hAnsi="Gill Sans MT"/>
        </w:rPr>
      </w:pPr>
      <w:r w:rsidRPr="00137EA5">
        <w:rPr>
          <w:rFonts w:ascii="Gill Sans MT" w:hAnsi="Gill Sans MT"/>
        </w:rPr>
        <w:t>Consult</w:t>
      </w:r>
      <w:r w:rsidR="00322AE4" w:rsidRPr="00137EA5">
        <w:rPr>
          <w:rFonts w:ascii="Gill Sans MT" w:hAnsi="Gill Sans MT"/>
        </w:rPr>
        <w:t>ancies, Contracts and Tenders</w:t>
      </w:r>
      <w:r w:rsidR="00322AE4" w:rsidRPr="00137EA5">
        <w:rPr>
          <w:rFonts w:ascii="Gill Sans MT" w:hAnsi="Gill Sans MT"/>
        </w:rPr>
        <w:tab/>
      </w:r>
      <w:r w:rsidR="002770DC" w:rsidRPr="00137EA5">
        <w:rPr>
          <w:rFonts w:ascii="Gill Sans MT" w:hAnsi="Gill Sans MT"/>
        </w:rPr>
        <w:t>70</w:t>
      </w:r>
    </w:p>
    <w:p w14:paraId="06FAC215" w14:textId="3BAF990C" w:rsidR="00D47223" w:rsidRPr="00137EA5" w:rsidRDefault="00D47223" w:rsidP="00D47223">
      <w:pPr>
        <w:tabs>
          <w:tab w:val="right" w:pos="4395"/>
        </w:tabs>
        <w:spacing w:after="240"/>
        <w:rPr>
          <w:rFonts w:ascii="Gill Sans MT" w:hAnsi="Gill Sans MT"/>
        </w:rPr>
      </w:pPr>
      <w:r w:rsidRPr="00137EA5">
        <w:rPr>
          <w:rFonts w:ascii="Gill Sans MT" w:hAnsi="Gill Sans MT"/>
        </w:rPr>
        <w:t>C</w:t>
      </w:r>
      <w:r w:rsidR="00322AE4" w:rsidRPr="00137EA5">
        <w:rPr>
          <w:rFonts w:ascii="Gill Sans MT" w:hAnsi="Gill Sans MT"/>
        </w:rPr>
        <w:t>ommunity Sector Organisations</w:t>
      </w:r>
      <w:r w:rsidR="00322AE4" w:rsidRPr="00137EA5">
        <w:rPr>
          <w:rFonts w:ascii="Gill Sans MT" w:hAnsi="Gill Sans MT"/>
        </w:rPr>
        <w:tab/>
      </w:r>
      <w:r w:rsidR="006C3280">
        <w:rPr>
          <w:rFonts w:ascii="Gill Sans MT" w:hAnsi="Gill Sans MT"/>
        </w:rPr>
        <w:t>85</w:t>
      </w:r>
    </w:p>
    <w:p w14:paraId="5CF4561A" w14:textId="030893FF" w:rsidR="00D47223" w:rsidRPr="00137EA5" w:rsidRDefault="00322AE4" w:rsidP="00D47223">
      <w:pPr>
        <w:tabs>
          <w:tab w:val="right" w:pos="4395"/>
        </w:tabs>
        <w:spacing w:after="240"/>
        <w:rPr>
          <w:rFonts w:ascii="Gill Sans MT" w:hAnsi="Gill Sans MT"/>
        </w:rPr>
      </w:pPr>
      <w:r w:rsidRPr="00137EA5">
        <w:rPr>
          <w:rFonts w:ascii="Gill Sans MT" w:hAnsi="Gill Sans MT"/>
        </w:rPr>
        <w:t>Climate Change</w:t>
      </w:r>
      <w:r w:rsidRPr="00137EA5">
        <w:rPr>
          <w:rFonts w:ascii="Gill Sans MT" w:hAnsi="Gill Sans MT"/>
        </w:rPr>
        <w:tab/>
      </w:r>
      <w:r w:rsidR="006C3280">
        <w:rPr>
          <w:rFonts w:ascii="Gill Sans MT" w:hAnsi="Gill Sans MT"/>
        </w:rPr>
        <w:t>86</w:t>
      </w:r>
    </w:p>
    <w:p w14:paraId="2497FF4F" w14:textId="6ECDD45D" w:rsidR="00D47223" w:rsidRPr="00137EA5" w:rsidRDefault="008206BB" w:rsidP="00D47223">
      <w:pPr>
        <w:tabs>
          <w:tab w:val="right" w:pos="4395"/>
        </w:tabs>
        <w:spacing w:after="240"/>
        <w:rPr>
          <w:rFonts w:ascii="Gill Sans MT" w:hAnsi="Gill Sans MT"/>
        </w:rPr>
      </w:pPr>
      <w:r w:rsidRPr="00137EA5">
        <w:rPr>
          <w:rFonts w:ascii="Gill Sans MT" w:hAnsi="Gill Sans MT"/>
        </w:rPr>
        <w:t xml:space="preserve">Corporate Governance and </w:t>
      </w:r>
      <w:r w:rsidR="00322AE4" w:rsidRPr="00137EA5">
        <w:rPr>
          <w:rFonts w:ascii="Gill Sans MT" w:hAnsi="Gill Sans MT"/>
        </w:rPr>
        <w:t>Risk Management</w:t>
      </w:r>
      <w:r w:rsidR="00322AE4" w:rsidRPr="00137EA5">
        <w:rPr>
          <w:rFonts w:ascii="Gill Sans MT" w:hAnsi="Gill Sans MT"/>
        </w:rPr>
        <w:tab/>
      </w:r>
      <w:r w:rsidR="002770DC" w:rsidRPr="00137EA5">
        <w:rPr>
          <w:rFonts w:ascii="Gill Sans MT" w:hAnsi="Gill Sans MT"/>
        </w:rPr>
        <w:t>10</w:t>
      </w:r>
      <w:r w:rsidR="006C3280">
        <w:rPr>
          <w:rFonts w:ascii="Gill Sans MT" w:hAnsi="Gill Sans MT"/>
        </w:rPr>
        <w:t>1</w:t>
      </w:r>
    </w:p>
    <w:p w14:paraId="762A47B2" w14:textId="1EA7FAB0" w:rsidR="00D47223" w:rsidRPr="00137EA5" w:rsidRDefault="00322AE4" w:rsidP="00D47223">
      <w:pPr>
        <w:tabs>
          <w:tab w:val="right" w:pos="4395"/>
        </w:tabs>
        <w:spacing w:after="240"/>
        <w:rPr>
          <w:rFonts w:ascii="Gill Sans MT" w:hAnsi="Gill Sans MT"/>
        </w:rPr>
      </w:pPr>
      <w:r w:rsidRPr="00137EA5">
        <w:rPr>
          <w:rFonts w:ascii="Gill Sans MT" w:hAnsi="Gill Sans MT"/>
        </w:rPr>
        <w:t>Pricing Policies</w:t>
      </w:r>
      <w:r w:rsidRPr="00137EA5">
        <w:rPr>
          <w:rFonts w:ascii="Gill Sans MT" w:hAnsi="Gill Sans MT"/>
        </w:rPr>
        <w:tab/>
      </w:r>
      <w:r w:rsidR="006C3280">
        <w:rPr>
          <w:rFonts w:ascii="Gill Sans MT" w:hAnsi="Gill Sans MT"/>
        </w:rPr>
        <w:t>103</w:t>
      </w:r>
    </w:p>
    <w:p w14:paraId="533DAB80" w14:textId="534AFAA5" w:rsidR="00D47223" w:rsidRPr="00137EA5" w:rsidRDefault="00D47223" w:rsidP="00D47223">
      <w:pPr>
        <w:tabs>
          <w:tab w:val="right" w:pos="4395"/>
        </w:tabs>
        <w:spacing w:after="240"/>
        <w:rPr>
          <w:rFonts w:ascii="Gill Sans MT" w:hAnsi="Gill Sans MT"/>
        </w:rPr>
      </w:pPr>
      <w:r w:rsidRPr="00137EA5">
        <w:rPr>
          <w:rFonts w:ascii="Gill Sans MT" w:hAnsi="Gill Sans MT"/>
        </w:rPr>
        <w:t>Super</w:t>
      </w:r>
      <w:r w:rsidR="00322AE4" w:rsidRPr="00137EA5">
        <w:rPr>
          <w:rFonts w:ascii="Gill Sans MT" w:hAnsi="Gill Sans MT"/>
        </w:rPr>
        <w:t>annuation Declaration</w:t>
      </w:r>
      <w:r w:rsidR="00322AE4" w:rsidRPr="00137EA5">
        <w:rPr>
          <w:rFonts w:ascii="Gill Sans MT" w:hAnsi="Gill Sans MT"/>
        </w:rPr>
        <w:tab/>
      </w:r>
      <w:r w:rsidR="006C3280">
        <w:rPr>
          <w:rFonts w:ascii="Gill Sans MT" w:hAnsi="Gill Sans MT"/>
        </w:rPr>
        <w:t>103</w:t>
      </w:r>
    </w:p>
    <w:p w14:paraId="7FE92D41" w14:textId="4E2AE398" w:rsidR="00D47223" w:rsidRPr="00137EA5" w:rsidRDefault="008206BB" w:rsidP="00D47223">
      <w:pPr>
        <w:keepNext/>
        <w:tabs>
          <w:tab w:val="right" w:pos="4395"/>
        </w:tabs>
        <w:spacing w:after="240"/>
        <w:rPr>
          <w:rFonts w:ascii="Gill Sans MT" w:hAnsi="Gill Sans MT"/>
        </w:rPr>
      </w:pPr>
      <w:r w:rsidRPr="00137EA5">
        <w:rPr>
          <w:rFonts w:ascii="Gill Sans MT" w:hAnsi="Gill Sans MT"/>
        </w:rPr>
        <w:lastRenderedPageBreak/>
        <w:t>Transparency</w:t>
      </w:r>
      <w:r w:rsidR="00322AE4" w:rsidRPr="00137EA5">
        <w:rPr>
          <w:rFonts w:ascii="Gill Sans MT" w:hAnsi="Gill Sans MT"/>
        </w:rPr>
        <w:tab/>
      </w:r>
      <w:r w:rsidR="006C3280">
        <w:rPr>
          <w:rFonts w:ascii="Gill Sans MT" w:hAnsi="Gill Sans MT"/>
        </w:rPr>
        <w:t>104</w:t>
      </w:r>
    </w:p>
    <w:p w14:paraId="2F7A1C10" w14:textId="3BDEED7D" w:rsidR="00D47223" w:rsidRPr="00137EA5" w:rsidRDefault="007D0980" w:rsidP="00D47223">
      <w:pPr>
        <w:keepNext/>
        <w:tabs>
          <w:tab w:val="right" w:pos="4395"/>
        </w:tabs>
        <w:spacing w:after="240"/>
        <w:rPr>
          <w:rFonts w:ascii="Gill Sans MT" w:hAnsi="Gill Sans MT"/>
        </w:rPr>
      </w:pPr>
      <w:r w:rsidRPr="00137EA5">
        <w:rPr>
          <w:rFonts w:ascii="Gill Sans MT" w:hAnsi="Gill Sans MT"/>
        </w:rPr>
        <w:t>Legislation</w:t>
      </w:r>
      <w:r w:rsidR="00322AE4" w:rsidRPr="00137EA5">
        <w:rPr>
          <w:rFonts w:ascii="Gill Sans MT" w:hAnsi="Gill Sans MT"/>
        </w:rPr>
        <w:tab/>
      </w:r>
      <w:r w:rsidR="006C3280">
        <w:rPr>
          <w:rFonts w:ascii="Gill Sans MT" w:hAnsi="Gill Sans MT"/>
        </w:rPr>
        <w:t>109</w:t>
      </w:r>
    </w:p>
    <w:p w14:paraId="7A93589E" w14:textId="58B90137" w:rsidR="00D47223" w:rsidRPr="00137EA5" w:rsidRDefault="00322AE4" w:rsidP="00D47223">
      <w:pPr>
        <w:keepNext/>
        <w:tabs>
          <w:tab w:val="right" w:pos="4395"/>
        </w:tabs>
        <w:spacing w:after="240"/>
        <w:rPr>
          <w:rFonts w:ascii="Gill Sans MT" w:hAnsi="Gill Sans MT"/>
        </w:rPr>
      </w:pPr>
      <w:r w:rsidRPr="00137EA5">
        <w:rPr>
          <w:rFonts w:ascii="Gill Sans MT" w:hAnsi="Gill Sans MT"/>
        </w:rPr>
        <w:t>Other Annual Reports</w:t>
      </w:r>
      <w:r w:rsidRPr="00137EA5">
        <w:rPr>
          <w:rFonts w:ascii="Gill Sans MT" w:hAnsi="Gill Sans MT"/>
        </w:rPr>
        <w:tab/>
      </w:r>
      <w:r w:rsidR="006C3280">
        <w:rPr>
          <w:rFonts w:ascii="Gill Sans MT" w:hAnsi="Gill Sans MT"/>
        </w:rPr>
        <w:t>113</w:t>
      </w:r>
    </w:p>
    <w:p w14:paraId="01BB9831" w14:textId="0979EF2F"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w:t>
      </w:r>
      <w:r w:rsidRPr="00137EA5">
        <w:rPr>
          <w:rFonts w:ascii="Gill Sans MT" w:hAnsi="Gill Sans MT"/>
          <w:i/>
        </w:rPr>
        <w:t>Disability Services Act 2011</w:t>
      </w:r>
      <w:r w:rsidR="00322AE4" w:rsidRPr="00137EA5">
        <w:rPr>
          <w:rFonts w:ascii="Gill Sans MT" w:hAnsi="Gill Sans MT"/>
        </w:rPr>
        <w:tab/>
      </w:r>
      <w:r w:rsidR="006C3280">
        <w:rPr>
          <w:rFonts w:ascii="Gill Sans MT" w:hAnsi="Gill Sans MT"/>
        </w:rPr>
        <w:t>114</w:t>
      </w:r>
    </w:p>
    <w:p w14:paraId="14CA4DC5" w14:textId="42CCEDA3"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Council of Obstetric and Paediatr</w:t>
      </w:r>
      <w:r w:rsidR="007D0980" w:rsidRPr="00137EA5">
        <w:rPr>
          <w:rFonts w:ascii="Gill Sans MT" w:hAnsi="Gill Sans MT"/>
        </w:rPr>
        <w:t xml:space="preserve">ic </w:t>
      </w:r>
      <w:r w:rsidR="007D0980" w:rsidRPr="00137EA5">
        <w:rPr>
          <w:rFonts w:ascii="Gill Sans MT" w:hAnsi="Gill Sans MT"/>
        </w:rPr>
        <w:br/>
        <w:t xml:space="preserve">   </w:t>
      </w:r>
      <w:r w:rsidR="00322AE4" w:rsidRPr="00137EA5">
        <w:rPr>
          <w:rFonts w:ascii="Gill Sans MT" w:hAnsi="Gill Sans MT"/>
        </w:rPr>
        <w:t>Mortality and Morbidity</w:t>
      </w:r>
      <w:r w:rsidR="00322AE4" w:rsidRPr="00137EA5">
        <w:rPr>
          <w:rFonts w:ascii="Gill Sans MT" w:hAnsi="Gill Sans MT"/>
        </w:rPr>
        <w:tab/>
      </w:r>
      <w:r w:rsidR="006C3280">
        <w:rPr>
          <w:rFonts w:ascii="Gill Sans MT" w:hAnsi="Gill Sans MT"/>
        </w:rPr>
        <w:t>119</w:t>
      </w:r>
    </w:p>
    <w:p w14:paraId="30163A5D" w14:textId="319FC120"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w:t>
      </w:r>
      <w:r w:rsidR="007D0980" w:rsidRPr="00137EA5">
        <w:rPr>
          <w:rFonts w:ascii="Gill Sans MT" w:hAnsi="Gill Sans MT"/>
        </w:rPr>
        <w:t xml:space="preserve">  </w:t>
      </w:r>
      <w:r w:rsidR="00322AE4" w:rsidRPr="00137EA5">
        <w:rPr>
          <w:rFonts w:ascii="Gill Sans MT" w:hAnsi="Gill Sans MT"/>
        </w:rPr>
        <w:t>Tasmanian Pharmacy Authority</w:t>
      </w:r>
      <w:r w:rsidR="00322AE4" w:rsidRPr="00137EA5">
        <w:rPr>
          <w:rFonts w:ascii="Gill Sans MT" w:hAnsi="Gill Sans MT"/>
        </w:rPr>
        <w:tab/>
      </w:r>
      <w:r w:rsidR="006C3280">
        <w:rPr>
          <w:rFonts w:ascii="Gill Sans MT" w:hAnsi="Gill Sans MT"/>
        </w:rPr>
        <w:t>126</w:t>
      </w:r>
    </w:p>
    <w:p w14:paraId="5FC9CA50" w14:textId="77777777" w:rsidR="00D47223" w:rsidRPr="00137EA5" w:rsidRDefault="00D47223" w:rsidP="00D47223">
      <w:pPr>
        <w:tabs>
          <w:tab w:val="right" w:pos="4395"/>
        </w:tabs>
        <w:spacing w:after="120"/>
        <w:rPr>
          <w:rFonts w:ascii="Gill Sans MT" w:hAnsi="Gill Sans MT"/>
          <w:sz w:val="2"/>
        </w:rPr>
      </w:pPr>
    </w:p>
    <w:p w14:paraId="5B6358AB" w14:textId="77777777" w:rsidR="00D47223" w:rsidRPr="00137EA5" w:rsidRDefault="00D47223" w:rsidP="00D47223">
      <w:pPr>
        <w:tabs>
          <w:tab w:val="right" w:pos="4395"/>
        </w:tabs>
        <w:spacing w:after="240"/>
        <w:rPr>
          <w:rFonts w:ascii="Gill Sans MT" w:hAnsi="Gill Sans MT"/>
        </w:rPr>
      </w:pPr>
      <w:r w:rsidRPr="00137EA5">
        <w:rPr>
          <w:rFonts w:ascii="Gill Sans MT" w:hAnsi="Gill Sans MT"/>
        </w:rPr>
        <w:t>Part 3 – Financial Report</w:t>
      </w:r>
    </w:p>
    <w:p w14:paraId="0D4D90C2" w14:textId="77777777" w:rsidR="00D47223" w:rsidRPr="00137EA5" w:rsidRDefault="00D47223" w:rsidP="00D47223">
      <w:pPr>
        <w:tabs>
          <w:tab w:val="right" w:pos="4395"/>
        </w:tabs>
        <w:spacing w:after="240"/>
        <w:rPr>
          <w:rFonts w:ascii="Gill Sans MT" w:hAnsi="Gill Sans MT"/>
        </w:rPr>
      </w:pPr>
      <w:r w:rsidRPr="00137EA5">
        <w:rPr>
          <w:rFonts w:ascii="Gill Sans MT" w:hAnsi="Gill Sans MT"/>
        </w:rPr>
        <w:t>Department of Health and Human Services</w:t>
      </w:r>
    </w:p>
    <w:p w14:paraId="73B726E2" w14:textId="0A442268"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Statement of </w:t>
      </w:r>
      <w:r w:rsidR="00322AE4" w:rsidRPr="00137EA5">
        <w:rPr>
          <w:rFonts w:ascii="Gill Sans MT" w:hAnsi="Gill Sans MT"/>
        </w:rPr>
        <w:t>Certification</w:t>
      </w:r>
      <w:r w:rsidR="00322AE4" w:rsidRPr="00137EA5">
        <w:rPr>
          <w:rFonts w:ascii="Gill Sans MT" w:hAnsi="Gill Sans MT"/>
        </w:rPr>
        <w:tab/>
      </w:r>
      <w:r w:rsidR="00BC3267" w:rsidRPr="00137EA5">
        <w:rPr>
          <w:rFonts w:ascii="Gill Sans MT" w:hAnsi="Gill Sans MT"/>
        </w:rPr>
        <w:t>149</w:t>
      </w:r>
    </w:p>
    <w:p w14:paraId="545BA615" w14:textId="72E8B3F7" w:rsidR="00D47223" w:rsidRPr="00137EA5" w:rsidRDefault="00D47223" w:rsidP="00BC3267">
      <w:pPr>
        <w:tabs>
          <w:tab w:val="clear" w:pos="567"/>
          <w:tab w:val="right" w:pos="4395"/>
        </w:tabs>
        <w:spacing w:after="240"/>
        <w:rPr>
          <w:rFonts w:ascii="Gill Sans MT" w:hAnsi="Gill Sans MT"/>
        </w:rPr>
      </w:pPr>
      <w:r w:rsidRPr="00137EA5">
        <w:rPr>
          <w:rFonts w:ascii="Gill Sans MT" w:hAnsi="Gill Sans MT"/>
        </w:rPr>
        <w:t xml:space="preserve">   Sta</w:t>
      </w:r>
      <w:r w:rsidR="00322AE4" w:rsidRPr="00137EA5">
        <w:rPr>
          <w:rFonts w:ascii="Gill Sans MT" w:hAnsi="Gill Sans MT"/>
        </w:rPr>
        <w:t>tement of Comprehensive Income</w:t>
      </w:r>
      <w:r w:rsidR="00322AE4" w:rsidRPr="00137EA5">
        <w:rPr>
          <w:rFonts w:ascii="Gill Sans MT" w:hAnsi="Gill Sans MT"/>
        </w:rPr>
        <w:tab/>
      </w:r>
      <w:r w:rsidR="00BC3267" w:rsidRPr="00137EA5">
        <w:rPr>
          <w:rFonts w:ascii="Gill Sans MT" w:hAnsi="Gill Sans MT"/>
        </w:rPr>
        <w:t>150</w:t>
      </w:r>
    </w:p>
    <w:p w14:paraId="5AFF68BE" w14:textId="644CEFCF"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S</w:t>
      </w:r>
      <w:r w:rsidR="00322AE4" w:rsidRPr="00137EA5">
        <w:rPr>
          <w:rFonts w:ascii="Gill Sans MT" w:hAnsi="Gill Sans MT"/>
        </w:rPr>
        <w:t>tatement of Financial Position</w:t>
      </w:r>
      <w:r w:rsidR="00322AE4" w:rsidRPr="00137EA5">
        <w:rPr>
          <w:rFonts w:ascii="Gill Sans MT" w:hAnsi="Gill Sans MT"/>
        </w:rPr>
        <w:tab/>
      </w:r>
      <w:r w:rsidR="00BC3267" w:rsidRPr="00137EA5">
        <w:rPr>
          <w:rFonts w:ascii="Gill Sans MT" w:hAnsi="Gill Sans MT"/>
        </w:rPr>
        <w:t>151</w:t>
      </w:r>
    </w:p>
    <w:p w14:paraId="13621732" w14:textId="7698B362"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w:t>
      </w:r>
      <w:r w:rsidR="00322AE4" w:rsidRPr="00137EA5">
        <w:rPr>
          <w:rFonts w:ascii="Gill Sans MT" w:hAnsi="Gill Sans MT"/>
        </w:rPr>
        <w:t>Statement of Cash Flows</w:t>
      </w:r>
      <w:r w:rsidR="00322AE4" w:rsidRPr="00137EA5">
        <w:rPr>
          <w:rFonts w:ascii="Gill Sans MT" w:hAnsi="Gill Sans MT"/>
        </w:rPr>
        <w:tab/>
      </w:r>
      <w:r w:rsidR="00BC3267" w:rsidRPr="00137EA5">
        <w:rPr>
          <w:rFonts w:ascii="Gill Sans MT" w:hAnsi="Gill Sans MT"/>
        </w:rPr>
        <w:t>152</w:t>
      </w:r>
    </w:p>
    <w:p w14:paraId="3520884C" w14:textId="5B26B8FA"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w:t>
      </w:r>
      <w:r w:rsidR="00322AE4" w:rsidRPr="00137EA5">
        <w:rPr>
          <w:rFonts w:ascii="Gill Sans MT" w:hAnsi="Gill Sans MT"/>
        </w:rPr>
        <w:t>Statement of Changes in Equity</w:t>
      </w:r>
      <w:r w:rsidR="00322AE4" w:rsidRPr="00137EA5">
        <w:rPr>
          <w:rFonts w:ascii="Gill Sans MT" w:hAnsi="Gill Sans MT"/>
        </w:rPr>
        <w:tab/>
      </w:r>
      <w:r w:rsidR="00BC3267" w:rsidRPr="00137EA5">
        <w:rPr>
          <w:rFonts w:ascii="Gill Sans MT" w:hAnsi="Gill Sans MT"/>
        </w:rPr>
        <w:t>154</w:t>
      </w:r>
    </w:p>
    <w:p w14:paraId="3C1988C0" w14:textId="77932AC1"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Notes to</w:t>
      </w:r>
      <w:r w:rsidR="00322AE4" w:rsidRPr="00137EA5">
        <w:rPr>
          <w:rFonts w:ascii="Gill Sans MT" w:hAnsi="Gill Sans MT"/>
        </w:rPr>
        <w:t xml:space="preserve"> and Forming Part of Financial</w:t>
      </w:r>
      <w:r w:rsidR="00322AE4" w:rsidRPr="00137EA5">
        <w:rPr>
          <w:rFonts w:ascii="Gill Sans MT" w:hAnsi="Gill Sans MT"/>
        </w:rPr>
        <w:tab/>
      </w:r>
      <w:r w:rsidRPr="00137EA5">
        <w:rPr>
          <w:rFonts w:ascii="Gill Sans MT" w:hAnsi="Gill Sans MT"/>
        </w:rPr>
        <w:br/>
        <w:t xml:space="preserve">   Statements</w:t>
      </w:r>
      <w:r w:rsidR="00322AE4" w:rsidRPr="00137EA5">
        <w:rPr>
          <w:rFonts w:ascii="Gill Sans MT" w:hAnsi="Gill Sans MT"/>
        </w:rPr>
        <w:tab/>
      </w:r>
      <w:r w:rsidR="00BC3267" w:rsidRPr="00137EA5">
        <w:rPr>
          <w:rFonts w:ascii="Gill Sans MT" w:hAnsi="Gill Sans MT"/>
        </w:rPr>
        <w:t>155</w:t>
      </w:r>
    </w:p>
    <w:p w14:paraId="2BFC18F9" w14:textId="77777777" w:rsidR="00E00A7C" w:rsidRPr="00137EA5" w:rsidRDefault="00E00A7C" w:rsidP="00E00A7C">
      <w:pPr>
        <w:tabs>
          <w:tab w:val="right" w:pos="4395"/>
        </w:tabs>
        <w:spacing w:after="120"/>
        <w:rPr>
          <w:rFonts w:ascii="Gill Sans MT" w:hAnsi="Gill Sans MT"/>
          <w:sz w:val="2"/>
        </w:rPr>
      </w:pPr>
    </w:p>
    <w:p w14:paraId="2991EF0B" w14:textId="77777777" w:rsidR="00D47223" w:rsidRPr="00137EA5" w:rsidRDefault="00D47223" w:rsidP="00D47223">
      <w:pPr>
        <w:tabs>
          <w:tab w:val="right" w:pos="4395"/>
        </w:tabs>
        <w:spacing w:after="240"/>
        <w:rPr>
          <w:rFonts w:ascii="Gill Sans MT" w:hAnsi="Gill Sans MT"/>
        </w:rPr>
      </w:pPr>
      <w:r w:rsidRPr="00137EA5">
        <w:rPr>
          <w:rFonts w:ascii="Gill Sans MT" w:hAnsi="Gill Sans MT"/>
        </w:rPr>
        <w:t>Ambulance Tasmania</w:t>
      </w:r>
    </w:p>
    <w:p w14:paraId="5E8C512F" w14:textId="6F7A9451"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w:t>
      </w:r>
      <w:r w:rsidR="00322AE4" w:rsidRPr="00137EA5">
        <w:rPr>
          <w:rFonts w:ascii="Gill Sans MT" w:hAnsi="Gill Sans MT"/>
        </w:rPr>
        <w:t>Statement of Certification</w:t>
      </w:r>
      <w:r w:rsidR="00322AE4" w:rsidRPr="00137EA5">
        <w:rPr>
          <w:rFonts w:ascii="Gill Sans MT" w:hAnsi="Gill Sans MT"/>
        </w:rPr>
        <w:tab/>
      </w:r>
      <w:r w:rsidR="00DB102E" w:rsidRPr="00137EA5">
        <w:rPr>
          <w:rFonts w:ascii="Gill Sans MT" w:hAnsi="Gill Sans MT"/>
        </w:rPr>
        <w:t>244</w:t>
      </w:r>
    </w:p>
    <w:p w14:paraId="48137042" w14:textId="4C98E1C9"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Sta</w:t>
      </w:r>
      <w:r w:rsidR="00322AE4" w:rsidRPr="00137EA5">
        <w:rPr>
          <w:rFonts w:ascii="Gill Sans MT" w:hAnsi="Gill Sans MT"/>
        </w:rPr>
        <w:t>tement of Comprehensive Income</w:t>
      </w:r>
      <w:r w:rsidR="00322AE4" w:rsidRPr="00137EA5">
        <w:rPr>
          <w:rFonts w:ascii="Gill Sans MT" w:hAnsi="Gill Sans MT"/>
        </w:rPr>
        <w:tab/>
      </w:r>
      <w:r w:rsidR="00DB102E" w:rsidRPr="00137EA5">
        <w:rPr>
          <w:rFonts w:ascii="Gill Sans MT" w:hAnsi="Gill Sans MT"/>
        </w:rPr>
        <w:t>245</w:t>
      </w:r>
    </w:p>
    <w:p w14:paraId="2CC67B4E" w14:textId="201AA753"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S</w:t>
      </w:r>
      <w:r w:rsidR="00322AE4" w:rsidRPr="00137EA5">
        <w:rPr>
          <w:rFonts w:ascii="Gill Sans MT" w:hAnsi="Gill Sans MT"/>
        </w:rPr>
        <w:t>tatement of Financial Position</w:t>
      </w:r>
      <w:r w:rsidR="00322AE4" w:rsidRPr="00137EA5">
        <w:rPr>
          <w:rFonts w:ascii="Gill Sans MT" w:hAnsi="Gill Sans MT"/>
        </w:rPr>
        <w:tab/>
      </w:r>
      <w:r w:rsidR="00DB102E" w:rsidRPr="00137EA5">
        <w:rPr>
          <w:rFonts w:ascii="Gill Sans MT" w:hAnsi="Gill Sans MT"/>
        </w:rPr>
        <w:t>246</w:t>
      </w:r>
    </w:p>
    <w:p w14:paraId="55752551" w14:textId="3991E3AF"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w:t>
      </w:r>
      <w:r w:rsidR="00322AE4" w:rsidRPr="00137EA5">
        <w:rPr>
          <w:rFonts w:ascii="Gill Sans MT" w:hAnsi="Gill Sans MT"/>
        </w:rPr>
        <w:t>Statement of Cash Flows</w:t>
      </w:r>
      <w:r w:rsidR="00322AE4" w:rsidRPr="00137EA5">
        <w:rPr>
          <w:rFonts w:ascii="Gill Sans MT" w:hAnsi="Gill Sans MT"/>
        </w:rPr>
        <w:tab/>
      </w:r>
      <w:r w:rsidR="00DB102E" w:rsidRPr="00137EA5">
        <w:rPr>
          <w:rFonts w:ascii="Gill Sans MT" w:hAnsi="Gill Sans MT"/>
        </w:rPr>
        <w:t>247</w:t>
      </w:r>
    </w:p>
    <w:p w14:paraId="0A25874B" w14:textId="2CD883D2"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w:t>
      </w:r>
      <w:r w:rsidR="00322AE4" w:rsidRPr="00137EA5">
        <w:rPr>
          <w:rFonts w:ascii="Gill Sans MT" w:hAnsi="Gill Sans MT"/>
        </w:rPr>
        <w:t>Statement of Changes in Equity</w:t>
      </w:r>
      <w:r w:rsidR="00322AE4" w:rsidRPr="00137EA5">
        <w:rPr>
          <w:rFonts w:ascii="Gill Sans MT" w:hAnsi="Gill Sans MT"/>
        </w:rPr>
        <w:tab/>
      </w:r>
      <w:r w:rsidR="00DB102E" w:rsidRPr="00137EA5">
        <w:rPr>
          <w:rFonts w:ascii="Gill Sans MT" w:hAnsi="Gill Sans MT"/>
        </w:rPr>
        <w:t>248</w:t>
      </w:r>
    </w:p>
    <w:p w14:paraId="5CC40D2E" w14:textId="79CA5FAB" w:rsidR="00D47223" w:rsidRPr="00137EA5" w:rsidRDefault="00D47223" w:rsidP="00D47223">
      <w:pPr>
        <w:tabs>
          <w:tab w:val="right" w:pos="4395"/>
        </w:tabs>
        <w:spacing w:after="240"/>
        <w:rPr>
          <w:rFonts w:ascii="Gill Sans MT" w:hAnsi="Gill Sans MT"/>
        </w:rPr>
      </w:pPr>
      <w:r w:rsidRPr="00137EA5">
        <w:rPr>
          <w:rFonts w:ascii="Gill Sans MT" w:hAnsi="Gill Sans MT"/>
        </w:rPr>
        <w:t xml:space="preserve">   Notes to</w:t>
      </w:r>
      <w:r w:rsidR="00322AE4" w:rsidRPr="00137EA5">
        <w:rPr>
          <w:rFonts w:ascii="Gill Sans MT" w:hAnsi="Gill Sans MT"/>
        </w:rPr>
        <w:t xml:space="preserve"> and Forming Part of Financial</w:t>
      </w:r>
      <w:r w:rsidR="00322AE4" w:rsidRPr="00137EA5">
        <w:rPr>
          <w:rFonts w:ascii="Gill Sans MT" w:hAnsi="Gill Sans MT"/>
        </w:rPr>
        <w:tab/>
      </w:r>
      <w:r w:rsidRPr="00137EA5">
        <w:rPr>
          <w:rFonts w:ascii="Gill Sans MT" w:hAnsi="Gill Sans MT"/>
        </w:rPr>
        <w:br/>
        <w:t xml:space="preserve">   Statements</w:t>
      </w:r>
      <w:r w:rsidR="00B17253" w:rsidRPr="00137EA5">
        <w:rPr>
          <w:rFonts w:ascii="Gill Sans MT" w:hAnsi="Gill Sans MT"/>
        </w:rPr>
        <w:tab/>
        <w:t>249</w:t>
      </w:r>
    </w:p>
    <w:p w14:paraId="683A7BBE" w14:textId="77777777" w:rsidR="00D47223" w:rsidRPr="00137EA5" w:rsidRDefault="00D47223" w:rsidP="00D47223">
      <w:pPr>
        <w:tabs>
          <w:tab w:val="right" w:pos="4395"/>
        </w:tabs>
        <w:spacing w:after="240"/>
        <w:rPr>
          <w:rFonts w:ascii="Gill Sans MT" w:hAnsi="Gill Sans MT"/>
        </w:rPr>
        <w:sectPr w:rsidR="00D47223" w:rsidRPr="00137EA5" w:rsidSect="00D47223">
          <w:type w:val="continuous"/>
          <w:pgSz w:w="11906" w:h="16838" w:code="9"/>
          <w:pgMar w:top="907" w:right="1134" w:bottom="720" w:left="1134" w:header="709" w:footer="709" w:gutter="0"/>
          <w:pgNumType w:start="2"/>
          <w:cols w:num="2" w:space="708"/>
          <w:docGrid w:linePitch="360"/>
        </w:sectPr>
      </w:pPr>
    </w:p>
    <w:p w14:paraId="2DDE5F43" w14:textId="532FF123" w:rsidR="00912635" w:rsidRPr="00137EA5" w:rsidRDefault="00AB315A" w:rsidP="00137EA5">
      <w:pPr>
        <w:pStyle w:val="Heading1"/>
      </w:pPr>
      <w:r w:rsidRPr="00137EA5">
        <w:lastRenderedPageBreak/>
        <w:br w:type="page"/>
      </w:r>
      <w:r w:rsidR="00F71BDB" w:rsidRPr="00137EA5">
        <w:lastRenderedPageBreak/>
        <w:t xml:space="preserve">Key </w:t>
      </w:r>
      <w:r w:rsidR="00912635" w:rsidRPr="00137EA5">
        <w:t>Acronyms</w:t>
      </w:r>
    </w:p>
    <w:p w14:paraId="5F10F11F" w14:textId="77777777" w:rsidR="007169F9" w:rsidRPr="00137EA5" w:rsidRDefault="007169F9" w:rsidP="00E2546E">
      <w:pPr>
        <w:rPr>
          <w:rFonts w:ascii="Gill Sans MT" w:hAnsi="Gill Sans MT"/>
          <w:b/>
          <w:sz w:val="40"/>
          <w:szCs w:val="40"/>
        </w:rPr>
        <w:sectPr w:rsidR="007169F9" w:rsidRPr="00137EA5" w:rsidSect="00D47223">
          <w:footerReference w:type="even" r:id="rId17"/>
          <w:type w:val="continuous"/>
          <w:pgSz w:w="11906" w:h="16838" w:code="9"/>
          <w:pgMar w:top="907" w:right="1134" w:bottom="720" w:left="1134" w:header="709" w:footer="709" w:gutter="0"/>
          <w:pgNumType w:start="2"/>
          <w:cols w:space="708"/>
          <w:docGrid w:linePitch="360"/>
        </w:sectPr>
      </w:pPr>
    </w:p>
    <w:tbl>
      <w:tblPr>
        <w:tblW w:w="4536" w:type="dxa"/>
        <w:tblCellMar>
          <w:left w:w="0" w:type="dxa"/>
          <w:right w:w="0" w:type="dxa"/>
        </w:tblCellMar>
        <w:tblLook w:val="04A0" w:firstRow="1" w:lastRow="0" w:firstColumn="1" w:lastColumn="0" w:noHBand="0" w:noVBand="1"/>
      </w:tblPr>
      <w:tblGrid>
        <w:gridCol w:w="1134"/>
        <w:gridCol w:w="3402"/>
      </w:tblGrid>
      <w:tr w:rsidR="00753E0D" w:rsidRPr="00137EA5" w14:paraId="48D04DF8"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6E457D0D"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lastRenderedPageBreak/>
              <w:t>AHPRA</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7ADB4418"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Australian Health Practitioner Regulation Agency</w:t>
            </w:r>
          </w:p>
        </w:tc>
      </w:tr>
      <w:tr w:rsidR="00753E0D" w:rsidRPr="00137EA5" w14:paraId="10CF1070"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74EE26BC"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AMS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6F50FB8C" w14:textId="5EF6120F"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Asset Management Services</w:t>
            </w:r>
          </w:p>
        </w:tc>
      </w:tr>
      <w:tr w:rsidR="00753E0D" w:rsidRPr="00137EA5" w14:paraId="7498D274"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72B665C9"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AT</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5A6BCCB3"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Ambulance Tasmania</w:t>
            </w:r>
          </w:p>
        </w:tc>
      </w:tr>
      <w:tr w:rsidR="00753E0D" w:rsidRPr="00137EA5" w14:paraId="173E71A2"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25CEADC5" w14:textId="77777777" w:rsidR="00753E0D" w:rsidRPr="00137EA5" w:rsidRDefault="00753E0D" w:rsidP="007169F9">
            <w:pPr>
              <w:spacing w:afterLines="60" w:after="144" w:line="240" w:lineRule="auto"/>
              <w:rPr>
                <w:rFonts w:ascii="Gill Sans MT" w:hAnsi="Gill Sans MT"/>
                <w:color w:val="000000"/>
              </w:rPr>
            </w:pPr>
            <w:proofErr w:type="spellStart"/>
            <w:r w:rsidRPr="00137EA5">
              <w:rPr>
                <w:rFonts w:ascii="Gill Sans MT" w:hAnsi="Gill Sans MT"/>
                <w:color w:val="000000"/>
              </w:rPr>
              <w:t>CHaPS</w:t>
            </w:r>
            <w:proofErr w:type="spellEnd"/>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04ED1B56"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Child Health and Parenting Services</w:t>
            </w:r>
          </w:p>
        </w:tc>
      </w:tr>
      <w:tr w:rsidR="00753E0D" w:rsidRPr="00137EA5" w14:paraId="0CEAC870"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519A20F4"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COPMM</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20EF06F6"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Council of Obstetric and Paediatric Mortality and Morbidity</w:t>
            </w:r>
          </w:p>
        </w:tc>
      </w:tr>
      <w:tr w:rsidR="00753E0D" w:rsidRPr="00137EA5" w14:paraId="0E0BCFC7"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26182597"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CPRS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0766CE7A" w14:textId="1E0CFDDA"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Corporate</w:t>
            </w:r>
            <w:r w:rsidR="005416FD" w:rsidRPr="00137EA5">
              <w:rPr>
                <w:rFonts w:ascii="Gill Sans MT" w:hAnsi="Gill Sans MT"/>
                <w:color w:val="000000"/>
              </w:rPr>
              <w:t>,</w:t>
            </w:r>
            <w:r w:rsidRPr="00137EA5">
              <w:rPr>
                <w:rFonts w:ascii="Gill Sans MT" w:hAnsi="Gill Sans MT"/>
                <w:color w:val="000000"/>
              </w:rPr>
              <w:t xml:space="preserve"> Policy and Regulatory Services</w:t>
            </w:r>
          </w:p>
        </w:tc>
      </w:tr>
      <w:tr w:rsidR="00753E0D" w:rsidRPr="00137EA5" w14:paraId="7A673F42"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762EB445"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CPS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78C6B6FF" w14:textId="77777777" w:rsidR="00753E0D" w:rsidRPr="00137EA5" w:rsidRDefault="00753E0D" w:rsidP="007169F9">
            <w:pPr>
              <w:spacing w:afterLines="60" w:after="144" w:line="240" w:lineRule="auto"/>
              <w:rPr>
                <w:rFonts w:ascii="Gill Sans MT" w:hAnsi="Gill Sans MT"/>
                <w:color w:val="000000"/>
              </w:rPr>
            </w:pPr>
            <w:r w:rsidRPr="00137EA5">
              <w:rPr>
                <w:rFonts w:ascii="Gill Sans MT" w:hAnsi="Gill Sans MT"/>
                <w:color w:val="000000"/>
              </w:rPr>
              <w:t>Child Protection Services</w:t>
            </w:r>
          </w:p>
        </w:tc>
      </w:tr>
      <w:tr w:rsidR="00D24C8B" w:rsidRPr="00137EA5" w14:paraId="0BBA9E5A"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14:paraId="60C05C1A" w14:textId="115987CA" w:rsidR="00D24C8B" w:rsidRPr="00137EA5" w:rsidRDefault="00D24C8B" w:rsidP="007169F9">
            <w:pPr>
              <w:spacing w:afterLines="60" w:after="144" w:line="240" w:lineRule="auto"/>
              <w:rPr>
                <w:rFonts w:ascii="Gill Sans MT" w:hAnsi="Gill Sans MT"/>
                <w:color w:val="000000"/>
              </w:rPr>
            </w:pPr>
            <w:r w:rsidRPr="00137EA5">
              <w:rPr>
                <w:rFonts w:ascii="Gill Sans MT" w:hAnsi="Gill Sans MT"/>
                <w:color w:val="000000"/>
              </w:rPr>
              <w:t>CSS</w:t>
            </w:r>
          </w:p>
        </w:tc>
        <w:tc>
          <w:tcPr>
            <w:tcW w:w="3402" w:type="dxa"/>
            <w:tcBorders>
              <w:top w:val="nil"/>
              <w:left w:val="nil"/>
              <w:bottom w:val="nil"/>
              <w:right w:val="nil"/>
            </w:tcBorders>
            <w:shd w:val="clear" w:color="auto" w:fill="auto"/>
            <w:noWrap/>
            <w:tcMar>
              <w:top w:w="15" w:type="dxa"/>
              <w:left w:w="15" w:type="dxa"/>
              <w:bottom w:w="0" w:type="dxa"/>
              <w:right w:w="15" w:type="dxa"/>
            </w:tcMar>
          </w:tcPr>
          <w:p w14:paraId="4E9A2CEF" w14:textId="32BB007D" w:rsidR="00D24C8B" w:rsidRPr="00137EA5" w:rsidRDefault="00D24C8B" w:rsidP="007169F9">
            <w:pPr>
              <w:spacing w:afterLines="60" w:after="144" w:line="240" w:lineRule="auto"/>
              <w:rPr>
                <w:rFonts w:ascii="Gill Sans MT" w:hAnsi="Gill Sans MT"/>
                <w:color w:val="000000"/>
              </w:rPr>
            </w:pPr>
            <w:r w:rsidRPr="00137EA5">
              <w:rPr>
                <w:rFonts w:ascii="Gill Sans MT" w:hAnsi="Gill Sans MT"/>
                <w:color w:val="000000"/>
              </w:rPr>
              <w:t>Child Safety Service</w:t>
            </w:r>
          </w:p>
        </w:tc>
      </w:tr>
      <w:tr w:rsidR="00EF27EC" w:rsidRPr="00137EA5" w14:paraId="466F4955"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14:paraId="5E326755" w14:textId="365D17E6" w:rsidR="00EF27EC" w:rsidRPr="00137EA5" w:rsidRDefault="00EF27EC" w:rsidP="007169F9">
            <w:pPr>
              <w:spacing w:afterLines="60" w:after="144" w:line="240" w:lineRule="auto"/>
              <w:rPr>
                <w:rFonts w:ascii="Gill Sans MT" w:hAnsi="Gill Sans MT"/>
                <w:color w:val="000000"/>
              </w:rPr>
            </w:pPr>
            <w:r w:rsidRPr="00137EA5">
              <w:rPr>
                <w:rFonts w:ascii="Gill Sans MT" w:hAnsi="Gill Sans MT"/>
                <w:color w:val="000000"/>
              </w:rPr>
              <w:t>CSCS</w:t>
            </w:r>
          </w:p>
        </w:tc>
        <w:tc>
          <w:tcPr>
            <w:tcW w:w="3402" w:type="dxa"/>
            <w:tcBorders>
              <w:top w:val="nil"/>
              <w:left w:val="nil"/>
              <w:bottom w:val="nil"/>
              <w:right w:val="nil"/>
            </w:tcBorders>
            <w:shd w:val="clear" w:color="auto" w:fill="auto"/>
            <w:noWrap/>
            <w:tcMar>
              <w:top w:w="15" w:type="dxa"/>
              <w:left w:w="15" w:type="dxa"/>
              <w:bottom w:w="0" w:type="dxa"/>
              <w:right w:w="15" w:type="dxa"/>
            </w:tcMar>
          </w:tcPr>
          <w:p w14:paraId="4EB30FBB" w14:textId="2C6A9A1D" w:rsidR="00EF27EC" w:rsidRPr="00137EA5" w:rsidRDefault="00EF27EC" w:rsidP="007169F9">
            <w:pPr>
              <w:spacing w:afterLines="60" w:after="144" w:line="240" w:lineRule="auto"/>
              <w:rPr>
                <w:rFonts w:ascii="Gill Sans MT" w:hAnsi="Gill Sans MT"/>
                <w:color w:val="000000"/>
              </w:rPr>
            </w:pPr>
            <w:r w:rsidRPr="00137EA5">
              <w:rPr>
                <w:rFonts w:ascii="Gill Sans MT" w:hAnsi="Gill Sans MT"/>
                <w:color w:val="000000"/>
              </w:rPr>
              <w:t>Cancer Screening and Control Services</w:t>
            </w:r>
          </w:p>
        </w:tc>
      </w:tr>
      <w:tr w:rsidR="00270BD6" w:rsidRPr="00137EA5" w14:paraId="5692134C"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14:paraId="79F7B7EC" w14:textId="5A4AAE36"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CYS</w:t>
            </w:r>
          </w:p>
        </w:tc>
        <w:tc>
          <w:tcPr>
            <w:tcW w:w="3402" w:type="dxa"/>
            <w:tcBorders>
              <w:top w:val="nil"/>
              <w:left w:val="nil"/>
              <w:bottom w:val="nil"/>
              <w:right w:val="nil"/>
            </w:tcBorders>
            <w:shd w:val="clear" w:color="auto" w:fill="auto"/>
            <w:noWrap/>
            <w:tcMar>
              <w:top w:w="15" w:type="dxa"/>
              <w:left w:w="15" w:type="dxa"/>
              <w:bottom w:w="0" w:type="dxa"/>
              <w:right w:w="15" w:type="dxa"/>
            </w:tcMar>
          </w:tcPr>
          <w:p w14:paraId="2F57CE4C" w14:textId="7E0A3803"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Children and Youth Services</w:t>
            </w:r>
          </w:p>
        </w:tc>
      </w:tr>
      <w:tr w:rsidR="00270BD6" w:rsidRPr="00137EA5" w14:paraId="543AEF08"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CD3830C"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DCS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69574690"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 xml:space="preserve">Disability and Community Services </w:t>
            </w:r>
          </w:p>
        </w:tc>
      </w:tr>
      <w:tr w:rsidR="00270BD6" w:rsidRPr="00137EA5" w14:paraId="7E95F388"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73F0F53F" w14:textId="5F1CC179" w:rsidR="00270BD6" w:rsidRPr="00137EA5" w:rsidRDefault="00270BD6" w:rsidP="00FE5CC4">
            <w:pPr>
              <w:spacing w:afterLines="60" w:after="144" w:line="240" w:lineRule="auto"/>
              <w:rPr>
                <w:rFonts w:ascii="Gill Sans MT" w:hAnsi="Gill Sans MT"/>
                <w:color w:val="000000"/>
              </w:rPr>
            </w:pPr>
            <w:r w:rsidRPr="00137EA5">
              <w:rPr>
                <w:rFonts w:ascii="Gill Sans MT" w:hAnsi="Gill Sans MT"/>
                <w:color w:val="000000"/>
              </w:rPr>
              <w:t>DA</w:t>
            </w:r>
            <w:r w:rsidR="00FE5CC4" w:rsidRPr="00137EA5">
              <w:rPr>
                <w:rFonts w:ascii="Gill Sans MT" w:hAnsi="Gill Sans MT"/>
                <w:color w:val="000000"/>
              </w:rPr>
              <w:t>P</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7DFD6EF0"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Disability Action Plan</w:t>
            </w:r>
          </w:p>
        </w:tc>
      </w:tr>
      <w:tr w:rsidR="00494762" w:rsidRPr="00137EA5" w14:paraId="1204F9ED"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14:paraId="313E5B49" w14:textId="63F4B26A" w:rsidR="00494762" w:rsidRPr="00137EA5" w:rsidRDefault="00494762" w:rsidP="00FE5CC4">
            <w:pPr>
              <w:spacing w:afterLines="60" w:after="144" w:line="240" w:lineRule="auto"/>
              <w:rPr>
                <w:rFonts w:ascii="Gill Sans MT" w:hAnsi="Gill Sans MT"/>
                <w:color w:val="000000"/>
              </w:rPr>
            </w:pPr>
            <w:r w:rsidRPr="00137EA5">
              <w:rPr>
                <w:rFonts w:ascii="Gill Sans MT" w:hAnsi="Gill Sans MT"/>
                <w:color w:val="000000"/>
              </w:rPr>
              <w:t>DFA</w:t>
            </w:r>
          </w:p>
        </w:tc>
        <w:tc>
          <w:tcPr>
            <w:tcW w:w="3402" w:type="dxa"/>
            <w:tcBorders>
              <w:top w:val="nil"/>
              <w:left w:val="nil"/>
              <w:bottom w:val="nil"/>
              <w:right w:val="nil"/>
            </w:tcBorders>
            <w:shd w:val="clear" w:color="auto" w:fill="auto"/>
            <w:noWrap/>
            <w:tcMar>
              <w:top w:w="15" w:type="dxa"/>
              <w:left w:w="15" w:type="dxa"/>
              <w:bottom w:w="0" w:type="dxa"/>
              <w:right w:w="15" w:type="dxa"/>
            </w:tcMar>
          </w:tcPr>
          <w:p w14:paraId="4040D3AA" w14:textId="3D6D8AFD" w:rsidR="00494762" w:rsidRPr="00137EA5" w:rsidRDefault="00494762" w:rsidP="007169F9">
            <w:pPr>
              <w:spacing w:afterLines="60" w:after="144" w:line="240" w:lineRule="auto"/>
              <w:rPr>
                <w:rFonts w:ascii="Gill Sans MT" w:hAnsi="Gill Sans MT"/>
                <w:color w:val="000000"/>
              </w:rPr>
            </w:pPr>
            <w:r w:rsidRPr="00137EA5">
              <w:rPr>
                <w:rFonts w:ascii="Gill Sans MT" w:hAnsi="Gill Sans MT"/>
                <w:color w:val="000000"/>
              </w:rPr>
              <w:t>Disability Framework for Action</w:t>
            </w:r>
          </w:p>
        </w:tc>
      </w:tr>
      <w:tr w:rsidR="00270BD6" w:rsidRPr="00137EA5" w14:paraId="46B7F8F1"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59AC9C78"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DHHS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4DFB8F5E"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Department of Health and Human Services</w:t>
            </w:r>
          </w:p>
        </w:tc>
      </w:tr>
      <w:tr w:rsidR="00270BD6" w:rsidRPr="00137EA5" w14:paraId="4FDDE7F7"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69826A7A"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FTE</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4B3BCABF"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 xml:space="preserve">Full Time Equivalent </w:t>
            </w:r>
          </w:p>
        </w:tc>
      </w:tr>
      <w:tr w:rsidR="00270BD6" w:rsidRPr="00137EA5" w14:paraId="52431634"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0F18BBC3"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HAPS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42E7D0D3"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Housing Assessment Prioritisation System</w:t>
            </w:r>
          </w:p>
        </w:tc>
      </w:tr>
      <w:tr w:rsidR="00270BD6" w:rsidRPr="00137EA5" w14:paraId="13862B2C"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72B7A3C7"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HDCS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0A12EFCC"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Housing, Disability and Community Services</w:t>
            </w:r>
          </w:p>
        </w:tc>
      </w:tr>
      <w:tr w:rsidR="00494762" w:rsidRPr="00137EA5" w14:paraId="07A0DEA7"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14:paraId="5565F67D" w14:textId="418A6277" w:rsidR="00494762" w:rsidRPr="00137EA5" w:rsidRDefault="00494762" w:rsidP="007169F9">
            <w:pPr>
              <w:spacing w:afterLines="60" w:after="144" w:line="240" w:lineRule="auto"/>
              <w:rPr>
                <w:rFonts w:ascii="Gill Sans MT" w:hAnsi="Gill Sans MT"/>
                <w:color w:val="000000"/>
              </w:rPr>
            </w:pPr>
            <w:r w:rsidRPr="00137EA5">
              <w:rPr>
                <w:rFonts w:ascii="Gill Sans MT" w:hAnsi="Gill Sans MT"/>
                <w:color w:val="000000"/>
              </w:rPr>
              <w:t>HRMS</w:t>
            </w:r>
          </w:p>
        </w:tc>
        <w:tc>
          <w:tcPr>
            <w:tcW w:w="3402" w:type="dxa"/>
            <w:tcBorders>
              <w:top w:val="nil"/>
              <w:left w:val="nil"/>
              <w:bottom w:val="nil"/>
              <w:right w:val="nil"/>
            </w:tcBorders>
            <w:shd w:val="clear" w:color="auto" w:fill="auto"/>
            <w:noWrap/>
            <w:tcMar>
              <w:top w:w="15" w:type="dxa"/>
              <w:left w:w="15" w:type="dxa"/>
              <w:bottom w:w="0" w:type="dxa"/>
              <w:right w:w="15" w:type="dxa"/>
            </w:tcMar>
          </w:tcPr>
          <w:p w14:paraId="43AE0FCC" w14:textId="74F0591A" w:rsidR="00494762" w:rsidRPr="00137EA5" w:rsidRDefault="00494762" w:rsidP="007169F9">
            <w:pPr>
              <w:spacing w:afterLines="60" w:after="144" w:line="240" w:lineRule="auto"/>
              <w:rPr>
                <w:rFonts w:ascii="Gill Sans MT" w:hAnsi="Gill Sans MT"/>
                <w:color w:val="000000"/>
              </w:rPr>
            </w:pPr>
            <w:r w:rsidRPr="00137EA5">
              <w:rPr>
                <w:rFonts w:ascii="Gill Sans MT" w:hAnsi="Gill Sans MT"/>
                <w:color w:val="000000"/>
              </w:rPr>
              <w:t>Human Resources Management and Strategy</w:t>
            </w:r>
          </w:p>
        </w:tc>
      </w:tr>
      <w:tr w:rsidR="00270BD6" w:rsidRPr="00137EA5" w14:paraId="789098D0"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1D32E418"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KPI</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44652D88"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Key Performance Indicator</w:t>
            </w:r>
          </w:p>
        </w:tc>
      </w:tr>
      <w:tr w:rsidR="00270BD6" w:rsidRPr="00137EA5" w14:paraId="11F05513"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5E435EAB"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LGH</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5993B0BE"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Launceston General Hospital</w:t>
            </w:r>
          </w:p>
        </w:tc>
      </w:tr>
      <w:tr w:rsidR="0099640E" w:rsidRPr="00137EA5" w14:paraId="76A3ABD1"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tcPr>
          <w:p w14:paraId="290ED9B4" w14:textId="000367D7" w:rsidR="0099640E" w:rsidRPr="00137EA5" w:rsidRDefault="0099640E" w:rsidP="007169F9">
            <w:pPr>
              <w:spacing w:afterLines="60" w:after="144" w:line="240" w:lineRule="auto"/>
              <w:rPr>
                <w:rFonts w:ascii="Gill Sans MT" w:hAnsi="Gill Sans MT"/>
                <w:color w:val="000000"/>
              </w:rPr>
            </w:pPr>
            <w:r w:rsidRPr="00137EA5">
              <w:rPr>
                <w:rFonts w:ascii="Gill Sans MT" w:hAnsi="Gill Sans MT"/>
                <w:color w:val="000000"/>
              </w:rPr>
              <w:t>MCH</w:t>
            </w:r>
          </w:p>
        </w:tc>
        <w:tc>
          <w:tcPr>
            <w:tcW w:w="3402" w:type="dxa"/>
            <w:tcBorders>
              <w:top w:val="nil"/>
              <w:left w:val="nil"/>
              <w:bottom w:val="nil"/>
              <w:right w:val="nil"/>
            </w:tcBorders>
            <w:shd w:val="clear" w:color="auto" w:fill="auto"/>
            <w:noWrap/>
            <w:tcMar>
              <w:top w:w="15" w:type="dxa"/>
              <w:left w:w="15" w:type="dxa"/>
              <w:bottom w:w="0" w:type="dxa"/>
              <w:right w:w="15" w:type="dxa"/>
            </w:tcMar>
          </w:tcPr>
          <w:p w14:paraId="39C28637" w14:textId="1DB360C6" w:rsidR="0099640E" w:rsidRPr="00137EA5" w:rsidRDefault="0099640E" w:rsidP="007169F9">
            <w:pPr>
              <w:spacing w:afterLines="60" w:after="144" w:line="240" w:lineRule="auto"/>
              <w:rPr>
                <w:rFonts w:ascii="Gill Sans MT" w:hAnsi="Gill Sans MT"/>
                <w:color w:val="000000"/>
              </w:rPr>
            </w:pPr>
            <w:r w:rsidRPr="00137EA5">
              <w:rPr>
                <w:rFonts w:ascii="Gill Sans MT" w:hAnsi="Gill Sans MT"/>
                <w:color w:val="000000"/>
              </w:rPr>
              <w:t>Mersey Community Hospital</w:t>
            </w:r>
          </w:p>
        </w:tc>
      </w:tr>
      <w:tr w:rsidR="00270BD6" w:rsidRPr="00137EA5" w14:paraId="7DB2532F"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BFC6A88"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NDIA</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2D8FB8D3"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National Disability Insurance Agency</w:t>
            </w:r>
          </w:p>
        </w:tc>
      </w:tr>
      <w:tr w:rsidR="00270BD6" w:rsidRPr="00137EA5" w14:paraId="5026451A"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D2E3ECA"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NDIS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322BAA05"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National Disability Insurance Scheme</w:t>
            </w:r>
          </w:p>
        </w:tc>
      </w:tr>
      <w:tr w:rsidR="00270BD6" w:rsidRPr="00137EA5" w14:paraId="6945F8D9" w14:textId="77777777" w:rsidTr="0074561C">
        <w:trPr>
          <w:trHeight w:val="300"/>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6735D4A1"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NWRH</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172B0AB1"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North West Regional Hospital</w:t>
            </w:r>
          </w:p>
        </w:tc>
      </w:tr>
      <w:tr w:rsidR="00270BD6" w:rsidRPr="00137EA5" w14:paraId="70EC8D28" w14:textId="77777777" w:rsidTr="0074561C">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C6880C9"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PHS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102184B3"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Public Health Services</w:t>
            </w:r>
          </w:p>
        </w:tc>
      </w:tr>
      <w:tr w:rsidR="00270BD6" w:rsidRPr="00137EA5" w14:paraId="05488CAD" w14:textId="77777777" w:rsidTr="0074561C">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00061DCA"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PPP</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05B17E57"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Planning, Purchasing and Performance</w:t>
            </w:r>
          </w:p>
        </w:tc>
      </w:tr>
      <w:tr w:rsidR="00270BD6" w:rsidRPr="00137EA5" w14:paraId="45182F85" w14:textId="77777777" w:rsidTr="0074561C">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B498B67"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RHH</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5F75CBCC"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Royal Hobart Hospital</w:t>
            </w:r>
          </w:p>
        </w:tc>
      </w:tr>
      <w:tr w:rsidR="00270BD6" w:rsidRPr="00137EA5" w14:paraId="448BDD4A" w14:textId="77777777" w:rsidTr="0074561C">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768A75AA"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RTI</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38D0FD22"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Right to Information</w:t>
            </w:r>
          </w:p>
        </w:tc>
      </w:tr>
      <w:tr w:rsidR="00270BD6" w:rsidRPr="00137EA5" w14:paraId="5572D0E9" w14:textId="77777777" w:rsidTr="0074561C">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9443146"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lastRenderedPageBreak/>
              <w:t xml:space="preserve">THS </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58231894"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Tasmanian Health Service</w:t>
            </w:r>
          </w:p>
        </w:tc>
      </w:tr>
      <w:tr w:rsidR="00270BD6" w:rsidRPr="00137EA5" w14:paraId="51B97077" w14:textId="77777777" w:rsidTr="0074561C">
        <w:trPr>
          <w:trHeight w:val="285"/>
        </w:trPr>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0C5711B"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WHS</w:t>
            </w:r>
          </w:p>
        </w:tc>
        <w:tc>
          <w:tcPr>
            <w:tcW w:w="3402" w:type="dxa"/>
            <w:tcBorders>
              <w:top w:val="nil"/>
              <w:left w:val="nil"/>
              <w:bottom w:val="nil"/>
              <w:right w:val="nil"/>
            </w:tcBorders>
            <w:shd w:val="clear" w:color="auto" w:fill="auto"/>
            <w:noWrap/>
            <w:tcMar>
              <w:top w:w="15" w:type="dxa"/>
              <w:left w:w="15" w:type="dxa"/>
              <w:bottom w:w="0" w:type="dxa"/>
              <w:right w:w="15" w:type="dxa"/>
            </w:tcMar>
            <w:hideMark/>
          </w:tcPr>
          <w:p w14:paraId="2190F952" w14:textId="77777777" w:rsidR="00270BD6" w:rsidRPr="00137EA5" w:rsidRDefault="00270BD6" w:rsidP="007169F9">
            <w:pPr>
              <w:spacing w:afterLines="60" w:after="144" w:line="240" w:lineRule="auto"/>
              <w:rPr>
                <w:rFonts w:ascii="Gill Sans MT" w:hAnsi="Gill Sans MT"/>
                <w:color w:val="000000"/>
              </w:rPr>
            </w:pPr>
            <w:r w:rsidRPr="00137EA5">
              <w:rPr>
                <w:rFonts w:ascii="Gill Sans MT" w:hAnsi="Gill Sans MT"/>
                <w:color w:val="000000"/>
              </w:rPr>
              <w:t>Work Health and Safety</w:t>
            </w:r>
          </w:p>
        </w:tc>
      </w:tr>
    </w:tbl>
    <w:p w14:paraId="018DEFF2" w14:textId="77777777" w:rsidR="007169F9" w:rsidRPr="00137EA5" w:rsidRDefault="007169F9" w:rsidP="004C2348">
      <w:pPr>
        <w:tabs>
          <w:tab w:val="clear" w:pos="567"/>
          <w:tab w:val="left" w:pos="1134"/>
        </w:tabs>
        <w:rPr>
          <w:rFonts w:ascii="Gill Sans MT" w:hAnsi="Gill Sans MT"/>
        </w:rPr>
        <w:sectPr w:rsidR="007169F9" w:rsidRPr="00137EA5" w:rsidSect="007169F9">
          <w:type w:val="continuous"/>
          <w:pgSz w:w="11906" w:h="16838" w:code="9"/>
          <w:pgMar w:top="907" w:right="1134" w:bottom="720" w:left="1134" w:header="709" w:footer="709" w:gutter="0"/>
          <w:pgNumType w:start="2"/>
          <w:cols w:num="2" w:space="708"/>
          <w:docGrid w:linePitch="360"/>
        </w:sectPr>
      </w:pPr>
    </w:p>
    <w:p w14:paraId="085268BA" w14:textId="3E927AAC" w:rsidR="007B431B" w:rsidRPr="00137EA5" w:rsidRDefault="0074183B">
      <w:pPr>
        <w:tabs>
          <w:tab w:val="clear" w:pos="567"/>
        </w:tabs>
        <w:spacing w:after="200" w:line="276" w:lineRule="auto"/>
        <w:rPr>
          <w:rFonts w:ascii="Gill Sans MT" w:hAnsi="Gill Sans MT"/>
        </w:rPr>
      </w:pPr>
      <w:r w:rsidRPr="00137EA5">
        <w:rPr>
          <w:rFonts w:ascii="Gill Sans MT" w:hAnsi="Gill Sans MT"/>
          <w:noProof/>
          <w:lang w:eastAsia="en-AU"/>
        </w:rPr>
        <w:lastRenderedPageBreak/>
        <w:drawing>
          <wp:anchor distT="0" distB="0" distL="114300" distR="114300" simplePos="0" relativeHeight="251740160" behindDoc="1" locked="0" layoutInCell="1" allowOverlap="1" wp14:anchorId="2F531C74" wp14:editId="7836F026">
            <wp:simplePos x="0" y="0"/>
            <wp:positionH relativeFrom="margin">
              <wp:posOffset>-1768157</wp:posOffset>
            </wp:positionH>
            <wp:positionV relativeFrom="paragraph">
              <wp:posOffset>1713547</wp:posOffset>
            </wp:positionV>
            <wp:extent cx="9710621" cy="5717469"/>
            <wp:effectExtent l="0" t="3493" r="1588" b="0"/>
            <wp:wrapNone/>
            <wp:docPr id="19" name="Picture 19" descr="Secretary&#10;- Internal Audit&#10;- Office of the Secretary&#10;&#10;Children and Youth Services&#10;- Children and Families&#10;- Program Support Learning and Development&#10;- Services to Young People&#10;&#10;Corporate, Policy and Regulatory Services&#10;- Budget and Finance&#10;- Human Resources Management and Strategy&#10;- Information and Communications Technology Services&#10;- Shared Services&#10;- Strategic Policy and Regulation&#10;- Strategic Projects&#10;&#10;Housing, Disability and Community Services&#10;- Disability and Community Services&#10;- Housing Programs&#10;- Portfolio and Supply&#10;- Program Support&#10;- Tenancy Services&#10;&#10;Planning, Purchasing and Performance&#10;- Acute Planning and Strategy and Principal Medical Advisor&#10;- Community Planning and Strategy&#10;- Monitoring Reporting and Analysis&#10;- Strategic Purchasing and Funding&#10;&#10;Public Health Services&#10;- Health Improvement&#10;- Health Protection&#10;- Partnerships and evidence&#10;- Program Support" title="DHHS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ecretary\Executive and Ministerial Services\Annual Report\Annual Report\Annual Report 2016-2017\a - Workflow\Part 1 - Overview Data and Performance\DHHS Org Chart Sep17 v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9710621" cy="5717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31B" w:rsidRPr="00137EA5">
        <w:rPr>
          <w:rFonts w:ascii="Gill Sans MT" w:hAnsi="Gill Sans MT"/>
        </w:rPr>
        <w:br w:type="page"/>
      </w:r>
    </w:p>
    <w:p w14:paraId="37734FC0" w14:textId="47EDC95A" w:rsidR="00251D0E" w:rsidRPr="00137EA5" w:rsidRDefault="008C40C3" w:rsidP="00137EA5">
      <w:pPr>
        <w:pStyle w:val="Heading1"/>
        <w:sectPr w:rsidR="00251D0E" w:rsidRPr="00137EA5" w:rsidSect="00452C66">
          <w:footerReference w:type="default" r:id="rId19"/>
          <w:type w:val="oddPage"/>
          <w:pgSz w:w="11906" w:h="16838" w:code="9"/>
          <w:pgMar w:top="907" w:right="1134" w:bottom="720" w:left="1134" w:header="709" w:footer="709" w:gutter="0"/>
          <w:pgNumType w:start="3"/>
          <w:cols w:space="708"/>
          <w:docGrid w:linePitch="360"/>
        </w:sectPr>
      </w:pPr>
      <w:r w:rsidRPr="00137EA5">
        <w:lastRenderedPageBreak/>
        <w:t>Secretary’s Letter of Transmitta</w:t>
      </w:r>
      <w:bookmarkEnd w:id="0"/>
      <w:bookmarkEnd w:id="1"/>
      <w:bookmarkEnd w:id="2"/>
      <w:r w:rsidR="00251D0E" w:rsidRPr="00137EA5">
        <w:t>l</w:t>
      </w:r>
    </w:p>
    <w:p w14:paraId="1203C112" w14:textId="77777777" w:rsidR="00BA6DAF" w:rsidRPr="00137EA5" w:rsidRDefault="00BA6DAF" w:rsidP="00BA6DAF">
      <w:pPr>
        <w:rPr>
          <w:rFonts w:ascii="Gill Sans MT" w:hAnsi="Gill Sans MT"/>
        </w:rPr>
      </w:pPr>
      <w:r w:rsidRPr="00137EA5">
        <w:rPr>
          <w:rFonts w:ascii="Gill Sans MT" w:hAnsi="Gill Sans MT"/>
        </w:rPr>
        <w:lastRenderedPageBreak/>
        <w:t>Dear Ministers</w:t>
      </w:r>
    </w:p>
    <w:p w14:paraId="242A4BC1" w14:textId="77777777" w:rsidR="00BA6DAF" w:rsidRPr="00137EA5" w:rsidRDefault="00BA6DAF" w:rsidP="00BA6DAF">
      <w:pPr>
        <w:rPr>
          <w:rFonts w:ascii="Gill Sans MT" w:hAnsi="Gill Sans MT"/>
        </w:rPr>
      </w:pPr>
      <w:r w:rsidRPr="00137EA5">
        <w:rPr>
          <w:rFonts w:ascii="Gill Sans MT" w:hAnsi="Gill Sans MT"/>
        </w:rPr>
        <w:t>I am delighted to present to you the 2016-17 Annual Report for the Department of Health and Human Services (DHHS).</w:t>
      </w:r>
    </w:p>
    <w:p w14:paraId="3CC31DC2" w14:textId="77777777" w:rsidR="00BA6DAF" w:rsidRPr="00137EA5" w:rsidRDefault="00BA6DAF" w:rsidP="00BA6DAF">
      <w:pPr>
        <w:rPr>
          <w:rFonts w:ascii="Gill Sans MT" w:hAnsi="Gill Sans MT"/>
        </w:rPr>
      </w:pPr>
      <w:r w:rsidRPr="00137EA5">
        <w:rPr>
          <w:rFonts w:ascii="Gill Sans MT" w:hAnsi="Gill Sans MT"/>
        </w:rPr>
        <w:t>The last 12 months has been marked by the further consolidation of the DHHS and its development as a health and human services system manager that has enabled the continued successful delivery of the State Government’s agenda.</w:t>
      </w:r>
    </w:p>
    <w:p w14:paraId="15896686" w14:textId="77777777" w:rsidR="00BA6DAF" w:rsidRPr="00137EA5" w:rsidRDefault="00BA6DAF" w:rsidP="00BA6DAF">
      <w:pPr>
        <w:rPr>
          <w:rFonts w:ascii="Gill Sans MT" w:hAnsi="Gill Sans MT"/>
        </w:rPr>
      </w:pPr>
      <w:r w:rsidRPr="00137EA5">
        <w:rPr>
          <w:rFonts w:ascii="Gill Sans MT" w:hAnsi="Gill Sans MT"/>
        </w:rPr>
        <w:t>Following a period of substantial change and restructure, DHHS has embarked on a process of committed staff engagement over the last 18 months which has supported the development and pursuit of a clear strategic direction aimed at improving the lives of the people of Tasmania.</w:t>
      </w:r>
    </w:p>
    <w:p w14:paraId="4A7B046E" w14:textId="77777777" w:rsidR="00BA6DAF" w:rsidRPr="00137EA5" w:rsidRDefault="00BA6DAF" w:rsidP="00BA6DAF">
      <w:pPr>
        <w:rPr>
          <w:rFonts w:ascii="Gill Sans MT" w:hAnsi="Gill Sans MT"/>
        </w:rPr>
      </w:pPr>
      <w:r w:rsidRPr="00137EA5">
        <w:rPr>
          <w:rFonts w:ascii="Gill Sans MT" w:hAnsi="Gill Sans MT"/>
        </w:rPr>
        <w:t>The Department now has most of its senior management team in place on a permanent basis and a new DHHS Corporate Plan 2016-18, has been in place for 12 months.</w:t>
      </w:r>
    </w:p>
    <w:p w14:paraId="19A7DBE1" w14:textId="77777777" w:rsidR="00BA6DAF" w:rsidRPr="00137EA5" w:rsidRDefault="00BA6DAF" w:rsidP="00BA6DAF">
      <w:pPr>
        <w:rPr>
          <w:rFonts w:ascii="Gill Sans MT" w:hAnsi="Gill Sans MT"/>
        </w:rPr>
      </w:pPr>
      <w:r w:rsidRPr="00137EA5">
        <w:rPr>
          <w:rFonts w:ascii="Gill Sans MT" w:hAnsi="Gill Sans MT"/>
        </w:rPr>
        <w:t>That’s not to say that the last year hasn’t presented its challenges.</w:t>
      </w:r>
      <w:r w:rsidRPr="00137EA5">
        <w:rPr>
          <w:rFonts w:ascii="Gill Sans MT" w:hAnsi="Gill Sans MT" w:cs="Calibri"/>
        </w:rPr>
        <w:t> </w:t>
      </w:r>
      <w:r w:rsidRPr="00137EA5">
        <w:rPr>
          <w:rFonts w:ascii="Gill Sans MT" w:hAnsi="Gill Sans MT"/>
        </w:rPr>
        <w:t xml:space="preserve"> Providing health and human services will always present challenges. However, all Tasmanians can be proud of the professionalism, dedication, hard work and skill of our people that has enabled us to meet these challenges. </w:t>
      </w:r>
    </w:p>
    <w:p w14:paraId="5536E2B0" w14:textId="77777777" w:rsidR="00BA6DAF" w:rsidRPr="00137EA5" w:rsidRDefault="00BA6DAF" w:rsidP="00BA6DAF">
      <w:pPr>
        <w:rPr>
          <w:rFonts w:ascii="Gill Sans MT" w:hAnsi="Gill Sans MT"/>
        </w:rPr>
      </w:pPr>
      <w:r w:rsidRPr="00137EA5">
        <w:rPr>
          <w:rFonts w:ascii="Gill Sans MT" w:hAnsi="Gill Sans MT"/>
        </w:rPr>
        <w:t xml:space="preserve">I am very proud to lead a Department comprising such committed and hardworking people and my thanks and praise go to every one of them. </w:t>
      </w:r>
    </w:p>
    <w:p w14:paraId="54F1950D" w14:textId="77777777" w:rsidR="00BA6DAF" w:rsidRPr="00137EA5" w:rsidRDefault="00BA6DAF" w:rsidP="00BA6DAF">
      <w:pPr>
        <w:rPr>
          <w:rFonts w:ascii="Gill Sans MT" w:hAnsi="Gill Sans MT"/>
        </w:rPr>
      </w:pPr>
      <w:r w:rsidRPr="00137EA5">
        <w:rPr>
          <w:rFonts w:ascii="Gill Sans MT" w:hAnsi="Gill Sans MT"/>
        </w:rPr>
        <w:t>Some of the highlights of our achievements over 2016-17 include:</w:t>
      </w:r>
    </w:p>
    <w:p w14:paraId="5B95E6AB" w14:textId="77777777" w:rsidR="00BA6DAF" w:rsidRPr="00137EA5" w:rsidRDefault="00BA6DAF" w:rsidP="00BA6DAF">
      <w:pPr>
        <w:rPr>
          <w:rFonts w:ascii="Gill Sans MT" w:hAnsi="Gill Sans MT"/>
          <w:b/>
          <w:bCs/>
        </w:rPr>
      </w:pPr>
      <w:r w:rsidRPr="00137EA5">
        <w:rPr>
          <w:rFonts w:ascii="Gill Sans MT" w:hAnsi="Gill Sans MT"/>
          <w:b/>
          <w:bCs/>
        </w:rPr>
        <w:t>Securing the future of the Mersey Community Hospital</w:t>
      </w:r>
    </w:p>
    <w:p w14:paraId="3D474196" w14:textId="5A202004" w:rsidR="00BA6DAF" w:rsidRPr="00137EA5" w:rsidRDefault="00BA6DAF" w:rsidP="00BA6DAF">
      <w:pPr>
        <w:rPr>
          <w:rFonts w:ascii="Gill Sans MT" w:hAnsi="Gill Sans MT"/>
          <w:lang w:val="en"/>
        </w:rPr>
      </w:pPr>
      <w:r w:rsidRPr="00137EA5">
        <w:rPr>
          <w:rFonts w:ascii="Gill Sans MT" w:hAnsi="Gill Sans MT"/>
        </w:rPr>
        <w:t xml:space="preserve">In April 2017, agreement was reached between the Australian Government and the Tasmanian Government </w:t>
      </w:r>
      <w:r w:rsidRPr="00137EA5">
        <w:rPr>
          <w:rFonts w:ascii="Gill Sans MT" w:hAnsi="Gill Sans MT"/>
          <w:lang w:val="en"/>
        </w:rPr>
        <w:t>for a new, fully funded, 10</w:t>
      </w:r>
      <w:r w:rsidR="00770E83" w:rsidRPr="00137EA5">
        <w:rPr>
          <w:rFonts w:ascii="Gill Sans MT" w:hAnsi="Gill Sans MT"/>
          <w:lang w:val="en"/>
        </w:rPr>
        <w:t xml:space="preserve"> </w:t>
      </w:r>
      <w:r w:rsidRPr="00137EA5">
        <w:rPr>
          <w:rFonts w:ascii="Gill Sans MT" w:hAnsi="Gill Sans MT"/>
          <w:lang w:val="en"/>
        </w:rPr>
        <w:t xml:space="preserve">year deal for the Mersey Community Hospital </w:t>
      </w:r>
      <w:r w:rsidR="00B514A6" w:rsidRPr="00137EA5">
        <w:rPr>
          <w:rFonts w:ascii="Gill Sans MT" w:hAnsi="Gill Sans MT"/>
          <w:lang w:val="en"/>
        </w:rPr>
        <w:t xml:space="preserve">(MCH) </w:t>
      </w:r>
      <w:r w:rsidRPr="00137EA5">
        <w:rPr>
          <w:rFonts w:ascii="Gill Sans MT" w:hAnsi="Gill Sans MT"/>
          <w:lang w:val="en"/>
        </w:rPr>
        <w:t xml:space="preserve">at Latrobe.  </w:t>
      </w:r>
      <w:r w:rsidRPr="00137EA5">
        <w:rPr>
          <w:rFonts w:ascii="Gill Sans MT" w:hAnsi="Gill Sans MT"/>
        </w:rPr>
        <w:t>The funding deal, worth $730.4 million,</w:t>
      </w:r>
      <w:r w:rsidRPr="00137EA5">
        <w:rPr>
          <w:rFonts w:ascii="Gill Sans MT" w:hAnsi="Gill Sans MT"/>
          <w:lang w:val="en"/>
        </w:rPr>
        <w:t xml:space="preserve"> sees ownership of the </w:t>
      </w:r>
      <w:r w:rsidR="00B514A6" w:rsidRPr="00137EA5">
        <w:rPr>
          <w:rFonts w:ascii="Gill Sans MT" w:hAnsi="Gill Sans MT"/>
          <w:lang w:val="en"/>
        </w:rPr>
        <w:t xml:space="preserve">MCH </w:t>
      </w:r>
      <w:r w:rsidRPr="00137EA5">
        <w:rPr>
          <w:rFonts w:ascii="Gill Sans MT" w:hAnsi="Gill Sans MT"/>
          <w:lang w:val="en"/>
        </w:rPr>
        <w:t>return to the Tasmanian Government, giving long-term security for the hospital's future.</w:t>
      </w:r>
    </w:p>
    <w:p w14:paraId="6A1CF528" w14:textId="77777777" w:rsidR="00BA6DAF" w:rsidRPr="00137EA5" w:rsidRDefault="00BA6DAF" w:rsidP="00BA6DAF">
      <w:pPr>
        <w:rPr>
          <w:rFonts w:ascii="Gill Sans MT" w:hAnsi="Gill Sans MT"/>
        </w:rPr>
      </w:pPr>
      <w:r w:rsidRPr="00137EA5">
        <w:rPr>
          <w:rFonts w:ascii="Gill Sans MT" w:hAnsi="Gill Sans MT"/>
        </w:rPr>
        <w:t>DHHS worked very hard to achieve this result and the formal transfer of ownership took place on 1 July 2017.</w:t>
      </w:r>
    </w:p>
    <w:p w14:paraId="36E85AA2" w14:textId="77777777" w:rsidR="00BA6DAF" w:rsidRPr="00137EA5" w:rsidRDefault="00BA6DAF" w:rsidP="00BA6DAF">
      <w:pPr>
        <w:rPr>
          <w:rFonts w:ascii="Gill Sans MT" w:hAnsi="Gill Sans MT"/>
          <w:b/>
          <w:bCs/>
        </w:rPr>
      </w:pPr>
      <w:r w:rsidRPr="00137EA5">
        <w:rPr>
          <w:rFonts w:ascii="Gill Sans MT" w:hAnsi="Gill Sans MT"/>
          <w:b/>
          <w:bCs/>
        </w:rPr>
        <w:t>Redesigning Children and Youth Services</w:t>
      </w:r>
    </w:p>
    <w:p w14:paraId="0AE9C5BB" w14:textId="343DA3BD" w:rsidR="00BA6DAF" w:rsidRPr="00137EA5" w:rsidRDefault="00BA6DAF" w:rsidP="00BA6DAF">
      <w:pPr>
        <w:rPr>
          <w:rFonts w:ascii="Gill Sans MT" w:hAnsi="Gill Sans MT"/>
        </w:rPr>
      </w:pPr>
      <w:r w:rsidRPr="00137EA5">
        <w:rPr>
          <w:rFonts w:ascii="Gill Sans MT" w:hAnsi="Gill Sans MT"/>
          <w:i/>
          <w:iCs/>
        </w:rPr>
        <w:t>Strong Families, Safe Kids</w:t>
      </w:r>
      <w:r w:rsidRPr="00137EA5">
        <w:rPr>
          <w:rFonts w:ascii="Gill Sans MT" w:hAnsi="Gill Sans MT"/>
        </w:rPr>
        <w:t xml:space="preserve">, the redesign of Tasmania’s child protection system, gained considerable momentum during the year. </w:t>
      </w:r>
      <w:r w:rsidR="00670433" w:rsidRPr="00137EA5">
        <w:rPr>
          <w:rFonts w:ascii="Gill Sans MT" w:hAnsi="Gill Sans MT"/>
        </w:rPr>
        <w:t>The service was renamed the Child Safety Service and saw the employment of 10 additional Clinical Practice Consultant Educators. Further, the recruitment process is underway to increase the current Support Worker full time equivalent staff by five with some roles already filled.</w:t>
      </w:r>
    </w:p>
    <w:p w14:paraId="297117C3" w14:textId="2ED0754E" w:rsidR="00BA6DAF" w:rsidRPr="00137EA5" w:rsidRDefault="00BA6DAF" w:rsidP="00BA6DAF">
      <w:pPr>
        <w:rPr>
          <w:rFonts w:ascii="Gill Sans MT" w:hAnsi="Gill Sans MT"/>
        </w:rPr>
      </w:pPr>
      <w:r w:rsidRPr="00137EA5">
        <w:rPr>
          <w:rFonts w:ascii="Gill Sans MT" w:hAnsi="Gill Sans MT"/>
        </w:rPr>
        <w:t xml:space="preserve">We have also increased the establishment list of employees in the Child Safety Service to accommodate </w:t>
      </w:r>
      <w:r w:rsidR="00AD48B6" w:rsidRPr="00137EA5">
        <w:rPr>
          <w:rFonts w:ascii="Gill Sans MT" w:hAnsi="Gill Sans MT"/>
        </w:rPr>
        <w:t>six</w:t>
      </w:r>
      <w:r w:rsidRPr="00137EA5">
        <w:rPr>
          <w:rFonts w:ascii="Gill Sans MT" w:hAnsi="Gill Sans MT"/>
        </w:rPr>
        <w:t xml:space="preserve"> additional Child Safety Officers for periods of up to two years. These roles will be recruited to as a priority and managed in a pool of Officers able to work flexibly across our service. </w:t>
      </w:r>
    </w:p>
    <w:p w14:paraId="68ECFD5D" w14:textId="77777777" w:rsidR="00BA6DAF" w:rsidRPr="00137EA5" w:rsidRDefault="00BA6DAF" w:rsidP="00BA6DAF">
      <w:pPr>
        <w:rPr>
          <w:rFonts w:ascii="Gill Sans MT" w:hAnsi="Gill Sans MT"/>
        </w:rPr>
      </w:pPr>
      <w:r w:rsidRPr="00137EA5">
        <w:rPr>
          <w:rFonts w:ascii="Gill Sans MT" w:hAnsi="Gill Sans MT"/>
        </w:rPr>
        <w:t xml:space="preserve">More recruitment is planned to meet the needs of staff, children, young people and their families as expressed through the consultation phase of </w:t>
      </w:r>
      <w:r w:rsidRPr="00137EA5">
        <w:rPr>
          <w:rFonts w:ascii="Gill Sans MT" w:hAnsi="Gill Sans MT"/>
          <w:i/>
          <w:iCs/>
        </w:rPr>
        <w:t>Strong</w:t>
      </w:r>
      <w:r w:rsidRPr="00137EA5">
        <w:rPr>
          <w:rFonts w:ascii="Gill Sans MT" w:hAnsi="Gill Sans MT" w:cs="Calibri"/>
          <w:i/>
          <w:iCs/>
        </w:rPr>
        <w:t> </w:t>
      </w:r>
      <w:r w:rsidRPr="00137EA5">
        <w:rPr>
          <w:rFonts w:ascii="Gill Sans MT" w:hAnsi="Gill Sans MT"/>
          <w:i/>
          <w:iCs/>
        </w:rPr>
        <w:t>Families, Safe Kids</w:t>
      </w:r>
      <w:r w:rsidRPr="00137EA5">
        <w:rPr>
          <w:rFonts w:ascii="Gill Sans MT" w:hAnsi="Gill Sans MT"/>
        </w:rPr>
        <w:t>.</w:t>
      </w:r>
    </w:p>
    <w:p w14:paraId="0CCD508E" w14:textId="7BFA976A" w:rsidR="00BA6DAF" w:rsidRPr="00137EA5" w:rsidRDefault="00BA6DAF" w:rsidP="00BA6DAF">
      <w:pPr>
        <w:rPr>
          <w:rFonts w:ascii="Gill Sans MT" w:hAnsi="Gill Sans MT"/>
        </w:rPr>
      </w:pPr>
      <w:r w:rsidRPr="00137EA5">
        <w:rPr>
          <w:rFonts w:ascii="Gill Sans MT" w:hAnsi="Gill Sans MT"/>
        </w:rPr>
        <w:t xml:space="preserve">During the year the Youth at Risk Strategy was also launched, work continued on reforming the </w:t>
      </w:r>
      <w:r w:rsidR="001E5032" w:rsidRPr="00137EA5">
        <w:rPr>
          <w:rFonts w:ascii="Gill Sans MT" w:hAnsi="Gill Sans MT"/>
        </w:rPr>
        <w:t>out of home care system in the S</w:t>
      </w:r>
      <w:r w:rsidRPr="00137EA5">
        <w:rPr>
          <w:rFonts w:ascii="Gill Sans MT" w:hAnsi="Gill Sans MT"/>
        </w:rPr>
        <w:t xml:space="preserve">tate, a new Children and Youth Services Practice Manual was developed and implemented and the Ashley Youth Detention Centre Change Management program continues. </w:t>
      </w:r>
    </w:p>
    <w:p w14:paraId="71D1ED75" w14:textId="77777777" w:rsidR="00165E75" w:rsidRPr="00137EA5" w:rsidRDefault="00BA6DAF" w:rsidP="00BA6DAF">
      <w:pPr>
        <w:rPr>
          <w:rFonts w:ascii="Gill Sans MT" w:hAnsi="Gill Sans MT"/>
        </w:rPr>
      </w:pPr>
      <w:r w:rsidRPr="00137EA5">
        <w:rPr>
          <w:rFonts w:ascii="Gill Sans MT" w:hAnsi="Gill Sans MT"/>
        </w:rPr>
        <w:br w:type="page"/>
      </w:r>
    </w:p>
    <w:p w14:paraId="453B5349" w14:textId="133FD4A3" w:rsidR="00165E75" w:rsidRPr="00137EA5" w:rsidRDefault="00165E75" w:rsidP="00165E75">
      <w:pPr>
        <w:rPr>
          <w:rFonts w:ascii="Gill Sans MT" w:hAnsi="Gill Sans MT"/>
          <w:b/>
          <w:bCs/>
        </w:rPr>
      </w:pPr>
      <w:r w:rsidRPr="00137EA5">
        <w:rPr>
          <w:rFonts w:ascii="Gill Sans MT" w:hAnsi="Gill Sans MT"/>
          <w:b/>
          <w:bCs/>
        </w:rPr>
        <w:lastRenderedPageBreak/>
        <w:t>Safe Homes, Safe Families: Tasmania’s Family Violence Action Plan</w:t>
      </w:r>
    </w:p>
    <w:p w14:paraId="2EA6828A" w14:textId="1B09A788" w:rsidR="00165E75" w:rsidRPr="00137EA5" w:rsidRDefault="00165E75" w:rsidP="00165E75">
      <w:pPr>
        <w:rPr>
          <w:rFonts w:ascii="Gill Sans MT" w:hAnsi="Gill Sans MT"/>
        </w:rPr>
      </w:pPr>
      <w:r w:rsidRPr="00137EA5">
        <w:rPr>
          <w:rFonts w:ascii="Gill Sans MT" w:hAnsi="Gill Sans MT"/>
        </w:rPr>
        <w:t xml:space="preserve">The Department has responsibility for implementing a number of actions under the Tasmanian Government’s </w:t>
      </w:r>
      <w:r w:rsidRPr="00137EA5">
        <w:rPr>
          <w:rFonts w:ascii="Gill Sans MT" w:hAnsi="Gill Sans MT"/>
          <w:i/>
        </w:rPr>
        <w:t>Safe Homes, Safe Families</w:t>
      </w:r>
      <w:r w:rsidRPr="00137EA5">
        <w:rPr>
          <w:rFonts w:ascii="Gill Sans MT" w:hAnsi="Gill Sans MT"/>
        </w:rPr>
        <w:t xml:space="preserve">: </w:t>
      </w:r>
      <w:r w:rsidRPr="00137EA5">
        <w:rPr>
          <w:rFonts w:ascii="Gill Sans MT" w:hAnsi="Gill Sans MT"/>
          <w:i/>
        </w:rPr>
        <w:t>Tasmania’s Family Violence Action Plan</w:t>
      </w:r>
      <w:r w:rsidRPr="00137EA5">
        <w:rPr>
          <w:rFonts w:ascii="Gill Sans MT" w:hAnsi="Gill Sans MT"/>
        </w:rPr>
        <w:t xml:space="preserve"> (the Action Plan).   This includes co</w:t>
      </w:r>
      <w:r w:rsidR="001E5032" w:rsidRPr="00137EA5">
        <w:rPr>
          <w:rFonts w:ascii="Gill Sans MT" w:hAnsi="Gill Sans MT"/>
        </w:rPr>
        <w:t xml:space="preserve">ntracting the delivery of </w:t>
      </w:r>
      <w:proofErr w:type="spellStart"/>
      <w:r w:rsidR="001E5032" w:rsidRPr="00137EA5">
        <w:rPr>
          <w:rFonts w:ascii="Gill Sans MT" w:hAnsi="Gill Sans MT"/>
        </w:rPr>
        <w:t>state</w:t>
      </w:r>
      <w:r w:rsidRPr="00137EA5">
        <w:rPr>
          <w:rFonts w:ascii="Gill Sans MT" w:hAnsi="Gill Sans MT"/>
        </w:rPr>
        <w:t>wide</w:t>
      </w:r>
      <w:proofErr w:type="spellEnd"/>
      <w:r w:rsidRPr="00137EA5">
        <w:rPr>
          <w:rFonts w:ascii="Gill Sans MT" w:hAnsi="Gill Sans MT"/>
        </w:rPr>
        <w:t xml:space="preserve"> counselling services for adults, children and young people affected by family violence, and providing housing</w:t>
      </w:r>
      <w:r w:rsidR="00C8555A" w:rsidRPr="00137EA5">
        <w:rPr>
          <w:rFonts w:ascii="Gill Sans MT" w:hAnsi="Gill Sans MT"/>
        </w:rPr>
        <w:t xml:space="preserve"> options to families impacted by</w:t>
      </w:r>
      <w:r w:rsidRPr="00137EA5">
        <w:rPr>
          <w:rFonts w:ascii="Gill Sans MT" w:hAnsi="Gill Sans MT"/>
        </w:rPr>
        <w:t xml:space="preserve"> family violence.  </w:t>
      </w:r>
    </w:p>
    <w:p w14:paraId="0FA4E463" w14:textId="44EAAC78" w:rsidR="00165E75" w:rsidRPr="00137EA5" w:rsidRDefault="00165E75" w:rsidP="00165E75">
      <w:pPr>
        <w:rPr>
          <w:rFonts w:ascii="Gill Sans MT" w:hAnsi="Gill Sans MT"/>
        </w:rPr>
      </w:pPr>
      <w:r w:rsidRPr="00137EA5">
        <w:rPr>
          <w:rFonts w:ascii="Gill Sans MT" w:hAnsi="Gill Sans MT"/>
        </w:rPr>
        <w:t xml:space="preserve">Under Action 11, the Rapid Rehousing Program (the Program) assists people affected by family violence to move rapidly into secure and supported housing. The target of 50 homes under the Program was achieved by the end of June 2017 and this number will be maintained each year. Many families have experienced positive outcomes from the Program, including safe and secure accommodation and support to manage legal, transport, medical, education and employment needs. </w:t>
      </w:r>
    </w:p>
    <w:p w14:paraId="79E7443E" w14:textId="40C390E1" w:rsidR="00165E75" w:rsidRPr="00137EA5" w:rsidRDefault="00165E75" w:rsidP="00165E75">
      <w:pPr>
        <w:rPr>
          <w:rFonts w:ascii="Gill Sans MT" w:hAnsi="Gill Sans MT"/>
        </w:rPr>
      </w:pPr>
      <w:r w:rsidRPr="00137EA5">
        <w:rPr>
          <w:rFonts w:ascii="Gill Sans MT" w:hAnsi="Gill Sans MT"/>
        </w:rPr>
        <w:t xml:space="preserve">Action 10 is the redevelopment of the Hobart Women’s Shelter to provide increased capacity for women and children requiring crisis accommodation, with an additional 16 beds to be made available. Building has commenced and the new facility is on </w:t>
      </w:r>
      <w:r w:rsidR="009B2FE0" w:rsidRPr="00137EA5">
        <w:rPr>
          <w:rFonts w:ascii="Gill Sans MT" w:hAnsi="Gill Sans MT"/>
        </w:rPr>
        <w:t>track for completion in 2018.</w:t>
      </w:r>
    </w:p>
    <w:p w14:paraId="3B980D03" w14:textId="1D8F8F85" w:rsidR="00BA6DAF" w:rsidRPr="00137EA5" w:rsidRDefault="00BA6DAF" w:rsidP="00BA6DAF">
      <w:pPr>
        <w:rPr>
          <w:rFonts w:ascii="Gill Sans MT" w:hAnsi="Gill Sans MT"/>
        </w:rPr>
      </w:pPr>
      <w:r w:rsidRPr="00137EA5">
        <w:rPr>
          <w:rFonts w:ascii="Gill Sans MT" w:hAnsi="Gill Sans MT"/>
          <w:b/>
          <w:bCs/>
        </w:rPr>
        <w:t xml:space="preserve">Continuing the roll out of the </w:t>
      </w:r>
      <w:r w:rsidRPr="00137EA5">
        <w:rPr>
          <w:rFonts w:ascii="Gill Sans MT" w:hAnsi="Gill Sans MT"/>
          <w:b/>
          <w:bCs/>
          <w:i/>
          <w:iCs/>
        </w:rPr>
        <w:t>Affordable Housing Strategy</w:t>
      </w:r>
    </w:p>
    <w:p w14:paraId="5337F31F" w14:textId="439E3BF4" w:rsidR="00BA6DAF" w:rsidRPr="00137EA5" w:rsidRDefault="00BA6DAF" w:rsidP="00BA6DAF">
      <w:pPr>
        <w:rPr>
          <w:rFonts w:ascii="Gill Sans MT" w:hAnsi="Gill Sans MT"/>
          <w:lang w:eastAsia="en-AU"/>
        </w:rPr>
      </w:pPr>
      <w:r w:rsidRPr="00137EA5">
        <w:rPr>
          <w:rFonts w:ascii="Gill Sans MT" w:hAnsi="Gill Sans MT"/>
        </w:rPr>
        <w:t>Housing Tasmania provided 588 new properties for Tasmanians needing social and affordable housing.</w:t>
      </w:r>
      <w:r w:rsidRPr="00137EA5">
        <w:rPr>
          <w:rFonts w:ascii="Gill Sans MT" w:hAnsi="Gill Sans MT" w:cs="Calibri"/>
        </w:rPr>
        <w:t> </w:t>
      </w:r>
      <w:r w:rsidRPr="00137EA5">
        <w:rPr>
          <w:rFonts w:ascii="Gill Sans MT" w:hAnsi="Gill Sans MT"/>
        </w:rPr>
        <w:t xml:space="preserve"> The innovative Community Housing Stock Leverage program was launched which will see </w:t>
      </w:r>
      <w:r w:rsidRPr="00137EA5">
        <w:rPr>
          <w:rFonts w:ascii="Gill Sans MT" w:hAnsi="Gill Sans MT"/>
          <w:lang w:eastAsia="en-AU"/>
        </w:rPr>
        <w:t>172 new social housing properties built and 31 run-down homes upgraded by transferring the title of 500 houses to community housing organisations.</w:t>
      </w:r>
    </w:p>
    <w:p w14:paraId="774AE06E" w14:textId="77777777" w:rsidR="00BA6DAF" w:rsidRPr="00137EA5" w:rsidRDefault="00BA6DAF" w:rsidP="00BA6DAF">
      <w:pPr>
        <w:rPr>
          <w:rFonts w:ascii="Gill Sans MT" w:hAnsi="Gill Sans MT"/>
          <w:b/>
          <w:bCs/>
        </w:rPr>
      </w:pPr>
      <w:r w:rsidRPr="00137EA5">
        <w:rPr>
          <w:rFonts w:ascii="Gill Sans MT" w:hAnsi="Gill Sans MT"/>
          <w:b/>
          <w:bCs/>
        </w:rPr>
        <w:t xml:space="preserve">Providing new accommodation for Dads with Kids </w:t>
      </w:r>
    </w:p>
    <w:p w14:paraId="0E90D739" w14:textId="4DD23386" w:rsidR="00BA6DAF" w:rsidRPr="00137EA5" w:rsidRDefault="00BA6DAF" w:rsidP="00BA6DAF">
      <w:pPr>
        <w:rPr>
          <w:rFonts w:ascii="Gill Sans MT" w:hAnsi="Gill Sans MT"/>
          <w:lang w:val="en" w:eastAsia="en-AU"/>
        </w:rPr>
      </w:pPr>
      <w:r w:rsidRPr="00137EA5">
        <w:rPr>
          <w:rFonts w:ascii="Gill Sans MT" w:hAnsi="Gill Sans MT"/>
        </w:rPr>
        <w:t xml:space="preserve">In a first for the State, special accommodation for dads with kids was opened in Moonah in April 2017. The </w:t>
      </w:r>
      <w:r w:rsidRPr="00137EA5">
        <w:rPr>
          <w:rFonts w:ascii="Gill Sans MT" w:hAnsi="Gill Sans MT"/>
          <w:lang w:val="en" w:eastAsia="en-AU"/>
        </w:rPr>
        <w:t>complex of eight, two bedroom units accommodates dads with their children. It provides an opportunity for dads to have custody of their children with Hobart City Mission providing support services. Without supported accommodation these dads would probably not keep custody of their children.</w:t>
      </w:r>
    </w:p>
    <w:p w14:paraId="5F4DFEF0" w14:textId="77777777" w:rsidR="00BA6DAF" w:rsidRPr="00137EA5" w:rsidRDefault="00BA6DAF" w:rsidP="00BA6DAF">
      <w:pPr>
        <w:rPr>
          <w:rFonts w:ascii="Gill Sans MT" w:hAnsi="Gill Sans MT"/>
          <w:b/>
          <w:bCs/>
        </w:rPr>
      </w:pPr>
      <w:r w:rsidRPr="00137EA5">
        <w:rPr>
          <w:rFonts w:ascii="Gill Sans MT" w:hAnsi="Gill Sans MT"/>
          <w:b/>
          <w:bCs/>
        </w:rPr>
        <w:t>Delivering a low cost hospital bus service for the North West</w:t>
      </w:r>
    </w:p>
    <w:p w14:paraId="4E3A14EE" w14:textId="77777777" w:rsidR="00BA6DAF" w:rsidRPr="00137EA5" w:rsidRDefault="00BA6DAF" w:rsidP="00BA6DAF">
      <w:pPr>
        <w:rPr>
          <w:rFonts w:ascii="Gill Sans MT" w:hAnsi="Gill Sans MT"/>
        </w:rPr>
      </w:pPr>
      <w:r w:rsidRPr="00137EA5">
        <w:rPr>
          <w:rFonts w:ascii="Gill Sans MT" w:hAnsi="Gill Sans MT"/>
        </w:rPr>
        <w:t>In September 2016, Hospital Link, a new low cost bus service linking the North West Regional Hospital (NWRH) and the MCH, was launched.</w:t>
      </w:r>
    </w:p>
    <w:p w14:paraId="65F6376E" w14:textId="77777777" w:rsidR="00BA6DAF" w:rsidRPr="00137EA5" w:rsidRDefault="00BA6DAF" w:rsidP="00BA6DAF">
      <w:pPr>
        <w:rPr>
          <w:rFonts w:ascii="Gill Sans MT" w:hAnsi="Gill Sans MT"/>
          <w:lang w:eastAsia="en-AU"/>
        </w:rPr>
      </w:pPr>
      <w:r w:rsidRPr="00137EA5">
        <w:rPr>
          <w:rFonts w:ascii="Gill Sans MT" w:hAnsi="Gill Sans MT"/>
          <w:lang w:eastAsia="en-AU"/>
        </w:rPr>
        <w:t>The service provides patient and public pick up and drop off points at both the hospitals and at Latrobe, Devonport, Ulverstone and Burnie, as well as the University of Tasmania’s Burnie campus on weekdays.</w:t>
      </w:r>
    </w:p>
    <w:p w14:paraId="2FCD5E15" w14:textId="77777777" w:rsidR="00BA6DAF" w:rsidRPr="00137EA5" w:rsidRDefault="00BA6DAF" w:rsidP="00BA6DAF">
      <w:pPr>
        <w:rPr>
          <w:rFonts w:ascii="Gill Sans MT" w:hAnsi="Gill Sans MT"/>
          <w:lang w:eastAsia="en-AU"/>
        </w:rPr>
      </w:pPr>
      <w:r w:rsidRPr="00137EA5">
        <w:rPr>
          <w:rFonts w:ascii="Gill Sans MT" w:hAnsi="Gill Sans MT"/>
          <w:lang w:eastAsia="en-AU"/>
        </w:rPr>
        <w:t>Hospital Link is part</w:t>
      </w:r>
      <w:r w:rsidRPr="00137EA5">
        <w:rPr>
          <w:rFonts w:ascii="Gill Sans MT" w:hAnsi="Gill Sans MT" w:cs="Calibri"/>
          <w:lang w:eastAsia="en-AU"/>
        </w:rPr>
        <w:t> </w:t>
      </w:r>
      <w:r w:rsidRPr="00137EA5">
        <w:rPr>
          <w:rFonts w:ascii="Gill Sans MT" w:hAnsi="Gill Sans MT"/>
          <w:lang w:eastAsia="en-AU"/>
        </w:rPr>
        <w:t>of</w:t>
      </w:r>
      <w:r w:rsidRPr="00137EA5">
        <w:rPr>
          <w:rFonts w:ascii="Gill Sans MT" w:hAnsi="Gill Sans MT" w:cs="Calibri"/>
          <w:lang w:eastAsia="en-AU"/>
        </w:rPr>
        <w:t> </w:t>
      </w:r>
      <w:r w:rsidRPr="00137EA5">
        <w:rPr>
          <w:rFonts w:ascii="Gill Sans MT" w:hAnsi="Gill Sans MT"/>
          <w:lang w:eastAsia="en-AU"/>
        </w:rPr>
        <w:t>a $24 million Patient Transport commitment under the One Health System White Paper.</w:t>
      </w:r>
    </w:p>
    <w:p w14:paraId="1692F39B" w14:textId="77777777" w:rsidR="00BA6DAF" w:rsidRPr="00137EA5" w:rsidRDefault="00BA6DAF" w:rsidP="00BA6DAF">
      <w:pPr>
        <w:rPr>
          <w:rFonts w:ascii="Gill Sans MT" w:hAnsi="Gill Sans MT"/>
          <w:b/>
          <w:bCs/>
        </w:rPr>
      </w:pPr>
      <w:r w:rsidRPr="00137EA5">
        <w:rPr>
          <w:rFonts w:ascii="Gill Sans MT" w:hAnsi="Gill Sans MT"/>
          <w:b/>
          <w:bCs/>
        </w:rPr>
        <w:t xml:space="preserve">Providing additional Ambulance services and improving safety for our paramedics </w:t>
      </w:r>
    </w:p>
    <w:p w14:paraId="1E985036" w14:textId="77777777" w:rsidR="00BA6DAF" w:rsidRPr="00137EA5" w:rsidRDefault="00BA6DAF" w:rsidP="00BA6DAF">
      <w:pPr>
        <w:rPr>
          <w:rFonts w:ascii="Gill Sans MT" w:hAnsi="Gill Sans MT"/>
          <w:lang w:val="en"/>
        </w:rPr>
      </w:pPr>
      <w:r w:rsidRPr="00137EA5">
        <w:rPr>
          <w:rFonts w:ascii="Gill Sans MT" w:hAnsi="Gill Sans MT"/>
        </w:rPr>
        <w:t>Three Extended Care Paramedics are now actively working in the Northern Region and three more are in the South.</w:t>
      </w:r>
      <w:r w:rsidRPr="00137EA5">
        <w:rPr>
          <w:rFonts w:ascii="Gill Sans MT" w:hAnsi="Gill Sans MT" w:cs="Calibri"/>
        </w:rPr>
        <w:t> </w:t>
      </w:r>
      <w:r w:rsidRPr="00137EA5">
        <w:rPr>
          <w:rFonts w:ascii="Gill Sans MT" w:hAnsi="Gill Sans MT"/>
        </w:rPr>
        <w:t xml:space="preserve"> </w:t>
      </w:r>
      <w:r w:rsidRPr="00137EA5">
        <w:rPr>
          <w:rFonts w:ascii="Gill Sans MT" w:hAnsi="Gill Sans MT"/>
          <w:lang w:val="en"/>
        </w:rPr>
        <w:t>Becoming an Extended Care Paramedic involves providing paramedics with additional skills to reduce the need to transport patients to hospital emergency departments and allow the patients to be treated in their home.</w:t>
      </w:r>
    </w:p>
    <w:p w14:paraId="31F0C7AD" w14:textId="77777777" w:rsidR="00BA6DAF" w:rsidRPr="00137EA5" w:rsidRDefault="00BA6DAF" w:rsidP="00BA6DAF">
      <w:pPr>
        <w:rPr>
          <w:rFonts w:ascii="Gill Sans MT" w:hAnsi="Gill Sans MT"/>
          <w:lang w:val="en"/>
        </w:rPr>
      </w:pPr>
      <w:r w:rsidRPr="00137EA5">
        <w:rPr>
          <w:rFonts w:ascii="Gill Sans MT" w:hAnsi="Gill Sans MT"/>
          <w:lang w:val="en"/>
        </w:rPr>
        <w:t>During the year, an additional 12 paramedics were employed in the North West.</w:t>
      </w:r>
    </w:p>
    <w:p w14:paraId="27682EDA" w14:textId="0B11EAAB" w:rsidR="00770E83" w:rsidRPr="00137EA5" w:rsidRDefault="00BA6DAF" w:rsidP="00BA6DAF">
      <w:pPr>
        <w:rPr>
          <w:rFonts w:ascii="Gill Sans MT" w:hAnsi="Gill Sans MT"/>
          <w:lang w:eastAsia="en-AU"/>
        </w:rPr>
      </w:pPr>
      <w:r w:rsidRPr="00137EA5">
        <w:rPr>
          <w:rFonts w:ascii="Gill Sans MT" w:hAnsi="Gill Sans MT"/>
          <w:lang w:eastAsia="en-AU"/>
        </w:rPr>
        <w:t xml:space="preserve">Following significant staff input, Ambulance Tasmania implemented training and public education concerning violence against paramedics. This involved training for all operational staff and a public awareness campaign including advertisements on ambulances, in hotels, on social media and television. </w:t>
      </w:r>
    </w:p>
    <w:p w14:paraId="689C6CCA" w14:textId="77777777" w:rsidR="00770E83" w:rsidRPr="00137EA5" w:rsidRDefault="00770E83">
      <w:pPr>
        <w:tabs>
          <w:tab w:val="clear" w:pos="567"/>
        </w:tabs>
        <w:spacing w:after="200" w:line="276" w:lineRule="auto"/>
        <w:rPr>
          <w:rFonts w:ascii="Gill Sans MT" w:hAnsi="Gill Sans MT"/>
          <w:lang w:eastAsia="en-AU"/>
        </w:rPr>
      </w:pPr>
      <w:r w:rsidRPr="00137EA5">
        <w:rPr>
          <w:rFonts w:ascii="Gill Sans MT" w:hAnsi="Gill Sans MT"/>
          <w:lang w:eastAsia="en-AU"/>
        </w:rPr>
        <w:br w:type="page"/>
      </w:r>
    </w:p>
    <w:p w14:paraId="63AE1846" w14:textId="77777777" w:rsidR="00BA6DAF" w:rsidRPr="00137EA5" w:rsidRDefault="00BA6DAF" w:rsidP="00BA6DAF">
      <w:pPr>
        <w:rPr>
          <w:rFonts w:ascii="Gill Sans MT" w:hAnsi="Gill Sans MT"/>
          <w:b/>
          <w:bCs/>
        </w:rPr>
      </w:pPr>
      <w:r w:rsidRPr="00137EA5">
        <w:rPr>
          <w:rFonts w:ascii="Gill Sans MT" w:hAnsi="Gill Sans MT"/>
          <w:b/>
          <w:bCs/>
        </w:rPr>
        <w:lastRenderedPageBreak/>
        <w:t>Establishing Telehealth clinics to make it easier for patients to access specialist services</w:t>
      </w:r>
    </w:p>
    <w:p w14:paraId="28E62CA4" w14:textId="77777777" w:rsidR="00BA6DAF" w:rsidRPr="00137EA5" w:rsidRDefault="00BA6DAF" w:rsidP="00BA6DAF">
      <w:pPr>
        <w:rPr>
          <w:rFonts w:ascii="Gill Sans MT" w:hAnsi="Gill Sans MT"/>
        </w:rPr>
      </w:pPr>
      <w:r w:rsidRPr="00137EA5">
        <w:rPr>
          <w:rFonts w:ascii="Gill Sans MT" w:hAnsi="Gill Sans MT"/>
        </w:rPr>
        <w:t>In September 2016, Telehealth clinics were established enabling Endocrine and General Endocrine Neoplasia patients to access services in the North West of the State with an Endocrinologist located in the Wellington</w:t>
      </w:r>
      <w:r w:rsidRPr="00137EA5">
        <w:rPr>
          <w:rFonts w:ascii="Gill Sans MT" w:hAnsi="Gill Sans MT" w:cs="Calibri"/>
        </w:rPr>
        <w:t> </w:t>
      </w:r>
      <w:r w:rsidRPr="00137EA5">
        <w:rPr>
          <w:rFonts w:ascii="Gill Sans MT" w:hAnsi="Gill Sans MT"/>
        </w:rPr>
        <w:t>Clinics in Argyle Street, Hobart.</w:t>
      </w:r>
    </w:p>
    <w:p w14:paraId="6509A030" w14:textId="77777777" w:rsidR="00BA6DAF" w:rsidRPr="00137EA5" w:rsidRDefault="00BA6DAF" w:rsidP="00BA6DAF">
      <w:pPr>
        <w:rPr>
          <w:rFonts w:ascii="Gill Sans MT" w:hAnsi="Gill Sans MT"/>
        </w:rPr>
      </w:pPr>
      <w:r w:rsidRPr="00137EA5">
        <w:rPr>
          <w:rFonts w:ascii="Gill Sans MT" w:hAnsi="Gill Sans MT"/>
        </w:rPr>
        <w:t>Also in February 2017, the first Telehealth appointment between the Royal Hobart Hospital Wellington Clinics and the King Island Health and Hospital Centre was successfully delivered. Previously, the patient would have been required to travel to Hobart for an in-person consult, or the NWRH for a Telehealth appointment.</w:t>
      </w:r>
    </w:p>
    <w:p w14:paraId="3D533F6F" w14:textId="07B51F7E" w:rsidR="00BA6DAF" w:rsidRPr="00137EA5" w:rsidRDefault="00BA6DAF" w:rsidP="00BA6DAF">
      <w:pPr>
        <w:spacing w:after="200" w:line="276" w:lineRule="auto"/>
        <w:rPr>
          <w:rFonts w:ascii="Gill Sans MT" w:hAnsi="Gill Sans MT"/>
          <w:lang w:eastAsia="en-AU"/>
        </w:rPr>
      </w:pPr>
      <w:r w:rsidRPr="00137EA5">
        <w:rPr>
          <w:rFonts w:ascii="Gill Sans MT" w:hAnsi="Gill Sans MT"/>
          <w:b/>
          <w:bCs/>
        </w:rPr>
        <w:t>Completing the Review of the DHHS Pur</w:t>
      </w:r>
      <w:r w:rsidR="001C3F28" w:rsidRPr="00137EA5">
        <w:rPr>
          <w:rFonts w:ascii="Gill Sans MT" w:hAnsi="Gill Sans MT"/>
          <w:b/>
          <w:bCs/>
        </w:rPr>
        <w:t>chasing Framework for Outsourced</w:t>
      </w:r>
      <w:r w:rsidRPr="00137EA5">
        <w:rPr>
          <w:rFonts w:ascii="Gill Sans MT" w:hAnsi="Gill Sans MT"/>
          <w:b/>
          <w:bCs/>
        </w:rPr>
        <w:t xml:space="preserve"> Services</w:t>
      </w:r>
    </w:p>
    <w:p w14:paraId="3DB551AD" w14:textId="77777777" w:rsidR="00BA6DAF" w:rsidRPr="00137EA5" w:rsidRDefault="00BA6DAF" w:rsidP="00BA6DAF">
      <w:pPr>
        <w:rPr>
          <w:rFonts w:ascii="Gill Sans MT" w:hAnsi="Gill Sans MT"/>
        </w:rPr>
      </w:pPr>
      <w:r w:rsidRPr="00137EA5">
        <w:rPr>
          <w:rFonts w:ascii="Gill Sans MT" w:hAnsi="Gill Sans MT"/>
        </w:rPr>
        <w:t>A comprehensive review was undertaken to improve the governance of community sector funding and management within DHHS.</w:t>
      </w:r>
      <w:r w:rsidRPr="00137EA5">
        <w:rPr>
          <w:rFonts w:ascii="Gill Sans MT" w:hAnsi="Gill Sans MT" w:cs="Calibri"/>
        </w:rPr>
        <w:t> </w:t>
      </w:r>
      <w:r w:rsidRPr="00137EA5">
        <w:rPr>
          <w:rFonts w:ascii="Gill Sans MT" w:hAnsi="Gill Sans MT"/>
        </w:rPr>
        <w:t xml:space="preserve"> The outcomes from the review will see greater clarity in how government policies impact on purchasing services from the community sector, centralised grants management and greater consistency and standards in services, safety and quality reporting from DHHS funded organisations. </w:t>
      </w:r>
    </w:p>
    <w:p w14:paraId="7951D287" w14:textId="77777777" w:rsidR="00BA6DAF" w:rsidRPr="00137EA5" w:rsidRDefault="00BA6DAF" w:rsidP="00BA6DAF">
      <w:pPr>
        <w:rPr>
          <w:rFonts w:ascii="Gill Sans MT" w:hAnsi="Gill Sans MT"/>
          <w:b/>
          <w:bCs/>
        </w:rPr>
      </w:pPr>
      <w:r w:rsidRPr="00137EA5">
        <w:rPr>
          <w:rFonts w:ascii="Gill Sans MT" w:hAnsi="Gill Sans MT"/>
          <w:b/>
          <w:bCs/>
        </w:rPr>
        <w:t>Looking forward to 2017-18</w:t>
      </w:r>
    </w:p>
    <w:p w14:paraId="3BDC5784" w14:textId="77777777" w:rsidR="00BA6DAF" w:rsidRPr="00137EA5" w:rsidRDefault="00BA6DAF" w:rsidP="00BA6DAF">
      <w:pPr>
        <w:rPr>
          <w:rFonts w:ascii="Gill Sans MT" w:hAnsi="Gill Sans MT"/>
        </w:rPr>
      </w:pPr>
      <w:r w:rsidRPr="00137EA5">
        <w:rPr>
          <w:rFonts w:ascii="Gill Sans MT" w:hAnsi="Gill Sans MT"/>
        </w:rPr>
        <w:t>Over the coming year we will remain dedicated to improving what we do to improve the lives of all Tasmanians.</w:t>
      </w:r>
    </w:p>
    <w:p w14:paraId="5FA911A3" w14:textId="77777777" w:rsidR="00BA6DAF" w:rsidRPr="00137EA5" w:rsidRDefault="00BA6DAF" w:rsidP="00BA6DAF">
      <w:pPr>
        <w:rPr>
          <w:rFonts w:ascii="Gill Sans MT" w:hAnsi="Gill Sans MT"/>
        </w:rPr>
      </w:pPr>
      <w:r w:rsidRPr="00137EA5">
        <w:rPr>
          <w:rFonts w:ascii="Gill Sans MT" w:hAnsi="Gill Sans MT"/>
        </w:rPr>
        <w:t>Specifically we will continue to focus on delivering the Government’s agenda of providing more affordable housing, implementing the results of the Ambulance</w:t>
      </w:r>
      <w:r w:rsidRPr="00137EA5">
        <w:rPr>
          <w:rFonts w:ascii="Gill Sans MT" w:hAnsi="Gill Sans MT" w:cs="Calibri"/>
        </w:rPr>
        <w:t> </w:t>
      </w:r>
      <w:r w:rsidRPr="00137EA5">
        <w:rPr>
          <w:rFonts w:ascii="Gill Sans MT" w:hAnsi="Gill Sans MT"/>
        </w:rPr>
        <w:t xml:space="preserve">Tasmania review, completing the redesign of the child protection system and reform of out of home care, implementing Healthy Tasmania, implementing the Youth at Risk Strategy including providing innovative accommodation for young people at risk and starting consultation around the remodelling of the Home and Community Care program. </w:t>
      </w:r>
    </w:p>
    <w:p w14:paraId="1EB69482" w14:textId="77777777" w:rsidR="00BA6DAF" w:rsidRPr="00137EA5" w:rsidRDefault="00BA6DAF" w:rsidP="00BA6DAF">
      <w:pPr>
        <w:rPr>
          <w:rFonts w:ascii="Gill Sans MT" w:hAnsi="Gill Sans MT"/>
        </w:rPr>
      </w:pPr>
      <w:r w:rsidRPr="00137EA5">
        <w:rPr>
          <w:rFonts w:ascii="Gill Sans MT" w:hAnsi="Gill Sans MT"/>
        </w:rPr>
        <w:t>Importantly, in 2017-18 DHHS will also involve all our people in the creation of a new set of shared corporate values for the Department.</w:t>
      </w:r>
      <w:r w:rsidRPr="00137EA5">
        <w:rPr>
          <w:rFonts w:ascii="Gill Sans MT" w:hAnsi="Gill Sans MT" w:cs="Calibri"/>
        </w:rPr>
        <w:t> </w:t>
      </w:r>
      <w:r w:rsidRPr="00137EA5">
        <w:rPr>
          <w:rFonts w:ascii="Gill Sans MT" w:hAnsi="Gill Sans MT"/>
        </w:rPr>
        <w:t xml:space="preserve"> Our values will underpin all aspects of our business, from decisions we make, to the people we hire, to the way we engage with each other and our stakeholders.</w:t>
      </w:r>
    </w:p>
    <w:p w14:paraId="1258E8E9" w14:textId="77777777" w:rsidR="00BA6DAF" w:rsidRPr="00137EA5" w:rsidRDefault="00BA6DAF" w:rsidP="00BA6DAF">
      <w:pPr>
        <w:rPr>
          <w:rFonts w:ascii="Gill Sans MT" w:hAnsi="Gill Sans MT"/>
        </w:rPr>
      </w:pPr>
      <w:r w:rsidRPr="00137EA5">
        <w:rPr>
          <w:rFonts w:ascii="Gill Sans MT" w:hAnsi="Gill Sans MT"/>
        </w:rPr>
        <w:t>Already, the work done with the staff to develop the values reflects a consistent dedication across every function of the Department to improve the health and wellbeing of Tasmanians and to support each other in that focus.</w:t>
      </w:r>
    </w:p>
    <w:p w14:paraId="53B25AFC" w14:textId="2F470C2D" w:rsidR="00BD72C9" w:rsidRPr="00137EA5" w:rsidRDefault="00BA6DAF" w:rsidP="00BA6DAF">
      <w:pPr>
        <w:rPr>
          <w:rFonts w:ascii="Gill Sans MT" w:hAnsi="Gill Sans MT"/>
        </w:rPr>
      </w:pPr>
      <w:r w:rsidRPr="00137EA5">
        <w:rPr>
          <w:rFonts w:ascii="Gill Sans MT" w:hAnsi="Gill Sans MT"/>
        </w:rPr>
        <w:t>Ministers, I am pleased to transmit to you the DHHS Annual Report for the 2016-17 financial year.</w:t>
      </w:r>
    </w:p>
    <w:p w14:paraId="60E48824" w14:textId="46DE50CA" w:rsidR="00FF1257" w:rsidRPr="00137EA5" w:rsidRDefault="00632179" w:rsidP="00FF1257">
      <w:pPr>
        <w:rPr>
          <w:rFonts w:ascii="Gill Sans MT" w:hAnsi="Gill Sans MT"/>
        </w:rPr>
      </w:pPr>
      <w:r w:rsidRPr="00137EA5">
        <w:rPr>
          <w:rFonts w:ascii="Gill Sans MT" w:hAnsi="Gill Sans MT"/>
          <w:noProof/>
          <w:lang w:eastAsia="en-AU"/>
        </w:rPr>
        <w:drawing>
          <wp:inline distT="0" distB="0" distL="0" distR="0" wp14:anchorId="59CE264E" wp14:editId="7A9DDD86">
            <wp:extent cx="1237798" cy="581025"/>
            <wp:effectExtent l="0" t="0" r="635" b="0"/>
            <wp:docPr id="2" name="Picture 2" descr="Signature" title="Michael Per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 Michael Perv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5860" cy="589503"/>
                    </a:xfrm>
                    <a:prstGeom prst="rect">
                      <a:avLst/>
                    </a:prstGeom>
                  </pic:spPr>
                </pic:pic>
              </a:graphicData>
            </a:graphic>
          </wp:inline>
        </w:drawing>
      </w:r>
    </w:p>
    <w:p w14:paraId="35244C6E" w14:textId="77777777" w:rsidR="00912635" w:rsidRPr="00137EA5" w:rsidRDefault="00912635" w:rsidP="00912635">
      <w:pPr>
        <w:spacing w:after="0"/>
        <w:rPr>
          <w:rFonts w:ascii="Gill Sans MT" w:hAnsi="Gill Sans MT"/>
        </w:rPr>
      </w:pPr>
      <w:r w:rsidRPr="00137EA5">
        <w:rPr>
          <w:rFonts w:ascii="Gill Sans MT" w:hAnsi="Gill Sans MT"/>
        </w:rPr>
        <w:t>Michael Pervan</w:t>
      </w:r>
    </w:p>
    <w:p w14:paraId="7DD0B91F" w14:textId="77777777" w:rsidR="0067795E" w:rsidRPr="00137EA5" w:rsidRDefault="00912635" w:rsidP="00E00A7C">
      <w:pPr>
        <w:rPr>
          <w:rFonts w:ascii="Gill Sans MT" w:hAnsi="Gill Sans MT"/>
          <w:b/>
        </w:rPr>
      </w:pPr>
      <w:r w:rsidRPr="00137EA5">
        <w:rPr>
          <w:rFonts w:ascii="Gill Sans MT" w:hAnsi="Gill Sans MT"/>
          <w:b/>
        </w:rPr>
        <w:t>Secretary</w:t>
      </w:r>
    </w:p>
    <w:p w14:paraId="74F7F5F1" w14:textId="77777777" w:rsidR="0067795E" w:rsidRPr="00137EA5" w:rsidRDefault="0067795E" w:rsidP="00E00A7C">
      <w:pPr>
        <w:rPr>
          <w:rFonts w:ascii="Gill Sans MT" w:hAnsi="Gill Sans MT"/>
          <w:b/>
        </w:rPr>
      </w:pPr>
    </w:p>
    <w:p w14:paraId="44150E47" w14:textId="69CDA1B4" w:rsidR="007169F9" w:rsidRPr="00137EA5" w:rsidRDefault="007169F9">
      <w:pPr>
        <w:tabs>
          <w:tab w:val="clear" w:pos="567"/>
        </w:tabs>
        <w:spacing w:after="200" w:line="276" w:lineRule="auto"/>
        <w:rPr>
          <w:rFonts w:ascii="Gill Sans MT" w:hAnsi="Gill Sans MT"/>
          <w:b/>
        </w:rPr>
      </w:pPr>
      <w:r w:rsidRPr="00137EA5">
        <w:rPr>
          <w:rFonts w:ascii="Gill Sans MT" w:hAnsi="Gill Sans MT"/>
          <w:b/>
        </w:rPr>
        <w:br w:type="page"/>
      </w:r>
    </w:p>
    <w:p w14:paraId="4E21FADB" w14:textId="2240E3E9" w:rsidR="007169F9" w:rsidRPr="00137EA5" w:rsidRDefault="006B02ED">
      <w:pPr>
        <w:tabs>
          <w:tab w:val="clear" w:pos="567"/>
        </w:tabs>
        <w:spacing w:after="200" w:line="276" w:lineRule="auto"/>
        <w:rPr>
          <w:rFonts w:ascii="Gill Sans MT" w:hAnsi="Gill Sans MT"/>
          <w:b/>
        </w:rPr>
      </w:pPr>
      <w:r w:rsidRPr="00137EA5">
        <w:rPr>
          <w:rFonts w:ascii="Gill Sans MT" w:hAnsi="Gill Sans MT"/>
          <w:noProof/>
          <w:lang w:eastAsia="en-AU"/>
        </w:rPr>
        <w:lastRenderedPageBreak/>
        <w:drawing>
          <wp:anchor distT="0" distB="0" distL="114300" distR="114300" simplePos="0" relativeHeight="251730944" behindDoc="1" locked="0" layoutInCell="1" allowOverlap="1" wp14:anchorId="2E74145F" wp14:editId="01563DF7">
            <wp:simplePos x="0" y="0"/>
            <wp:positionH relativeFrom="page">
              <wp:align>left</wp:align>
            </wp:positionH>
            <wp:positionV relativeFrom="paragraph">
              <wp:posOffset>-621608</wp:posOffset>
            </wp:positionV>
            <wp:extent cx="7540388" cy="10670405"/>
            <wp:effectExtent l="0" t="0" r="3810" b="0"/>
            <wp:wrapNone/>
            <wp:docPr id="33" name="Picture 33" descr="cover image - decorative only" title="Part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ecretary\Executive and Ministerial Services\Annual Report\Annual Report\Annual Report 2016-2017\Artwork\3. DHHS Annual Report Elements for Word 2016-17 with PSDs Placed v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3215" cy="10674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F0CDA" w14:textId="251CBBC3" w:rsidR="00FF1257" w:rsidRPr="00137EA5" w:rsidRDefault="00FF1257" w:rsidP="00912635">
      <w:pPr>
        <w:rPr>
          <w:rFonts w:ascii="Gill Sans MT" w:hAnsi="Gill Sans MT"/>
        </w:rPr>
      </w:pPr>
    </w:p>
    <w:p w14:paraId="24DCDF52" w14:textId="77777777" w:rsidR="009E2428" w:rsidRPr="00137EA5" w:rsidRDefault="009E2428" w:rsidP="00B166D8">
      <w:pPr>
        <w:rPr>
          <w:rFonts w:ascii="Gill Sans MT" w:hAnsi="Gill Sans MT"/>
        </w:rPr>
        <w:sectPr w:rsidR="009E2428" w:rsidRPr="00137EA5" w:rsidSect="007169F9">
          <w:headerReference w:type="default" r:id="rId22"/>
          <w:type w:val="continuous"/>
          <w:pgSz w:w="11906" w:h="16838" w:code="9"/>
          <w:pgMar w:top="907" w:right="1134" w:bottom="720" w:left="1134" w:header="709" w:footer="709" w:gutter="0"/>
          <w:cols w:space="708"/>
          <w:docGrid w:linePitch="360"/>
        </w:sectPr>
      </w:pPr>
    </w:p>
    <w:p w14:paraId="57B18555" w14:textId="77777777" w:rsidR="007169F9" w:rsidRPr="00137EA5" w:rsidRDefault="007169F9" w:rsidP="00B166D8">
      <w:pPr>
        <w:rPr>
          <w:rFonts w:ascii="Gill Sans MT" w:hAnsi="Gill Sans MT"/>
        </w:rPr>
        <w:sectPr w:rsidR="007169F9" w:rsidRPr="00137EA5" w:rsidSect="00C5198E">
          <w:headerReference w:type="even" r:id="rId23"/>
          <w:type w:val="continuous"/>
          <w:pgSz w:w="11906" w:h="16838" w:code="9"/>
          <w:pgMar w:top="907" w:right="1134" w:bottom="720" w:left="1134" w:header="709" w:footer="709" w:gutter="0"/>
          <w:cols w:space="708"/>
          <w:docGrid w:linePitch="360"/>
        </w:sectPr>
      </w:pPr>
    </w:p>
    <w:p w14:paraId="48700AC1" w14:textId="69CF7B13" w:rsidR="008C40C3" w:rsidRPr="00137EA5" w:rsidRDefault="008C40C3" w:rsidP="00B166D8">
      <w:pPr>
        <w:rPr>
          <w:rFonts w:ascii="Gill Sans MT" w:hAnsi="Gill Sans MT"/>
        </w:rPr>
      </w:pPr>
    </w:p>
    <w:p w14:paraId="7332B4C6" w14:textId="77777777" w:rsidR="00E62A7A" w:rsidRPr="00137EA5" w:rsidRDefault="009E2428">
      <w:pPr>
        <w:tabs>
          <w:tab w:val="clear" w:pos="567"/>
        </w:tabs>
        <w:spacing w:after="200" w:line="276" w:lineRule="auto"/>
        <w:rPr>
          <w:rFonts w:ascii="Gill Sans MT" w:hAnsi="Gill Sans MT"/>
        </w:rPr>
      </w:pPr>
      <w:r w:rsidRPr="00137EA5">
        <w:rPr>
          <w:rFonts w:ascii="Gill Sans MT" w:hAnsi="Gill Sans MT"/>
        </w:rPr>
        <w:br w:type="page"/>
      </w:r>
    </w:p>
    <w:p w14:paraId="2EF8F319" w14:textId="77777777" w:rsidR="009E2428" w:rsidRPr="00137EA5" w:rsidRDefault="009E2428" w:rsidP="007169F9">
      <w:pPr>
        <w:tabs>
          <w:tab w:val="clear" w:pos="567"/>
        </w:tabs>
        <w:spacing w:after="200" w:line="276" w:lineRule="auto"/>
        <w:ind w:left="-1134"/>
        <w:rPr>
          <w:rFonts w:ascii="Gill Sans MT" w:eastAsiaTheme="majorEastAsia" w:hAnsi="Gill Sans MT" w:cstheme="majorBidi"/>
          <w:b/>
          <w:bCs/>
          <w:sz w:val="40"/>
          <w:szCs w:val="28"/>
        </w:rPr>
      </w:pPr>
    </w:p>
    <w:p w14:paraId="5F633C44" w14:textId="77777777" w:rsidR="00137EA5" w:rsidRPr="00137EA5" w:rsidRDefault="00137EA5" w:rsidP="00137EA5">
      <w:pPr>
        <w:tabs>
          <w:tab w:val="clear" w:pos="567"/>
        </w:tabs>
        <w:spacing w:before="13000" w:after="200" w:line="276" w:lineRule="auto"/>
        <w:jc w:val="center"/>
        <w:rPr>
          <w:rFonts w:ascii="Gill Sans MT" w:hAnsi="Gill Sans MT"/>
          <w:i/>
        </w:rPr>
      </w:pPr>
      <w:r w:rsidRPr="00137EA5">
        <w:rPr>
          <w:rFonts w:ascii="Gill Sans MT" w:hAnsi="Gill Sans MT"/>
          <w:i/>
        </w:rPr>
        <w:t>This page is intentionally blank</w:t>
      </w:r>
      <w:r w:rsidRPr="00137EA5">
        <w:rPr>
          <w:rFonts w:ascii="Gill Sans MT" w:hAnsi="Gill Sans MT"/>
          <w:i/>
        </w:rPr>
        <w:br w:type="page"/>
      </w:r>
    </w:p>
    <w:p w14:paraId="17CF8F9B" w14:textId="08A1742F" w:rsidR="007169F9" w:rsidRPr="00137EA5" w:rsidRDefault="007169F9">
      <w:pPr>
        <w:tabs>
          <w:tab w:val="clear" w:pos="567"/>
        </w:tabs>
        <w:spacing w:after="200" w:line="276" w:lineRule="auto"/>
        <w:rPr>
          <w:rFonts w:ascii="Gill Sans MT" w:eastAsiaTheme="majorEastAsia" w:hAnsi="Gill Sans MT" w:cstheme="majorBidi"/>
          <w:b/>
          <w:bCs/>
          <w:sz w:val="40"/>
          <w:szCs w:val="28"/>
        </w:rPr>
      </w:pPr>
    </w:p>
    <w:p w14:paraId="7E55A9DF" w14:textId="4AFAEFD5" w:rsidR="00C5198E" w:rsidRPr="00137EA5" w:rsidRDefault="00C5198E" w:rsidP="00C5198E">
      <w:pPr>
        <w:pStyle w:val="Heading2"/>
      </w:pPr>
      <w:r w:rsidRPr="00137EA5">
        <w:t>Contents – Part 1 - Overview</w:t>
      </w:r>
    </w:p>
    <w:p w14:paraId="36698F43" w14:textId="77777777" w:rsidR="00E62A7A" w:rsidRPr="00137EA5" w:rsidRDefault="00207FCF" w:rsidP="00B45CD4">
      <w:pPr>
        <w:pStyle w:val="TOC1"/>
        <w:spacing w:after="140"/>
        <w:rPr>
          <w:rFonts w:ascii="Gill Sans MT" w:eastAsiaTheme="minorEastAsia" w:hAnsi="Gill Sans MT" w:cstheme="minorBidi"/>
          <w:noProof/>
          <w:lang w:eastAsia="en-AU"/>
        </w:rPr>
      </w:pPr>
      <w:r w:rsidRPr="00137EA5">
        <w:rPr>
          <w:rFonts w:ascii="Gill Sans MT" w:hAnsi="Gill Sans MT"/>
        </w:rPr>
        <w:fldChar w:fldCharType="begin"/>
      </w:r>
      <w:r w:rsidRPr="00137EA5">
        <w:rPr>
          <w:rFonts w:ascii="Gill Sans MT" w:hAnsi="Gill Sans MT"/>
        </w:rPr>
        <w:instrText xml:space="preserve"> TOC \o "1-1" \h \z \u </w:instrText>
      </w:r>
      <w:r w:rsidRPr="00137EA5">
        <w:rPr>
          <w:rFonts w:ascii="Gill Sans MT" w:hAnsi="Gill Sans MT"/>
        </w:rPr>
        <w:fldChar w:fldCharType="separate"/>
      </w:r>
      <w:hyperlink w:anchor="_Toc492471119" w:history="1">
        <w:r w:rsidR="00E62A7A" w:rsidRPr="00137EA5">
          <w:rPr>
            <w:rStyle w:val="Hyperlink"/>
            <w:rFonts w:ascii="Gill Sans MT" w:eastAsiaTheme="majorEastAsia" w:hAnsi="Gill Sans MT"/>
            <w:noProof/>
          </w:rPr>
          <w:t>DHHS Overview</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_Toc492471119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10</w:t>
        </w:r>
        <w:r w:rsidR="00E62A7A" w:rsidRPr="00137EA5">
          <w:rPr>
            <w:rFonts w:ascii="Gill Sans MT" w:hAnsi="Gill Sans MT"/>
            <w:noProof/>
            <w:webHidden/>
          </w:rPr>
          <w:fldChar w:fldCharType="end"/>
        </w:r>
      </w:hyperlink>
    </w:p>
    <w:p w14:paraId="0AA9D7B5" w14:textId="77777777" w:rsidR="00E62A7A" w:rsidRPr="00137EA5" w:rsidRDefault="00B26323" w:rsidP="00B45CD4">
      <w:pPr>
        <w:pStyle w:val="TOC1"/>
        <w:spacing w:after="140"/>
        <w:rPr>
          <w:rFonts w:ascii="Gill Sans MT" w:eastAsiaTheme="minorEastAsia" w:hAnsi="Gill Sans MT" w:cstheme="minorBidi"/>
          <w:noProof/>
          <w:lang w:eastAsia="en-AU"/>
        </w:rPr>
      </w:pPr>
      <w:hyperlink w:anchor="_Toc492471120" w:history="1">
        <w:r w:rsidR="00E62A7A" w:rsidRPr="00137EA5">
          <w:rPr>
            <w:rStyle w:val="Hyperlink"/>
            <w:rFonts w:ascii="Gill Sans MT" w:eastAsiaTheme="majorEastAsia" w:hAnsi="Gill Sans MT"/>
            <w:noProof/>
          </w:rPr>
          <w:t>Financial Overview</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_Toc492471120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14</w:t>
        </w:r>
        <w:r w:rsidR="00E62A7A" w:rsidRPr="00137EA5">
          <w:rPr>
            <w:rFonts w:ascii="Gill Sans MT" w:hAnsi="Gill Sans MT"/>
            <w:noProof/>
            <w:webHidden/>
          </w:rPr>
          <w:fldChar w:fldCharType="end"/>
        </w:r>
      </w:hyperlink>
    </w:p>
    <w:p w14:paraId="30C4F07B" w14:textId="77777777" w:rsidR="00E62A7A" w:rsidRPr="00137EA5" w:rsidRDefault="00B26323" w:rsidP="00B45CD4">
      <w:pPr>
        <w:pStyle w:val="TOC1"/>
        <w:spacing w:after="140"/>
        <w:rPr>
          <w:rFonts w:ascii="Gill Sans MT" w:eastAsiaTheme="minorEastAsia" w:hAnsi="Gill Sans MT" w:cstheme="minorBidi"/>
          <w:noProof/>
          <w:lang w:eastAsia="en-AU"/>
        </w:rPr>
      </w:pPr>
      <w:hyperlink w:anchor="_Toc492471121" w:history="1">
        <w:r w:rsidR="00E62A7A" w:rsidRPr="00137EA5">
          <w:rPr>
            <w:rStyle w:val="Hyperlink"/>
            <w:rFonts w:ascii="Gill Sans MT" w:eastAsiaTheme="majorEastAsia" w:hAnsi="Gill Sans MT"/>
            <w:noProof/>
          </w:rPr>
          <w:t>Workforce Overview</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_Toc492471121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17</w:t>
        </w:r>
        <w:r w:rsidR="00E62A7A" w:rsidRPr="00137EA5">
          <w:rPr>
            <w:rFonts w:ascii="Gill Sans MT" w:hAnsi="Gill Sans MT"/>
            <w:noProof/>
            <w:webHidden/>
          </w:rPr>
          <w:fldChar w:fldCharType="end"/>
        </w:r>
      </w:hyperlink>
    </w:p>
    <w:p w14:paraId="0DB2A776" w14:textId="1933B0CE" w:rsidR="00B45CD4" w:rsidRPr="00137EA5" w:rsidRDefault="00B45CD4" w:rsidP="00B45CD4">
      <w:pPr>
        <w:tabs>
          <w:tab w:val="right" w:leader="dot" w:pos="9638"/>
        </w:tabs>
        <w:rPr>
          <w:rFonts w:ascii="Gill Sans MT" w:hAnsi="Gill Sans MT"/>
          <w:noProof/>
        </w:rPr>
      </w:pPr>
      <w:r w:rsidRPr="00137EA5">
        <w:rPr>
          <w:rFonts w:ascii="Gill Sans MT" w:hAnsi="Gill Sans MT"/>
          <w:noProof/>
        </w:rPr>
        <w:t>Gender Diversity</w:t>
      </w:r>
      <w:r w:rsidRPr="00137EA5">
        <w:rPr>
          <w:rFonts w:ascii="Gill Sans MT" w:hAnsi="Gill Sans MT"/>
          <w:noProof/>
        </w:rPr>
        <w:tab/>
        <w:t>22</w:t>
      </w:r>
    </w:p>
    <w:p w14:paraId="19CF0D7F" w14:textId="6F129A36" w:rsidR="00B45CD4" w:rsidRPr="00137EA5" w:rsidRDefault="00B45CD4" w:rsidP="00B45CD4">
      <w:pPr>
        <w:tabs>
          <w:tab w:val="right" w:leader="dot" w:pos="9638"/>
        </w:tabs>
        <w:rPr>
          <w:rFonts w:ascii="Gill Sans MT" w:hAnsi="Gill Sans MT"/>
          <w:noProof/>
        </w:rPr>
      </w:pPr>
      <w:r w:rsidRPr="00137EA5">
        <w:rPr>
          <w:rFonts w:ascii="Gill Sans MT" w:hAnsi="Gill Sans MT"/>
          <w:noProof/>
        </w:rPr>
        <w:t>Indicators of Organisational Health</w:t>
      </w:r>
      <w:r w:rsidRPr="00137EA5">
        <w:rPr>
          <w:rFonts w:ascii="Gill Sans MT" w:hAnsi="Gill Sans MT"/>
          <w:noProof/>
        </w:rPr>
        <w:tab/>
        <w:t>26</w:t>
      </w:r>
    </w:p>
    <w:p w14:paraId="0E4A5B3B" w14:textId="77777777" w:rsidR="00E62A7A" w:rsidRPr="00137EA5" w:rsidRDefault="00B26323" w:rsidP="00B45CD4">
      <w:pPr>
        <w:pStyle w:val="TOC1"/>
        <w:spacing w:after="140"/>
        <w:rPr>
          <w:rFonts w:ascii="Gill Sans MT" w:eastAsiaTheme="minorEastAsia" w:hAnsi="Gill Sans MT" w:cstheme="minorBidi"/>
          <w:noProof/>
          <w:lang w:eastAsia="en-AU"/>
        </w:rPr>
      </w:pPr>
      <w:hyperlink w:anchor="_Toc492471122" w:history="1">
        <w:r w:rsidR="00E62A7A" w:rsidRPr="00137EA5">
          <w:rPr>
            <w:rStyle w:val="Hyperlink"/>
            <w:rFonts w:ascii="Gill Sans MT" w:eastAsiaTheme="majorEastAsia" w:hAnsi="Gill Sans MT"/>
            <w:noProof/>
          </w:rPr>
          <w:t>Stakeholder Engagement</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_Toc492471122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28</w:t>
        </w:r>
        <w:r w:rsidR="00E62A7A" w:rsidRPr="00137EA5">
          <w:rPr>
            <w:rFonts w:ascii="Gill Sans MT" w:hAnsi="Gill Sans MT"/>
            <w:noProof/>
            <w:webHidden/>
          </w:rPr>
          <w:fldChar w:fldCharType="end"/>
        </w:r>
      </w:hyperlink>
    </w:p>
    <w:p w14:paraId="559A90EB" w14:textId="77777777" w:rsidR="00E62A7A" w:rsidRPr="00137EA5" w:rsidRDefault="00B26323" w:rsidP="00B45CD4">
      <w:pPr>
        <w:pStyle w:val="TOC1"/>
        <w:spacing w:after="140"/>
        <w:rPr>
          <w:rFonts w:ascii="Gill Sans MT" w:eastAsiaTheme="minorEastAsia" w:hAnsi="Gill Sans MT" w:cstheme="minorBidi"/>
          <w:noProof/>
          <w:lang w:eastAsia="en-AU"/>
        </w:rPr>
      </w:pPr>
      <w:hyperlink w:anchor="_Toc492471123" w:history="1">
        <w:r w:rsidR="00E62A7A" w:rsidRPr="00137EA5">
          <w:rPr>
            <w:rStyle w:val="Hyperlink"/>
            <w:rFonts w:ascii="Gill Sans MT" w:eastAsiaTheme="majorEastAsia" w:hAnsi="Gill Sans MT"/>
            <w:noProof/>
          </w:rPr>
          <w:t>Disability Framework for Action</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_Toc492471123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31</w:t>
        </w:r>
        <w:r w:rsidR="00E62A7A" w:rsidRPr="00137EA5">
          <w:rPr>
            <w:rFonts w:ascii="Gill Sans MT" w:hAnsi="Gill Sans MT"/>
            <w:noProof/>
            <w:webHidden/>
          </w:rPr>
          <w:fldChar w:fldCharType="end"/>
        </w:r>
      </w:hyperlink>
    </w:p>
    <w:p w14:paraId="25B660D6" w14:textId="77777777" w:rsidR="00E62A7A" w:rsidRPr="00137EA5" w:rsidRDefault="00B26323" w:rsidP="00B45CD4">
      <w:pPr>
        <w:pStyle w:val="TOC1"/>
        <w:spacing w:after="140"/>
        <w:rPr>
          <w:rFonts w:ascii="Gill Sans MT" w:eastAsiaTheme="minorEastAsia" w:hAnsi="Gill Sans MT" w:cstheme="minorBidi"/>
          <w:noProof/>
          <w:lang w:eastAsia="en-AU"/>
        </w:rPr>
      </w:pPr>
      <w:hyperlink w:anchor="_Toc492471124" w:history="1">
        <w:r w:rsidR="00E62A7A" w:rsidRPr="00137EA5">
          <w:rPr>
            <w:rStyle w:val="Hyperlink"/>
            <w:rFonts w:ascii="Gill Sans MT" w:eastAsiaTheme="majorEastAsia" w:hAnsi="Gill Sans MT"/>
            <w:noProof/>
          </w:rPr>
          <w:t>Key Achievements 2016-17</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_Toc492471124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32</w:t>
        </w:r>
        <w:r w:rsidR="00E62A7A" w:rsidRPr="00137EA5">
          <w:rPr>
            <w:rFonts w:ascii="Gill Sans MT" w:hAnsi="Gill Sans MT"/>
            <w:noProof/>
            <w:webHidden/>
          </w:rPr>
          <w:fldChar w:fldCharType="end"/>
        </w:r>
      </w:hyperlink>
    </w:p>
    <w:p w14:paraId="60ADC6EF" w14:textId="77777777" w:rsidR="00E62A7A" w:rsidRPr="00137EA5" w:rsidRDefault="00B26323" w:rsidP="00B45CD4">
      <w:pPr>
        <w:pStyle w:val="TOC1"/>
        <w:spacing w:after="140"/>
        <w:rPr>
          <w:rFonts w:ascii="Gill Sans MT" w:eastAsiaTheme="minorEastAsia" w:hAnsi="Gill Sans MT" w:cstheme="minorBidi"/>
          <w:noProof/>
          <w:lang w:eastAsia="en-AU"/>
        </w:rPr>
      </w:pPr>
      <w:hyperlink w:anchor="_Toc492471125" w:history="1">
        <w:r w:rsidR="00E62A7A" w:rsidRPr="00137EA5">
          <w:rPr>
            <w:rStyle w:val="Hyperlink"/>
            <w:rFonts w:ascii="Gill Sans MT" w:eastAsiaTheme="majorEastAsia" w:hAnsi="Gill Sans MT"/>
            <w:noProof/>
          </w:rPr>
          <w:t>Performance Measures 2016-17</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_Toc492471125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42</w:t>
        </w:r>
        <w:r w:rsidR="00E62A7A" w:rsidRPr="00137EA5">
          <w:rPr>
            <w:rFonts w:ascii="Gill Sans MT" w:hAnsi="Gill Sans MT"/>
            <w:noProof/>
            <w:webHidden/>
          </w:rPr>
          <w:fldChar w:fldCharType="end"/>
        </w:r>
      </w:hyperlink>
    </w:p>
    <w:p w14:paraId="05B5ACD3" w14:textId="77777777" w:rsidR="00E62A7A" w:rsidRPr="00137EA5" w:rsidRDefault="00B26323">
      <w:pPr>
        <w:pStyle w:val="TOC1"/>
        <w:rPr>
          <w:rFonts w:ascii="Gill Sans MT" w:eastAsiaTheme="minorEastAsia" w:hAnsi="Gill Sans MT" w:cstheme="minorBidi"/>
          <w:noProof/>
          <w:lang w:eastAsia="en-AU"/>
        </w:rPr>
      </w:pPr>
      <w:hyperlink w:anchor="_Toc492471126" w:history="1">
        <w:r w:rsidR="00E62A7A" w:rsidRPr="00137EA5">
          <w:rPr>
            <w:rStyle w:val="Hyperlink"/>
            <w:rFonts w:ascii="Gill Sans MT" w:eastAsiaTheme="majorEastAsia" w:hAnsi="Gill Sans MT"/>
            <w:noProof/>
          </w:rPr>
          <w:t>DHHS in 2017-18</w:t>
        </w:r>
        <w:r w:rsidR="00E62A7A" w:rsidRPr="00137EA5">
          <w:rPr>
            <w:rFonts w:ascii="Gill Sans MT" w:hAnsi="Gill Sans MT"/>
            <w:noProof/>
            <w:webHidden/>
          </w:rPr>
          <w:tab/>
        </w:r>
        <w:r w:rsidR="00E62A7A" w:rsidRPr="00137EA5">
          <w:rPr>
            <w:rFonts w:ascii="Gill Sans MT" w:hAnsi="Gill Sans MT"/>
            <w:noProof/>
            <w:webHidden/>
          </w:rPr>
          <w:fldChar w:fldCharType="begin"/>
        </w:r>
        <w:r w:rsidR="00E62A7A" w:rsidRPr="00137EA5">
          <w:rPr>
            <w:rFonts w:ascii="Gill Sans MT" w:hAnsi="Gill Sans MT"/>
            <w:noProof/>
            <w:webHidden/>
          </w:rPr>
          <w:instrText xml:space="preserve"> PAGEREF _Toc492471126 \h </w:instrText>
        </w:r>
        <w:r w:rsidR="00E62A7A" w:rsidRPr="00137EA5">
          <w:rPr>
            <w:rFonts w:ascii="Gill Sans MT" w:hAnsi="Gill Sans MT"/>
            <w:noProof/>
            <w:webHidden/>
          </w:rPr>
        </w:r>
        <w:r w:rsidR="00E62A7A" w:rsidRPr="00137EA5">
          <w:rPr>
            <w:rFonts w:ascii="Gill Sans MT" w:hAnsi="Gill Sans MT"/>
            <w:noProof/>
            <w:webHidden/>
          </w:rPr>
          <w:fldChar w:fldCharType="separate"/>
        </w:r>
        <w:r w:rsidR="005750A8">
          <w:rPr>
            <w:rFonts w:ascii="Gill Sans MT" w:hAnsi="Gill Sans MT"/>
            <w:noProof/>
            <w:webHidden/>
          </w:rPr>
          <w:t>57</w:t>
        </w:r>
        <w:r w:rsidR="00E62A7A" w:rsidRPr="00137EA5">
          <w:rPr>
            <w:rFonts w:ascii="Gill Sans MT" w:hAnsi="Gill Sans MT"/>
            <w:noProof/>
            <w:webHidden/>
          </w:rPr>
          <w:fldChar w:fldCharType="end"/>
        </w:r>
      </w:hyperlink>
    </w:p>
    <w:p w14:paraId="037D24EA" w14:textId="4AC2937B" w:rsidR="00C5198E" w:rsidRPr="00137EA5" w:rsidRDefault="00207FCF" w:rsidP="00C5198E">
      <w:pPr>
        <w:rPr>
          <w:rFonts w:ascii="Gill Sans MT" w:hAnsi="Gill Sans MT"/>
        </w:rPr>
      </w:pPr>
      <w:r w:rsidRPr="00137EA5">
        <w:rPr>
          <w:rFonts w:ascii="Gill Sans MT" w:hAnsi="Gill Sans MT"/>
        </w:rPr>
        <w:fldChar w:fldCharType="end"/>
      </w:r>
    </w:p>
    <w:p w14:paraId="72FDDD5A" w14:textId="77777777" w:rsidR="00C5198E" w:rsidRPr="00137EA5" w:rsidRDefault="00C5198E" w:rsidP="00C5198E">
      <w:pPr>
        <w:rPr>
          <w:rFonts w:ascii="Gill Sans MT" w:hAnsi="Gill Sans MT"/>
        </w:rPr>
      </w:pPr>
    </w:p>
    <w:p w14:paraId="1021B651" w14:textId="77777777" w:rsidR="00C5198E" w:rsidRPr="00137EA5" w:rsidRDefault="00C5198E" w:rsidP="00C5198E">
      <w:pPr>
        <w:rPr>
          <w:rFonts w:ascii="Gill Sans MT" w:hAnsi="Gill Sans MT"/>
        </w:rPr>
        <w:sectPr w:rsidR="00C5198E" w:rsidRPr="00137EA5" w:rsidSect="00C5198E">
          <w:headerReference w:type="default" r:id="rId24"/>
          <w:footerReference w:type="even" r:id="rId25"/>
          <w:footerReference w:type="default" r:id="rId26"/>
          <w:type w:val="continuous"/>
          <w:pgSz w:w="11906" w:h="16838" w:code="9"/>
          <w:pgMar w:top="907" w:right="1134" w:bottom="720" w:left="1134" w:header="709" w:footer="709" w:gutter="0"/>
          <w:cols w:space="708"/>
          <w:docGrid w:linePitch="360"/>
        </w:sectPr>
      </w:pPr>
    </w:p>
    <w:p w14:paraId="785BF533" w14:textId="77777777" w:rsidR="00C5198E" w:rsidRPr="00137EA5" w:rsidRDefault="00C5198E">
      <w:pPr>
        <w:tabs>
          <w:tab w:val="clear" w:pos="567"/>
        </w:tabs>
        <w:spacing w:after="200" w:line="276" w:lineRule="auto"/>
        <w:rPr>
          <w:rFonts w:ascii="Gill Sans MT" w:eastAsiaTheme="majorEastAsia" w:hAnsi="Gill Sans MT" w:cstheme="majorBidi"/>
          <w:b/>
          <w:bCs/>
          <w:sz w:val="40"/>
          <w:szCs w:val="28"/>
        </w:rPr>
      </w:pPr>
      <w:r w:rsidRPr="00137EA5">
        <w:rPr>
          <w:rFonts w:ascii="Gill Sans MT" w:hAnsi="Gill Sans MT"/>
        </w:rPr>
        <w:lastRenderedPageBreak/>
        <w:br w:type="page"/>
      </w:r>
    </w:p>
    <w:p w14:paraId="7ADA9312" w14:textId="77777777" w:rsidR="0041611F" w:rsidRPr="00137EA5" w:rsidRDefault="0041611F" w:rsidP="00F80387">
      <w:pPr>
        <w:pStyle w:val="Heading1"/>
      </w:pPr>
      <w:bookmarkStart w:id="8" w:name="_Toc492471119"/>
      <w:r w:rsidRPr="00137EA5">
        <w:lastRenderedPageBreak/>
        <w:t xml:space="preserve">DHHS </w:t>
      </w:r>
      <w:r w:rsidR="001D436C" w:rsidRPr="00137EA5">
        <w:t>Overview</w:t>
      </w:r>
      <w:bookmarkEnd w:id="8"/>
    </w:p>
    <w:p w14:paraId="2E4908F5" w14:textId="77777777" w:rsidR="00C72D5F" w:rsidRPr="00137EA5" w:rsidRDefault="00C72D5F" w:rsidP="00F80387">
      <w:pPr>
        <w:pStyle w:val="Heading3"/>
        <w:sectPr w:rsidR="00C72D5F" w:rsidRPr="00137EA5" w:rsidSect="00C108F7">
          <w:headerReference w:type="default" r:id="rId27"/>
          <w:footerReference w:type="default" r:id="rId28"/>
          <w:type w:val="continuous"/>
          <w:pgSz w:w="11906" w:h="16838" w:code="9"/>
          <w:pgMar w:top="1843" w:right="1134" w:bottom="720" w:left="1134" w:header="709" w:footer="709" w:gutter="0"/>
          <w:cols w:space="708"/>
          <w:titlePg/>
          <w:docGrid w:linePitch="360"/>
        </w:sectPr>
      </w:pPr>
    </w:p>
    <w:p w14:paraId="6596EBE3" w14:textId="77777777" w:rsidR="00C108F7" w:rsidRPr="00137EA5" w:rsidRDefault="00C108F7" w:rsidP="00C108F7">
      <w:pPr>
        <w:rPr>
          <w:rFonts w:ascii="Gill Sans MT" w:hAnsi="Gill Sans MT"/>
        </w:rPr>
      </w:pPr>
      <w:r w:rsidRPr="00137EA5">
        <w:rPr>
          <w:rFonts w:ascii="Gill Sans MT" w:hAnsi="Gill Sans MT"/>
        </w:rPr>
        <w:lastRenderedPageBreak/>
        <w:t xml:space="preserve">Our vision is to deliver services, policies, programs and legislation that improve the health, safety and wellbeing of Tasmanians. </w:t>
      </w:r>
    </w:p>
    <w:p w14:paraId="69E45F05" w14:textId="78E91245" w:rsidR="00C108F7" w:rsidRPr="00137EA5" w:rsidRDefault="00C108F7" w:rsidP="00C108F7">
      <w:pPr>
        <w:rPr>
          <w:rFonts w:ascii="Gill Sans MT" w:hAnsi="Gill Sans MT"/>
        </w:rPr>
      </w:pPr>
      <w:r w:rsidRPr="00137EA5">
        <w:rPr>
          <w:rFonts w:ascii="Gill Sans MT" w:hAnsi="Gill Sans MT"/>
        </w:rPr>
        <w:t xml:space="preserve">Our commitment is to work together with clients and the community. To work as one </w:t>
      </w:r>
      <w:r w:rsidR="001C3F28" w:rsidRPr="00137EA5">
        <w:rPr>
          <w:rFonts w:ascii="Gill Sans MT" w:hAnsi="Gill Sans MT"/>
        </w:rPr>
        <w:t>Department</w:t>
      </w:r>
      <w:r w:rsidRPr="00137EA5">
        <w:rPr>
          <w:rFonts w:ascii="Gill Sans MT" w:hAnsi="Gill Sans MT"/>
        </w:rPr>
        <w:t xml:space="preserve">, part of one Government and as stewards and partners in the delivery of health and human services. </w:t>
      </w:r>
    </w:p>
    <w:p w14:paraId="791E30CF" w14:textId="79C34C99" w:rsidR="00C108F7" w:rsidRPr="00137EA5" w:rsidRDefault="00C108F7" w:rsidP="00C108F7">
      <w:pPr>
        <w:rPr>
          <w:rFonts w:ascii="Gill Sans MT" w:hAnsi="Gill Sans MT"/>
        </w:rPr>
      </w:pPr>
      <w:r w:rsidRPr="00137EA5">
        <w:rPr>
          <w:rFonts w:ascii="Gill Sans MT" w:hAnsi="Gill Sans MT"/>
        </w:rPr>
        <w:t xml:space="preserve">Through service planning we manage, procure and deliver high quality health and human services for the </w:t>
      </w:r>
      <w:r w:rsidR="005A5EA9" w:rsidRPr="00137EA5">
        <w:rPr>
          <w:rFonts w:ascii="Gill Sans MT" w:hAnsi="Gill Sans MT"/>
        </w:rPr>
        <w:t>S</w:t>
      </w:r>
      <w:r w:rsidRPr="00137EA5">
        <w:rPr>
          <w:rFonts w:ascii="Gill Sans MT" w:hAnsi="Gill Sans MT"/>
        </w:rPr>
        <w:t>tate.</w:t>
      </w:r>
    </w:p>
    <w:p w14:paraId="04D168C9" w14:textId="77777777" w:rsidR="001D436C" w:rsidRPr="00137EA5" w:rsidRDefault="00207FCF" w:rsidP="008D05D2">
      <w:pPr>
        <w:pStyle w:val="Heading2"/>
      </w:pPr>
      <w:r w:rsidRPr="00137EA5">
        <w:t>What We Do</w:t>
      </w:r>
    </w:p>
    <w:p w14:paraId="0444D011" w14:textId="77777777" w:rsidR="00C108F7" w:rsidRPr="00137EA5" w:rsidRDefault="00C108F7" w:rsidP="00C108F7">
      <w:pPr>
        <w:rPr>
          <w:rFonts w:ascii="Gill Sans MT" w:hAnsi="Gill Sans MT"/>
        </w:rPr>
      </w:pPr>
      <w:r w:rsidRPr="00137EA5">
        <w:rPr>
          <w:rFonts w:ascii="Gill Sans MT" w:hAnsi="Gill Sans MT"/>
        </w:rPr>
        <w:t>DHHS has an important role as a steward and strategic partner in health and human services delivery as system manager. The roles and responsibilities of system management stretch across our operational and departmental groups alike.</w:t>
      </w:r>
    </w:p>
    <w:p w14:paraId="5EEED857" w14:textId="77777777" w:rsidR="00C108F7" w:rsidRPr="00137EA5" w:rsidRDefault="00C108F7" w:rsidP="00C108F7">
      <w:pPr>
        <w:rPr>
          <w:rFonts w:ascii="Gill Sans MT" w:hAnsi="Gill Sans MT"/>
        </w:rPr>
      </w:pPr>
      <w:r w:rsidRPr="00137EA5">
        <w:rPr>
          <w:rFonts w:ascii="Gill Sans MT" w:hAnsi="Gill Sans MT"/>
        </w:rPr>
        <w:t>System management’s key elements include:</w:t>
      </w:r>
    </w:p>
    <w:p w14:paraId="0BEE7C57" w14:textId="77777777" w:rsidR="00C108F7" w:rsidRPr="00137EA5" w:rsidRDefault="00C108F7"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describing and enacting the strategic direction of the health and human services systems</w:t>
      </w:r>
    </w:p>
    <w:p w14:paraId="5724DD50" w14:textId="77777777" w:rsidR="00C108F7" w:rsidRPr="00137EA5" w:rsidRDefault="00C108F7"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monitoring and oversight of the health and human services systems</w:t>
      </w:r>
    </w:p>
    <w:p w14:paraId="3C4B1962" w14:textId="77777777" w:rsidR="00C108F7" w:rsidRPr="00137EA5" w:rsidRDefault="00C108F7"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planning and purchasing of services</w:t>
      </w:r>
    </w:p>
    <w:p w14:paraId="28199DD8" w14:textId="77777777" w:rsidR="00C108F7" w:rsidRPr="00137EA5" w:rsidRDefault="00C108F7"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continuous improvement in the quality of care and service provision</w:t>
      </w:r>
    </w:p>
    <w:p w14:paraId="79C927C1" w14:textId="09740694" w:rsidR="00C108F7" w:rsidRPr="00137EA5" w:rsidRDefault="001C3F28" w:rsidP="00082C0C">
      <w:pPr>
        <w:widowControl w:val="0"/>
        <w:numPr>
          <w:ilvl w:val="0"/>
          <w:numId w:val="9"/>
        </w:numPr>
        <w:tabs>
          <w:tab w:val="clear" w:pos="567"/>
        </w:tabs>
        <w:ind w:left="567" w:hanging="567"/>
        <w:rPr>
          <w:rFonts w:ascii="Gill Sans MT" w:hAnsi="Gill Sans MT"/>
        </w:rPr>
      </w:pPr>
      <w:r w:rsidRPr="00137EA5">
        <w:rPr>
          <w:rFonts w:ascii="Gill Sans MT" w:hAnsi="Gill Sans MT"/>
        </w:rPr>
        <w:t>performance management of service providers</w:t>
      </w:r>
    </w:p>
    <w:p w14:paraId="7B3622A5" w14:textId="77777777" w:rsidR="00C108F7" w:rsidRPr="00137EA5" w:rsidRDefault="00C108F7"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intergovernmental relations</w:t>
      </w:r>
    </w:p>
    <w:p w14:paraId="66DBFE90" w14:textId="77777777" w:rsidR="00C108F7" w:rsidRPr="00137EA5" w:rsidRDefault="00C108F7"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contract management</w:t>
      </w:r>
    </w:p>
    <w:p w14:paraId="20C1C670" w14:textId="77777777" w:rsidR="00C108F7" w:rsidRPr="00137EA5" w:rsidRDefault="00C108F7" w:rsidP="00082C0C">
      <w:pPr>
        <w:pStyle w:val="ListParagraph"/>
        <w:keepNext/>
        <w:keepLines/>
        <w:numPr>
          <w:ilvl w:val="0"/>
          <w:numId w:val="9"/>
        </w:numPr>
        <w:spacing w:after="140" w:line="300" w:lineRule="atLeast"/>
        <w:ind w:left="567" w:hanging="567"/>
        <w:rPr>
          <w:rFonts w:ascii="Gill Sans MT" w:hAnsi="Gill Sans MT"/>
        </w:rPr>
      </w:pPr>
      <w:r w:rsidRPr="00137EA5">
        <w:rPr>
          <w:rFonts w:ascii="Gill Sans MT" w:hAnsi="Gill Sans MT"/>
          <w:sz w:val="22"/>
          <w:szCs w:val="22"/>
        </w:rPr>
        <w:t>industrial relations, and</w:t>
      </w:r>
    </w:p>
    <w:p w14:paraId="44E66E49" w14:textId="77777777" w:rsidR="00C108F7" w:rsidRPr="00137EA5" w:rsidRDefault="00C108F7" w:rsidP="00082C0C">
      <w:pPr>
        <w:pStyle w:val="ListParagraph"/>
        <w:keepNext/>
        <w:keepLines/>
        <w:numPr>
          <w:ilvl w:val="0"/>
          <w:numId w:val="9"/>
        </w:numPr>
        <w:spacing w:after="140" w:line="300" w:lineRule="atLeast"/>
        <w:ind w:left="567" w:right="-71" w:hanging="567"/>
        <w:rPr>
          <w:rFonts w:ascii="Gill Sans MT" w:hAnsi="Gill Sans MT"/>
          <w:sz w:val="22"/>
          <w:szCs w:val="22"/>
        </w:rPr>
      </w:pPr>
      <w:r w:rsidRPr="00137EA5">
        <w:rPr>
          <w:rFonts w:ascii="Gill Sans MT" w:hAnsi="Gill Sans MT"/>
          <w:sz w:val="22"/>
          <w:szCs w:val="22"/>
        </w:rPr>
        <w:t xml:space="preserve">planning and purchasing of capital resources. </w:t>
      </w:r>
    </w:p>
    <w:p w14:paraId="5721B7D1" w14:textId="0E0ED35F" w:rsidR="00C108F7" w:rsidRPr="00137EA5" w:rsidRDefault="005A5EA9" w:rsidP="00C108F7">
      <w:pPr>
        <w:rPr>
          <w:rFonts w:ascii="Gill Sans MT" w:hAnsi="Gill Sans MT"/>
        </w:rPr>
      </w:pPr>
      <w:r w:rsidRPr="00137EA5">
        <w:rPr>
          <w:rFonts w:ascii="Gill Sans MT" w:hAnsi="Gill Sans MT"/>
        </w:rPr>
        <w:br w:type="column"/>
      </w:r>
      <w:r w:rsidR="00C108F7" w:rsidRPr="00137EA5">
        <w:rPr>
          <w:rFonts w:ascii="Gill Sans MT" w:hAnsi="Gill Sans MT"/>
        </w:rPr>
        <w:lastRenderedPageBreak/>
        <w:t>We have four operational Groups involved in the direct provision of services: Ambulance Tasmania</w:t>
      </w:r>
      <w:r w:rsidR="001C3F28" w:rsidRPr="00137EA5">
        <w:rPr>
          <w:rFonts w:ascii="Gill Sans MT" w:hAnsi="Gill Sans MT"/>
        </w:rPr>
        <w:t xml:space="preserve"> (AT)</w:t>
      </w:r>
      <w:r w:rsidR="00C108F7" w:rsidRPr="00137EA5">
        <w:rPr>
          <w:rFonts w:ascii="Gill Sans MT" w:hAnsi="Gill Sans MT"/>
        </w:rPr>
        <w:t>; Children and Youth Services</w:t>
      </w:r>
      <w:r w:rsidR="001C3F28" w:rsidRPr="00137EA5">
        <w:rPr>
          <w:rFonts w:ascii="Gill Sans MT" w:hAnsi="Gill Sans MT"/>
        </w:rPr>
        <w:t xml:space="preserve"> (CYS)</w:t>
      </w:r>
      <w:r w:rsidR="00C108F7" w:rsidRPr="00137EA5">
        <w:rPr>
          <w:rFonts w:ascii="Gill Sans MT" w:hAnsi="Gill Sans MT"/>
        </w:rPr>
        <w:t xml:space="preserve">; </w:t>
      </w:r>
      <w:r w:rsidR="00B33C3C" w:rsidRPr="00137EA5">
        <w:rPr>
          <w:rFonts w:ascii="Gill Sans MT" w:hAnsi="Gill Sans MT"/>
        </w:rPr>
        <w:br/>
      </w:r>
      <w:r w:rsidR="00C108F7" w:rsidRPr="00137EA5">
        <w:rPr>
          <w:rFonts w:ascii="Gill Sans MT" w:hAnsi="Gill Sans MT"/>
        </w:rPr>
        <w:t>Housing, Disability and Community Services</w:t>
      </w:r>
      <w:r w:rsidR="001C3F28" w:rsidRPr="00137EA5">
        <w:rPr>
          <w:rFonts w:ascii="Gill Sans MT" w:hAnsi="Gill Sans MT"/>
        </w:rPr>
        <w:t xml:space="preserve"> (HDCS)</w:t>
      </w:r>
      <w:r w:rsidR="00C108F7" w:rsidRPr="00137EA5">
        <w:rPr>
          <w:rFonts w:ascii="Gill Sans MT" w:hAnsi="Gill Sans MT"/>
        </w:rPr>
        <w:t xml:space="preserve">; and Public Health Services </w:t>
      </w:r>
      <w:r w:rsidR="001C3F28" w:rsidRPr="00137EA5">
        <w:rPr>
          <w:rFonts w:ascii="Gill Sans MT" w:hAnsi="Gill Sans MT"/>
        </w:rPr>
        <w:t xml:space="preserve">(PHS) </w:t>
      </w:r>
      <w:r w:rsidR="00C108F7" w:rsidRPr="00137EA5">
        <w:rPr>
          <w:rFonts w:ascii="Gill Sans MT" w:hAnsi="Gill Sans MT"/>
        </w:rPr>
        <w:t xml:space="preserve">who </w:t>
      </w:r>
      <w:r w:rsidR="00CC1002" w:rsidRPr="00137EA5">
        <w:rPr>
          <w:rFonts w:ascii="Gill Sans MT" w:hAnsi="Gill Sans MT"/>
        </w:rPr>
        <w:t xml:space="preserve">all </w:t>
      </w:r>
      <w:r w:rsidR="00C108F7" w:rsidRPr="00137EA5">
        <w:rPr>
          <w:rFonts w:ascii="Gill Sans MT" w:hAnsi="Gill Sans MT"/>
        </w:rPr>
        <w:t xml:space="preserve">deliver important services to the public. </w:t>
      </w:r>
    </w:p>
    <w:p w14:paraId="4395A9D6" w14:textId="5E305EF0" w:rsidR="00C108F7" w:rsidRPr="00137EA5" w:rsidRDefault="00C108F7" w:rsidP="00C108F7">
      <w:pPr>
        <w:rPr>
          <w:rFonts w:ascii="Gill Sans MT" w:hAnsi="Gill Sans MT"/>
        </w:rPr>
      </w:pPr>
      <w:r w:rsidRPr="00137EA5">
        <w:rPr>
          <w:rFonts w:ascii="Gill Sans MT" w:hAnsi="Gill Sans MT"/>
        </w:rPr>
        <w:t>Our corporate support functions and core system manager elements are provided by our two</w:t>
      </w:r>
      <w:r w:rsidRPr="00137EA5">
        <w:rPr>
          <w:rFonts w:ascii="Gill Sans MT" w:hAnsi="Gill Sans MT" w:cs="Calibri"/>
        </w:rPr>
        <w:t> </w:t>
      </w:r>
      <w:r w:rsidR="00B33C3C" w:rsidRPr="00137EA5">
        <w:rPr>
          <w:rFonts w:ascii="Gill Sans MT" w:hAnsi="Gill Sans MT"/>
        </w:rPr>
        <w:t>departmental G</w:t>
      </w:r>
      <w:r w:rsidRPr="00137EA5">
        <w:rPr>
          <w:rFonts w:ascii="Gill Sans MT" w:hAnsi="Gill Sans MT"/>
        </w:rPr>
        <w:t>roups: Corporate, Policy and Regulatory Services</w:t>
      </w:r>
      <w:r w:rsidR="001C3F28" w:rsidRPr="00137EA5">
        <w:rPr>
          <w:rFonts w:ascii="Gill Sans MT" w:hAnsi="Gill Sans MT"/>
        </w:rPr>
        <w:t xml:space="preserve"> (CPRS)</w:t>
      </w:r>
      <w:r w:rsidRPr="00137EA5">
        <w:rPr>
          <w:rFonts w:ascii="Gill Sans MT" w:hAnsi="Gill Sans MT"/>
        </w:rPr>
        <w:t>; and Planning, Purchasing and Performance</w:t>
      </w:r>
      <w:r w:rsidR="001C3F28" w:rsidRPr="00137EA5">
        <w:rPr>
          <w:rFonts w:ascii="Gill Sans MT" w:hAnsi="Gill Sans MT"/>
        </w:rPr>
        <w:t xml:space="preserve"> (PPP)</w:t>
      </w:r>
      <w:r w:rsidRPr="00137EA5">
        <w:rPr>
          <w:rFonts w:ascii="Gill Sans MT" w:hAnsi="Gill Sans MT"/>
        </w:rPr>
        <w:t xml:space="preserve">. More detail about each of our Groups follows.  </w:t>
      </w:r>
    </w:p>
    <w:p w14:paraId="63079C89" w14:textId="731E55BB" w:rsidR="00CC1002" w:rsidRPr="00137EA5" w:rsidRDefault="00CC1002" w:rsidP="00CC1002">
      <w:pPr>
        <w:rPr>
          <w:rFonts w:ascii="Gill Sans MT" w:hAnsi="Gill Sans MT"/>
        </w:rPr>
      </w:pPr>
      <w:r w:rsidRPr="00137EA5">
        <w:rPr>
          <w:rFonts w:ascii="Gill Sans MT" w:hAnsi="Gill Sans MT"/>
        </w:rPr>
        <w:t xml:space="preserve">We also have two units reporting directly to the Secretary: </w:t>
      </w:r>
    </w:p>
    <w:p w14:paraId="360D0F68" w14:textId="77777777" w:rsidR="00CC1002" w:rsidRPr="00137EA5" w:rsidRDefault="00CC1002" w:rsidP="00082C0C">
      <w:pPr>
        <w:pStyle w:val="ListParagraph"/>
        <w:numPr>
          <w:ilvl w:val="0"/>
          <w:numId w:val="40"/>
        </w:numPr>
        <w:ind w:left="567" w:hanging="567"/>
        <w:rPr>
          <w:rFonts w:ascii="Gill Sans MT" w:hAnsi="Gill Sans MT"/>
          <w:sz w:val="22"/>
          <w:szCs w:val="22"/>
        </w:rPr>
      </w:pPr>
      <w:r w:rsidRPr="00137EA5">
        <w:rPr>
          <w:rFonts w:ascii="Gill Sans MT" w:hAnsi="Gill Sans MT"/>
          <w:sz w:val="22"/>
          <w:szCs w:val="22"/>
        </w:rPr>
        <w:t>the Office of the Secretary which provides high level public administration, parliamentary and corporate governance support and advice to DHHS, the Secretary and portfolio Ministers, and</w:t>
      </w:r>
    </w:p>
    <w:p w14:paraId="2E14E83E" w14:textId="65D70A0E" w:rsidR="00CC1002" w:rsidRPr="00137EA5" w:rsidRDefault="00CC1002" w:rsidP="00082C0C">
      <w:pPr>
        <w:pStyle w:val="ListParagraph"/>
        <w:numPr>
          <w:ilvl w:val="0"/>
          <w:numId w:val="40"/>
        </w:numPr>
        <w:ind w:left="567" w:hanging="567"/>
        <w:rPr>
          <w:rFonts w:ascii="Gill Sans MT" w:hAnsi="Gill Sans MT"/>
          <w:sz w:val="22"/>
          <w:szCs w:val="22"/>
        </w:rPr>
      </w:pPr>
      <w:r w:rsidRPr="00137EA5">
        <w:rPr>
          <w:rFonts w:ascii="Gill Sans MT" w:hAnsi="Gill Sans MT"/>
          <w:sz w:val="22"/>
          <w:szCs w:val="22"/>
        </w:rPr>
        <w:t xml:space="preserve">Internal Audit which is an objective assurance unit </w:t>
      </w:r>
      <w:r w:rsidR="00A60FDB" w:rsidRPr="00137EA5">
        <w:rPr>
          <w:rFonts w:ascii="Gill Sans MT" w:hAnsi="Gill Sans MT"/>
          <w:sz w:val="22"/>
          <w:szCs w:val="22"/>
        </w:rPr>
        <w:t>which brings</w:t>
      </w:r>
      <w:r w:rsidRPr="00137EA5">
        <w:rPr>
          <w:rFonts w:ascii="Gill Sans MT" w:hAnsi="Gill Sans MT"/>
          <w:sz w:val="22"/>
          <w:szCs w:val="22"/>
        </w:rPr>
        <w:t xml:space="preserve"> a systematic approach to the evaluation of the Department’s governance, risk management, and control environment and </w:t>
      </w:r>
      <w:r w:rsidR="00A60FDB" w:rsidRPr="00137EA5">
        <w:rPr>
          <w:rFonts w:ascii="Gill Sans MT" w:hAnsi="Gill Sans MT"/>
          <w:sz w:val="22"/>
          <w:szCs w:val="22"/>
        </w:rPr>
        <w:t>recommends</w:t>
      </w:r>
      <w:r w:rsidRPr="00137EA5">
        <w:rPr>
          <w:rFonts w:ascii="Gill Sans MT" w:hAnsi="Gill Sans MT"/>
          <w:sz w:val="22"/>
          <w:szCs w:val="22"/>
        </w:rPr>
        <w:t xml:space="preserve"> improvements.</w:t>
      </w:r>
    </w:p>
    <w:p w14:paraId="503A9E3B" w14:textId="506B613F" w:rsidR="00207FCF" w:rsidRPr="00137EA5" w:rsidRDefault="00207FCF" w:rsidP="00137EA5">
      <w:pPr>
        <w:pStyle w:val="Heading3"/>
      </w:pPr>
      <w:r w:rsidRPr="00137EA5">
        <w:t>Ambulance Tas</w:t>
      </w:r>
      <w:r w:rsidR="007461E1" w:rsidRPr="00137EA5">
        <w:t>mania</w:t>
      </w:r>
    </w:p>
    <w:p w14:paraId="70D47FAF" w14:textId="6103CC2F" w:rsidR="00C108F7" w:rsidRPr="00137EA5" w:rsidRDefault="00C108F7" w:rsidP="00C108F7">
      <w:pPr>
        <w:rPr>
          <w:rFonts w:ascii="Gill Sans MT" w:hAnsi="Gill Sans MT"/>
        </w:rPr>
      </w:pPr>
      <w:r w:rsidRPr="00137EA5">
        <w:rPr>
          <w:rFonts w:ascii="Gill Sans MT" w:hAnsi="Gill Sans MT"/>
        </w:rPr>
        <w:t>AT provides integrated, high quality, pre-hospital emergency and medical care, health transport and medical retrieval services to the Tasmanian community.</w:t>
      </w:r>
    </w:p>
    <w:p w14:paraId="233355F6" w14:textId="2E749265" w:rsidR="00C108F7" w:rsidRPr="00137EA5" w:rsidRDefault="00C108F7" w:rsidP="003A2AE6">
      <w:pPr>
        <w:rPr>
          <w:rFonts w:ascii="Gill Sans MT" w:hAnsi="Gill Sans MT"/>
        </w:rPr>
      </w:pPr>
      <w:r w:rsidRPr="00137EA5">
        <w:rPr>
          <w:rFonts w:ascii="Gill Sans MT" w:hAnsi="Gill Sans MT"/>
        </w:rPr>
        <w:t>This range of services include:</w:t>
      </w:r>
    </w:p>
    <w:p w14:paraId="52974D1C" w14:textId="044B8723" w:rsidR="00246CE4" w:rsidRPr="00137EA5" w:rsidRDefault="00246CE4" w:rsidP="00082C0C">
      <w:pPr>
        <w:pStyle w:val="ListParagraph"/>
        <w:numPr>
          <w:ilvl w:val="0"/>
          <w:numId w:val="24"/>
        </w:numPr>
        <w:spacing w:after="140" w:line="300" w:lineRule="atLeast"/>
        <w:ind w:left="567" w:hanging="567"/>
        <w:rPr>
          <w:rFonts w:ascii="Gill Sans MT" w:hAnsi="Gill Sans MT"/>
          <w:sz w:val="22"/>
          <w:szCs w:val="22"/>
        </w:rPr>
      </w:pPr>
      <w:r w:rsidRPr="00137EA5">
        <w:rPr>
          <w:rFonts w:ascii="Gill Sans MT" w:hAnsi="Gill Sans MT"/>
          <w:sz w:val="22"/>
          <w:szCs w:val="22"/>
        </w:rPr>
        <w:t xml:space="preserve">dispatching and coordination of </w:t>
      </w:r>
      <w:r w:rsidR="002A7DF2" w:rsidRPr="00137EA5">
        <w:rPr>
          <w:rFonts w:ascii="Gill Sans MT" w:hAnsi="Gill Sans MT"/>
          <w:sz w:val="22"/>
          <w:szCs w:val="22"/>
        </w:rPr>
        <w:t xml:space="preserve">road </w:t>
      </w:r>
      <w:r w:rsidRPr="00137EA5">
        <w:rPr>
          <w:rFonts w:ascii="Gill Sans MT" w:hAnsi="Gill Sans MT"/>
          <w:sz w:val="22"/>
          <w:szCs w:val="22"/>
        </w:rPr>
        <w:t xml:space="preserve">ambulances, </w:t>
      </w:r>
      <w:r w:rsidR="00E64E18" w:rsidRPr="00137EA5">
        <w:rPr>
          <w:rFonts w:ascii="Gill Sans MT" w:hAnsi="Gill Sans MT"/>
          <w:sz w:val="22"/>
          <w:szCs w:val="22"/>
        </w:rPr>
        <w:t>fixed wing, rotary wing and non</w:t>
      </w:r>
      <w:r w:rsidR="00E64E18" w:rsidRPr="00137EA5">
        <w:rPr>
          <w:rFonts w:ascii="Gill Sans MT" w:hAnsi="Gill Sans MT"/>
          <w:sz w:val="22"/>
          <w:szCs w:val="22"/>
        </w:rPr>
        <w:noBreakHyphen/>
      </w:r>
      <w:r w:rsidRPr="00137EA5">
        <w:rPr>
          <w:rFonts w:ascii="Gill Sans MT" w:hAnsi="Gill Sans MT"/>
          <w:sz w:val="22"/>
          <w:szCs w:val="22"/>
        </w:rPr>
        <w:t>emergency patient transport services through the State Operations Centre</w:t>
      </w:r>
    </w:p>
    <w:p w14:paraId="03757BBD" w14:textId="053C5B7B" w:rsidR="00A60FDB" w:rsidRPr="00137EA5" w:rsidRDefault="00C108F7" w:rsidP="00082C0C">
      <w:pPr>
        <w:pStyle w:val="ListParagraph"/>
        <w:numPr>
          <w:ilvl w:val="0"/>
          <w:numId w:val="24"/>
        </w:numPr>
        <w:spacing w:after="140" w:line="300" w:lineRule="atLeast"/>
        <w:ind w:left="567" w:hanging="567"/>
        <w:rPr>
          <w:rFonts w:ascii="Gill Sans MT" w:hAnsi="Gill Sans MT"/>
          <w:sz w:val="22"/>
          <w:szCs w:val="22"/>
        </w:rPr>
      </w:pPr>
      <w:r w:rsidRPr="00137EA5">
        <w:rPr>
          <w:rFonts w:ascii="Gill Sans MT" w:hAnsi="Gill Sans MT"/>
          <w:sz w:val="22"/>
          <w:szCs w:val="22"/>
        </w:rPr>
        <w:t>54 ambulance resp</w:t>
      </w:r>
      <w:r w:rsidR="004B050D" w:rsidRPr="00137EA5">
        <w:rPr>
          <w:rFonts w:ascii="Gill Sans MT" w:hAnsi="Gill Sans MT"/>
          <w:sz w:val="22"/>
          <w:szCs w:val="22"/>
        </w:rPr>
        <w:t>onse locations across the State</w:t>
      </w:r>
    </w:p>
    <w:p w14:paraId="778E3E7E" w14:textId="77777777" w:rsidR="00A60FDB" w:rsidRPr="00137EA5" w:rsidRDefault="00A60FDB">
      <w:pPr>
        <w:tabs>
          <w:tab w:val="clear" w:pos="567"/>
        </w:tabs>
        <w:spacing w:after="200" w:line="276" w:lineRule="auto"/>
        <w:rPr>
          <w:rFonts w:ascii="Gill Sans MT" w:hAnsi="Gill Sans MT"/>
          <w:lang w:bidi="en-US"/>
        </w:rPr>
      </w:pPr>
      <w:r w:rsidRPr="00137EA5">
        <w:rPr>
          <w:rFonts w:ascii="Gill Sans MT" w:hAnsi="Gill Sans MT"/>
        </w:rPr>
        <w:br w:type="page"/>
      </w:r>
    </w:p>
    <w:p w14:paraId="207F9398" w14:textId="27006C8C" w:rsidR="00564698" w:rsidRPr="00137EA5" w:rsidRDefault="00C108F7" w:rsidP="00632179">
      <w:pPr>
        <w:pStyle w:val="ListParagraph"/>
        <w:numPr>
          <w:ilvl w:val="0"/>
          <w:numId w:val="24"/>
        </w:numPr>
        <w:spacing w:after="200" w:line="276" w:lineRule="auto"/>
        <w:ind w:left="567" w:hanging="567"/>
        <w:rPr>
          <w:rFonts w:ascii="Gill Sans MT" w:hAnsi="Gill Sans MT"/>
        </w:rPr>
      </w:pPr>
      <w:r w:rsidRPr="00137EA5">
        <w:rPr>
          <w:rFonts w:ascii="Gill Sans MT" w:hAnsi="Gill Sans MT"/>
          <w:sz w:val="22"/>
          <w:szCs w:val="22"/>
        </w:rPr>
        <w:lastRenderedPageBreak/>
        <w:t>highly qualified paramedics throughout urban and rural areas across the State, including approximately 500</w:t>
      </w:r>
      <w:r w:rsidRPr="00137EA5">
        <w:rPr>
          <w:rFonts w:ascii="Gill Sans MT" w:hAnsi="Gill Sans MT" w:cs="Calibri"/>
          <w:sz w:val="22"/>
          <w:szCs w:val="22"/>
        </w:rPr>
        <w:t> </w:t>
      </w:r>
      <w:r w:rsidRPr="00137EA5">
        <w:rPr>
          <w:rFonts w:ascii="Gill Sans MT" w:hAnsi="Gill Sans MT"/>
          <w:sz w:val="22"/>
          <w:szCs w:val="22"/>
        </w:rPr>
        <w:t>V</w:t>
      </w:r>
      <w:r w:rsidR="00283803" w:rsidRPr="00137EA5">
        <w:rPr>
          <w:rFonts w:ascii="Gill Sans MT" w:hAnsi="Gill Sans MT"/>
          <w:sz w:val="22"/>
          <w:szCs w:val="22"/>
        </w:rPr>
        <w:t>olunteer Ambulance Officers</w:t>
      </w:r>
    </w:p>
    <w:p w14:paraId="41C96E92" w14:textId="0C6AE1A4" w:rsidR="00F033D5" w:rsidRPr="00137EA5" w:rsidRDefault="00C108F7" w:rsidP="00082C0C">
      <w:pPr>
        <w:pStyle w:val="ListParagraph"/>
        <w:numPr>
          <w:ilvl w:val="0"/>
          <w:numId w:val="24"/>
        </w:numPr>
        <w:spacing w:after="140" w:line="300" w:lineRule="atLeast"/>
        <w:ind w:left="567" w:hanging="567"/>
        <w:rPr>
          <w:rFonts w:ascii="Gill Sans MT" w:hAnsi="Gill Sans MT"/>
          <w:sz w:val="22"/>
          <w:szCs w:val="22"/>
        </w:rPr>
      </w:pPr>
      <w:r w:rsidRPr="00137EA5">
        <w:rPr>
          <w:rFonts w:ascii="Gill Sans MT" w:hAnsi="Gill Sans MT"/>
          <w:sz w:val="22"/>
          <w:szCs w:val="22"/>
        </w:rPr>
        <w:t>Extended Care Paramedics who can provide services that allow patients to be treated at home without the requirement to attend hospital</w:t>
      </w:r>
      <w:r w:rsidR="00021D4E" w:rsidRPr="00137EA5">
        <w:rPr>
          <w:rFonts w:ascii="Gill Sans MT" w:hAnsi="Gill Sans MT"/>
          <w:sz w:val="22"/>
          <w:szCs w:val="22"/>
        </w:rPr>
        <w:t>, and</w:t>
      </w:r>
    </w:p>
    <w:p w14:paraId="7FE6C16C" w14:textId="4DF71955" w:rsidR="00246CE4" w:rsidRPr="00137EA5" w:rsidRDefault="00021D4E" w:rsidP="00246CE4">
      <w:pPr>
        <w:pStyle w:val="ListParagraph"/>
        <w:numPr>
          <w:ilvl w:val="0"/>
          <w:numId w:val="24"/>
        </w:numPr>
        <w:spacing w:after="140" w:line="300" w:lineRule="atLeast"/>
        <w:ind w:left="567" w:hanging="567"/>
        <w:rPr>
          <w:rFonts w:ascii="Gill Sans MT" w:hAnsi="Gill Sans MT"/>
          <w:sz w:val="22"/>
          <w:szCs w:val="22"/>
        </w:rPr>
      </w:pPr>
      <w:r w:rsidRPr="00137EA5">
        <w:rPr>
          <w:rFonts w:ascii="Gill Sans MT" w:hAnsi="Gill Sans MT"/>
          <w:sz w:val="22"/>
          <w:szCs w:val="22"/>
        </w:rPr>
        <w:t>approximately 785 community defibrillators registered with AT under the life-saving Early</w:t>
      </w:r>
      <w:r w:rsidRPr="00137EA5">
        <w:rPr>
          <w:rFonts w:ascii="Gill Sans MT" w:hAnsi="Gill Sans MT" w:cs="Calibri"/>
          <w:sz w:val="22"/>
          <w:szCs w:val="22"/>
        </w:rPr>
        <w:t> </w:t>
      </w:r>
      <w:r w:rsidRPr="00137EA5">
        <w:rPr>
          <w:rFonts w:ascii="Gill Sans MT" w:hAnsi="Gill Sans MT"/>
          <w:sz w:val="22"/>
          <w:szCs w:val="22"/>
        </w:rPr>
        <w:t>Access to Defibrillation program</w:t>
      </w:r>
    </w:p>
    <w:p w14:paraId="4F413D3E" w14:textId="0B2E65DB" w:rsidR="00207FCF" w:rsidRPr="00137EA5" w:rsidRDefault="00207FCF" w:rsidP="00137EA5">
      <w:pPr>
        <w:pStyle w:val="Heading3"/>
      </w:pPr>
      <w:r w:rsidRPr="00137EA5">
        <w:t>C</w:t>
      </w:r>
      <w:r w:rsidR="007461E1" w:rsidRPr="00137EA5">
        <w:t xml:space="preserve">hildren and </w:t>
      </w:r>
      <w:r w:rsidRPr="00137EA5">
        <w:t>Y</w:t>
      </w:r>
      <w:r w:rsidR="007461E1" w:rsidRPr="00137EA5">
        <w:t xml:space="preserve">outh </w:t>
      </w:r>
      <w:r w:rsidRPr="00137EA5">
        <w:t>S</w:t>
      </w:r>
      <w:r w:rsidR="007461E1" w:rsidRPr="00137EA5">
        <w:t>ervices</w:t>
      </w:r>
    </w:p>
    <w:p w14:paraId="02FE08C5" w14:textId="0B206051" w:rsidR="005A5EA9" w:rsidRPr="00137EA5" w:rsidRDefault="00C108F7" w:rsidP="00C108F7">
      <w:pPr>
        <w:rPr>
          <w:rFonts w:ascii="Gill Sans MT" w:hAnsi="Gill Sans MT"/>
        </w:rPr>
      </w:pPr>
      <w:r w:rsidRPr="00137EA5">
        <w:rPr>
          <w:rFonts w:ascii="Gill Sans MT" w:hAnsi="Gill Sans MT"/>
        </w:rPr>
        <w:t>CYS provides a range of services and support</w:t>
      </w:r>
      <w:r w:rsidR="005A5EA9" w:rsidRPr="00137EA5">
        <w:rPr>
          <w:rFonts w:ascii="Gill Sans MT" w:hAnsi="Gill Sans MT"/>
        </w:rPr>
        <w:t>s</w:t>
      </w:r>
      <w:r w:rsidRPr="00137EA5">
        <w:rPr>
          <w:rFonts w:ascii="Gill Sans MT" w:hAnsi="Gill Sans MT"/>
        </w:rPr>
        <w:t xml:space="preserve"> that contribute to ensuring children, young people and their families are safe, nurtured and well.</w:t>
      </w:r>
    </w:p>
    <w:p w14:paraId="4113DE81" w14:textId="18B12F3E" w:rsidR="005A5EA9" w:rsidRPr="00137EA5" w:rsidRDefault="00C108F7" w:rsidP="003A2AE6">
      <w:pPr>
        <w:rPr>
          <w:rFonts w:ascii="Gill Sans MT" w:hAnsi="Gill Sans MT"/>
        </w:rPr>
      </w:pPr>
      <w:r w:rsidRPr="00137EA5">
        <w:rPr>
          <w:rFonts w:ascii="Gill Sans MT" w:hAnsi="Gill Sans MT"/>
        </w:rPr>
        <w:t>CYS provides services across three service portfolios: Early Years, Child Health and Parenting Services (</w:t>
      </w:r>
      <w:proofErr w:type="spellStart"/>
      <w:r w:rsidRPr="00137EA5">
        <w:rPr>
          <w:rFonts w:ascii="Gill Sans MT" w:hAnsi="Gill Sans MT"/>
        </w:rPr>
        <w:t>CHaPS</w:t>
      </w:r>
      <w:proofErr w:type="spellEnd"/>
      <w:r w:rsidRPr="00137EA5">
        <w:rPr>
          <w:rFonts w:ascii="Gill Sans MT" w:hAnsi="Gill Sans MT"/>
        </w:rPr>
        <w:t xml:space="preserve">); Services to Children and Families; and Services for Young People. </w:t>
      </w:r>
      <w:r w:rsidR="008A55C6" w:rsidRPr="00137EA5">
        <w:rPr>
          <w:rFonts w:ascii="Gill Sans MT" w:hAnsi="Gill Sans MT"/>
        </w:rPr>
        <w:t xml:space="preserve">However in 2017, </w:t>
      </w:r>
      <w:proofErr w:type="spellStart"/>
      <w:r w:rsidR="008A55C6" w:rsidRPr="00137EA5">
        <w:rPr>
          <w:rFonts w:ascii="Gill Sans MT" w:hAnsi="Gill Sans MT"/>
        </w:rPr>
        <w:t>CHaPS</w:t>
      </w:r>
      <w:proofErr w:type="spellEnd"/>
      <w:r w:rsidR="008A55C6" w:rsidRPr="00137EA5">
        <w:rPr>
          <w:rFonts w:ascii="Gill Sans MT" w:hAnsi="Gill Sans MT"/>
        </w:rPr>
        <w:t>, which delivers a universal child health service to all children in Tasmania aged 0-5 years, operating from clinics and providing home visits throughout the State, transferred to the THS.</w:t>
      </w:r>
    </w:p>
    <w:p w14:paraId="1AC479D9" w14:textId="338976D8" w:rsidR="00C108F7" w:rsidRPr="00137EA5" w:rsidRDefault="00C108F7" w:rsidP="003A2AE6">
      <w:pPr>
        <w:rPr>
          <w:rFonts w:ascii="Gill Sans MT" w:hAnsi="Gill Sans MT"/>
        </w:rPr>
      </w:pPr>
      <w:r w:rsidRPr="00137EA5">
        <w:rPr>
          <w:rFonts w:ascii="Gill Sans MT" w:hAnsi="Gill Sans MT"/>
        </w:rPr>
        <w:t>These services are delivered by a professional workforce who are supported by the Program Support and Quality Improvement and Workforce Development teams.</w:t>
      </w:r>
      <w:r w:rsidR="005A5EA9" w:rsidRPr="00137EA5">
        <w:rPr>
          <w:rFonts w:ascii="Gill Sans MT" w:hAnsi="Gill Sans MT"/>
        </w:rPr>
        <w:t xml:space="preserve"> A list of c</w:t>
      </w:r>
      <w:r w:rsidRPr="00137EA5">
        <w:rPr>
          <w:rFonts w:ascii="Gill Sans MT" w:hAnsi="Gill Sans MT"/>
        </w:rPr>
        <w:t xml:space="preserve">lient service activities </w:t>
      </w:r>
      <w:r w:rsidR="00520568" w:rsidRPr="00137EA5">
        <w:rPr>
          <w:rFonts w:ascii="Gill Sans MT" w:hAnsi="Gill Sans MT"/>
        </w:rPr>
        <w:t>follows:</w:t>
      </w:r>
    </w:p>
    <w:p w14:paraId="08C46901" w14:textId="1C894E4F" w:rsidR="00C108F7" w:rsidRPr="00137EA5" w:rsidRDefault="00C108F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The Child Safety Service delivers a statutory response to notifications of child abuse and neglect; provides out of home care for children unable to remain in their parents’ care; and supports families to become safe enough to resume care of their</w:t>
      </w:r>
      <w:r w:rsidR="00437187" w:rsidRPr="00137EA5">
        <w:rPr>
          <w:rFonts w:ascii="Gill Sans MT" w:hAnsi="Gill Sans MT"/>
          <w:sz w:val="22"/>
          <w:szCs w:val="22"/>
        </w:rPr>
        <w:t xml:space="preserve"> children. </w:t>
      </w:r>
      <w:r w:rsidR="008A55C6" w:rsidRPr="00137EA5">
        <w:rPr>
          <w:rFonts w:ascii="Gill Sans MT" w:hAnsi="Gill Sans MT"/>
          <w:sz w:val="22"/>
          <w:szCs w:val="22"/>
        </w:rPr>
        <w:t xml:space="preserve">Services are </w:t>
      </w:r>
      <w:proofErr w:type="spellStart"/>
      <w:r w:rsidR="008A55C6" w:rsidRPr="00137EA5">
        <w:rPr>
          <w:rFonts w:ascii="Gill Sans MT" w:hAnsi="Gill Sans MT"/>
          <w:sz w:val="22"/>
          <w:szCs w:val="22"/>
        </w:rPr>
        <w:t>statewide</w:t>
      </w:r>
      <w:proofErr w:type="spellEnd"/>
      <w:r w:rsidR="008A55C6" w:rsidRPr="00137EA5">
        <w:rPr>
          <w:rFonts w:ascii="Gill Sans MT" w:hAnsi="Gill Sans MT"/>
          <w:sz w:val="22"/>
          <w:szCs w:val="22"/>
        </w:rPr>
        <w:t xml:space="preserve"> and delivered through service centres based in each region as well as home visits throughout Tasmania.</w:t>
      </w:r>
    </w:p>
    <w:p w14:paraId="69C853E1" w14:textId="77777777" w:rsidR="00564698" w:rsidRPr="00137EA5" w:rsidRDefault="00C108F7" w:rsidP="00632179">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 xml:space="preserve">The Family Violence Counselling and </w:t>
      </w:r>
      <w:r w:rsidRPr="00137EA5">
        <w:rPr>
          <w:rFonts w:ascii="Gill Sans MT" w:hAnsi="Gill Sans MT"/>
          <w:sz w:val="22"/>
          <w:szCs w:val="22"/>
        </w:rPr>
        <w:lastRenderedPageBreak/>
        <w:t>Support Service provides counselling and support services to children, young people and adults who have experienced family violence. Services are service centre based.</w:t>
      </w:r>
      <w:r w:rsidR="00564698" w:rsidRPr="00137EA5">
        <w:rPr>
          <w:rFonts w:ascii="Gill Sans MT" w:hAnsi="Gill Sans MT"/>
          <w:sz w:val="22"/>
          <w:szCs w:val="22"/>
        </w:rPr>
        <w:t xml:space="preserve"> </w:t>
      </w:r>
    </w:p>
    <w:p w14:paraId="2E738DD1" w14:textId="00B7CF41" w:rsidR="008A55C6" w:rsidRPr="00137EA5" w:rsidRDefault="008A55C6" w:rsidP="00632179">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 xml:space="preserve">The Adoption, Transfer of Guardianship and Aftercare Service provides a range of </w:t>
      </w:r>
      <w:proofErr w:type="spellStart"/>
      <w:r w:rsidRPr="00137EA5">
        <w:rPr>
          <w:rFonts w:ascii="Gill Sans MT" w:hAnsi="Gill Sans MT"/>
          <w:sz w:val="22"/>
          <w:szCs w:val="22"/>
        </w:rPr>
        <w:t>statewide</w:t>
      </w:r>
      <w:proofErr w:type="spellEnd"/>
      <w:r w:rsidRPr="00137EA5">
        <w:rPr>
          <w:rFonts w:ascii="Gill Sans MT" w:hAnsi="Gill Sans MT"/>
          <w:sz w:val="22"/>
          <w:szCs w:val="22"/>
        </w:rPr>
        <w:t xml:space="preserve"> services including local and international adoption and aftercare for young people who have left out of home care. </w:t>
      </w:r>
    </w:p>
    <w:p w14:paraId="513BDC77" w14:textId="02A52544" w:rsidR="00C108F7" w:rsidRPr="00137EA5" w:rsidRDefault="008A55C6"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Community and Custodial Youth Justice responds to children and young people sentenced by the court to secure detention or community supervision as a result of their offending behaviour. This includes the operation of Ashley Youth Detention Centre.</w:t>
      </w:r>
    </w:p>
    <w:p w14:paraId="54A2F8DD" w14:textId="4B73794F" w:rsidR="00270AC5" w:rsidRPr="00137EA5" w:rsidRDefault="00C108F7" w:rsidP="00082C0C">
      <w:pPr>
        <w:widowControl w:val="0"/>
        <w:numPr>
          <w:ilvl w:val="0"/>
          <w:numId w:val="9"/>
        </w:numPr>
        <w:tabs>
          <w:tab w:val="clear" w:pos="567"/>
        </w:tabs>
        <w:ind w:left="567" w:hanging="567"/>
        <w:rPr>
          <w:rFonts w:ascii="Gill Sans MT" w:hAnsi="Gill Sans MT"/>
        </w:rPr>
      </w:pPr>
      <w:r w:rsidRPr="00137EA5">
        <w:rPr>
          <w:rFonts w:ascii="Gill Sans MT" w:hAnsi="Gill Sans MT"/>
        </w:rPr>
        <w:t xml:space="preserve">CYS funds community </w:t>
      </w:r>
      <w:r w:rsidR="00494762" w:rsidRPr="00137EA5">
        <w:rPr>
          <w:rFonts w:ascii="Gill Sans MT" w:hAnsi="Gill Sans MT"/>
        </w:rPr>
        <w:t>sector</w:t>
      </w:r>
      <w:r w:rsidRPr="00137EA5">
        <w:rPr>
          <w:rFonts w:ascii="Gill Sans MT" w:hAnsi="Gill Sans MT"/>
        </w:rPr>
        <w:t xml:space="preserve"> organisations to deliver some specific services through contracting arrangements</w:t>
      </w:r>
      <w:r w:rsidR="00270AC5" w:rsidRPr="00137EA5">
        <w:rPr>
          <w:rFonts w:ascii="Gill Sans MT" w:hAnsi="Gill Sans MT"/>
        </w:rPr>
        <w:t>.</w:t>
      </w:r>
    </w:p>
    <w:p w14:paraId="10F9CA05" w14:textId="1AF86A4F" w:rsidR="00207FCF" w:rsidRPr="00137EA5" w:rsidRDefault="00207FCF" w:rsidP="00137EA5">
      <w:pPr>
        <w:pStyle w:val="Heading3"/>
      </w:pPr>
      <w:r w:rsidRPr="00137EA5">
        <w:t>H</w:t>
      </w:r>
      <w:r w:rsidR="007461E1" w:rsidRPr="00137EA5">
        <w:t xml:space="preserve">ousing, </w:t>
      </w:r>
      <w:r w:rsidRPr="00137EA5">
        <w:t>D</w:t>
      </w:r>
      <w:r w:rsidR="007461E1" w:rsidRPr="00137EA5">
        <w:t xml:space="preserve">isability and </w:t>
      </w:r>
      <w:r w:rsidRPr="00137EA5">
        <w:t>C</w:t>
      </w:r>
      <w:r w:rsidR="007461E1" w:rsidRPr="00137EA5">
        <w:t xml:space="preserve">ommunity </w:t>
      </w:r>
      <w:r w:rsidRPr="00137EA5">
        <w:t>S</w:t>
      </w:r>
      <w:r w:rsidR="007461E1" w:rsidRPr="00137EA5">
        <w:t>ervices</w:t>
      </w:r>
    </w:p>
    <w:p w14:paraId="1E8FF43C" w14:textId="45A332F5" w:rsidR="00C108F7" w:rsidRPr="00137EA5" w:rsidRDefault="001C3F28" w:rsidP="003A2AE6">
      <w:pPr>
        <w:rPr>
          <w:rFonts w:ascii="Gill Sans MT" w:hAnsi="Gill Sans MT"/>
        </w:rPr>
      </w:pPr>
      <w:r w:rsidRPr="00137EA5">
        <w:rPr>
          <w:rFonts w:ascii="Gill Sans MT" w:hAnsi="Gill Sans MT"/>
        </w:rPr>
        <w:t>HDCS</w:t>
      </w:r>
      <w:r w:rsidR="006301EE" w:rsidRPr="00137EA5">
        <w:rPr>
          <w:rFonts w:ascii="Gill Sans MT" w:hAnsi="Gill Sans MT"/>
        </w:rPr>
        <w:t xml:space="preserve"> </w:t>
      </w:r>
      <w:r w:rsidR="00C108F7" w:rsidRPr="00137EA5">
        <w:rPr>
          <w:rFonts w:ascii="Gill Sans MT" w:hAnsi="Gill Sans MT"/>
        </w:rPr>
        <w:t xml:space="preserve">is responsible for ensuring the provision of housing, disability and </w:t>
      </w:r>
      <w:r w:rsidR="00152080" w:rsidRPr="00137EA5">
        <w:rPr>
          <w:rFonts w:ascii="Gill Sans MT" w:hAnsi="Gill Sans MT"/>
        </w:rPr>
        <w:t xml:space="preserve">community </w:t>
      </w:r>
      <w:r w:rsidR="00C108F7" w:rsidRPr="00137EA5">
        <w:rPr>
          <w:rFonts w:ascii="Gill Sans MT" w:hAnsi="Gill Sans MT"/>
        </w:rPr>
        <w:t>services to people in need.  Its responsibilities include:</w:t>
      </w:r>
    </w:p>
    <w:p w14:paraId="13996622" w14:textId="3C674222" w:rsidR="00C108F7" w:rsidRPr="00137EA5" w:rsidRDefault="0043718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m</w:t>
      </w:r>
      <w:r w:rsidR="003A2AE6" w:rsidRPr="00137EA5">
        <w:rPr>
          <w:rFonts w:ascii="Gill Sans MT" w:hAnsi="Gill Sans MT"/>
          <w:sz w:val="22"/>
          <w:szCs w:val="22"/>
        </w:rPr>
        <w:t xml:space="preserve">aintaining </w:t>
      </w:r>
      <w:r w:rsidR="00C108F7" w:rsidRPr="00137EA5">
        <w:rPr>
          <w:rFonts w:ascii="Gill Sans MT" w:hAnsi="Gill Sans MT"/>
          <w:sz w:val="22"/>
          <w:szCs w:val="22"/>
        </w:rPr>
        <w:t>the Department’s stock of social housing and agreements with its tenants</w:t>
      </w:r>
    </w:p>
    <w:p w14:paraId="7EEFF300" w14:textId="7C9BCB09" w:rsidR="00C108F7" w:rsidRPr="00137EA5" w:rsidRDefault="0043718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p</w:t>
      </w:r>
      <w:r w:rsidR="00C108F7" w:rsidRPr="00137EA5">
        <w:rPr>
          <w:rFonts w:ascii="Gill Sans MT" w:hAnsi="Gill Sans MT"/>
          <w:sz w:val="22"/>
          <w:szCs w:val="22"/>
        </w:rPr>
        <w:t>olicy</w:t>
      </w:r>
      <w:r w:rsidRPr="00137EA5">
        <w:rPr>
          <w:rFonts w:ascii="Gill Sans MT" w:hAnsi="Gill Sans MT"/>
          <w:sz w:val="22"/>
          <w:szCs w:val="22"/>
        </w:rPr>
        <w:t xml:space="preserve"> and</w:t>
      </w:r>
      <w:r w:rsidR="00C108F7" w:rsidRPr="00137EA5">
        <w:rPr>
          <w:rFonts w:ascii="Gill Sans MT" w:hAnsi="Gill Sans MT"/>
          <w:sz w:val="22"/>
          <w:szCs w:val="22"/>
        </w:rPr>
        <w:t xml:space="preserve"> planning of the affordable and social housing system in Tasmania, including homelessness and affordable housing</w:t>
      </w:r>
      <w:r w:rsidR="00152080" w:rsidRPr="00137EA5">
        <w:rPr>
          <w:rFonts w:ascii="Gill Sans MT" w:hAnsi="Gill Sans MT"/>
          <w:sz w:val="22"/>
          <w:szCs w:val="22"/>
        </w:rPr>
        <w:t xml:space="preserve"> programs</w:t>
      </w:r>
    </w:p>
    <w:p w14:paraId="564A403C" w14:textId="1DC70D56" w:rsidR="00C108F7" w:rsidRPr="00137EA5" w:rsidRDefault="0043718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e</w:t>
      </w:r>
      <w:r w:rsidR="00C108F7" w:rsidRPr="00137EA5">
        <w:rPr>
          <w:rFonts w:ascii="Gill Sans MT" w:hAnsi="Gill Sans MT"/>
          <w:sz w:val="22"/>
          <w:szCs w:val="22"/>
        </w:rPr>
        <w:t xml:space="preserve">nsuring progress against the Tasmanian Government’s </w:t>
      </w:r>
      <w:r w:rsidR="00C108F7" w:rsidRPr="00137EA5">
        <w:rPr>
          <w:rFonts w:ascii="Gill Sans MT" w:hAnsi="Gill Sans MT"/>
          <w:i/>
          <w:iCs/>
          <w:sz w:val="22"/>
          <w:szCs w:val="22"/>
        </w:rPr>
        <w:t>Affordable Housing Strategy 2015-2025 (Affordable Housing Strategy)</w:t>
      </w:r>
      <w:r w:rsidR="00C108F7" w:rsidRPr="00137EA5">
        <w:rPr>
          <w:rFonts w:ascii="Gill Sans MT" w:hAnsi="Gill Sans MT"/>
          <w:sz w:val="22"/>
          <w:szCs w:val="22"/>
        </w:rPr>
        <w:t xml:space="preserve"> and </w:t>
      </w:r>
      <w:r w:rsidR="00C108F7" w:rsidRPr="00137EA5">
        <w:rPr>
          <w:rFonts w:ascii="Gill Sans MT" w:hAnsi="Gill Sans MT"/>
          <w:i/>
          <w:iCs/>
          <w:sz w:val="22"/>
          <w:szCs w:val="22"/>
        </w:rPr>
        <w:t xml:space="preserve">Safe Homes, Safe Families: Tasmania’s Family </w:t>
      </w:r>
      <w:r w:rsidR="00021D4E" w:rsidRPr="00137EA5">
        <w:rPr>
          <w:rFonts w:ascii="Gill Sans MT" w:hAnsi="Gill Sans MT"/>
          <w:i/>
          <w:iCs/>
          <w:sz w:val="22"/>
          <w:szCs w:val="22"/>
        </w:rPr>
        <w:t>Violence Action Plan 2015-2020</w:t>
      </w:r>
    </w:p>
    <w:p w14:paraId="798F13BD" w14:textId="269A54BA" w:rsidR="00C108F7" w:rsidRPr="00137EA5" w:rsidRDefault="0043718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w</w:t>
      </w:r>
      <w:r w:rsidR="00C108F7" w:rsidRPr="00137EA5">
        <w:rPr>
          <w:rFonts w:ascii="Gill Sans MT" w:hAnsi="Gill Sans MT"/>
          <w:sz w:val="22"/>
          <w:szCs w:val="22"/>
        </w:rPr>
        <w:t xml:space="preserve">orking through the transition of disability services to the </w:t>
      </w:r>
      <w:r w:rsidRPr="00137EA5">
        <w:rPr>
          <w:rFonts w:ascii="Gill Sans MT" w:hAnsi="Gill Sans MT"/>
          <w:sz w:val="22"/>
          <w:szCs w:val="22"/>
        </w:rPr>
        <w:t>National Disability Insurance Scheme (</w:t>
      </w:r>
      <w:r w:rsidR="00C108F7" w:rsidRPr="00137EA5">
        <w:rPr>
          <w:rFonts w:ascii="Gill Sans MT" w:hAnsi="Gill Sans MT"/>
          <w:sz w:val="22"/>
          <w:szCs w:val="22"/>
        </w:rPr>
        <w:t>NDIS</w:t>
      </w:r>
      <w:r w:rsidRPr="00137EA5">
        <w:rPr>
          <w:rFonts w:ascii="Gill Sans MT" w:hAnsi="Gill Sans MT"/>
          <w:sz w:val="22"/>
          <w:szCs w:val="22"/>
        </w:rPr>
        <w:t>)</w:t>
      </w:r>
      <w:r w:rsidR="00C108F7" w:rsidRPr="00137EA5">
        <w:rPr>
          <w:rFonts w:ascii="Gill Sans MT" w:hAnsi="Gill Sans MT"/>
          <w:sz w:val="22"/>
          <w:szCs w:val="22"/>
        </w:rPr>
        <w:t xml:space="preserve"> and the delivery of policy and programs to support Tasmanians living with disability</w:t>
      </w:r>
      <w:r w:rsidRPr="00137EA5">
        <w:rPr>
          <w:rFonts w:ascii="Gill Sans MT" w:hAnsi="Gill Sans MT"/>
          <w:sz w:val="22"/>
          <w:szCs w:val="22"/>
        </w:rPr>
        <w:t>, and</w:t>
      </w:r>
    </w:p>
    <w:p w14:paraId="40E89465" w14:textId="6CB0B7CB" w:rsidR="003A2AE6" w:rsidRPr="00137EA5" w:rsidRDefault="0043718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lastRenderedPageBreak/>
        <w:t>p</w:t>
      </w:r>
      <w:r w:rsidR="003A2AE6" w:rsidRPr="00137EA5">
        <w:rPr>
          <w:rFonts w:ascii="Gill Sans MT" w:hAnsi="Gill Sans MT"/>
          <w:sz w:val="22"/>
          <w:szCs w:val="22"/>
        </w:rPr>
        <w:t>rovision and oversight of programs to develop community resilience and capacity.</w:t>
      </w:r>
    </w:p>
    <w:p w14:paraId="770D6FF9" w14:textId="3EB11620" w:rsidR="005C7088" w:rsidRPr="005A5B51" w:rsidRDefault="005C7088" w:rsidP="005A5B51">
      <w:pPr>
        <w:pStyle w:val="Heading3"/>
      </w:pPr>
      <w:r w:rsidRPr="00137EA5">
        <w:t>P</w:t>
      </w:r>
      <w:r w:rsidR="00270AC5" w:rsidRPr="00137EA5">
        <w:t xml:space="preserve">ublic </w:t>
      </w:r>
      <w:r w:rsidRPr="00137EA5">
        <w:t>H</w:t>
      </w:r>
      <w:r w:rsidR="00270AC5" w:rsidRPr="00137EA5">
        <w:t xml:space="preserve">ealth </w:t>
      </w:r>
      <w:r w:rsidRPr="00137EA5">
        <w:t>S</w:t>
      </w:r>
      <w:r w:rsidR="00270AC5" w:rsidRPr="00137EA5">
        <w:t>ervices</w:t>
      </w:r>
      <w:r w:rsidR="00192B55" w:rsidRPr="00137EA5">
        <w:t xml:space="preserve"> </w:t>
      </w:r>
    </w:p>
    <w:p w14:paraId="44B3F991" w14:textId="315CDEC1" w:rsidR="00CC1002" w:rsidRPr="00137EA5" w:rsidRDefault="00C108F7" w:rsidP="003A2AE6">
      <w:pPr>
        <w:rPr>
          <w:rFonts w:ascii="Gill Sans MT" w:hAnsi="Gill Sans MT"/>
        </w:rPr>
      </w:pPr>
      <w:r w:rsidRPr="00137EA5">
        <w:rPr>
          <w:rFonts w:ascii="Gill Sans MT" w:hAnsi="Gill Sans MT"/>
        </w:rPr>
        <w:t xml:space="preserve">PHS protects and improves the </w:t>
      </w:r>
      <w:r w:rsidR="00CC1002" w:rsidRPr="00137EA5">
        <w:rPr>
          <w:rFonts w:ascii="Gill Sans MT" w:hAnsi="Gill Sans MT"/>
        </w:rPr>
        <w:t xml:space="preserve">health of all Tasmanians by </w:t>
      </w:r>
      <w:r w:rsidRPr="00137EA5">
        <w:rPr>
          <w:rFonts w:ascii="Gill Sans MT" w:hAnsi="Gill Sans MT"/>
        </w:rPr>
        <w:t>build</w:t>
      </w:r>
      <w:r w:rsidR="00CC1002" w:rsidRPr="00137EA5">
        <w:rPr>
          <w:rFonts w:ascii="Gill Sans MT" w:hAnsi="Gill Sans MT"/>
        </w:rPr>
        <w:t>ing</w:t>
      </w:r>
      <w:r w:rsidRPr="00137EA5">
        <w:rPr>
          <w:rFonts w:ascii="Gill Sans MT" w:hAnsi="Gill Sans MT"/>
        </w:rPr>
        <w:t xml:space="preserve"> the conditions for Tasmanians to make healthy choices and to live in safe environments.</w:t>
      </w:r>
    </w:p>
    <w:p w14:paraId="4779F67C" w14:textId="091C4397" w:rsidR="00C108F7" w:rsidRPr="00137EA5" w:rsidRDefault="00C108F7" w:rsidP="003A2AE6">
      <w:pPr>
        <w:rPr>
          <w:rFonts w:ascii="Gill Sans MT" w:hAnsi="Gill Sans MT"/>
        </w:rPr>
      </w:pPr>
      <w:r w:rsidRPr="00137EA5">
        <w:rPr>
          <w:rFonts w:ascii="Gill Sans MT" w:hAnsi="Gill Sans MT"/>
        </w:rPr>
        <w:t xml:space="preserve">PHS develops and delivers public health policy, plans and programs; delivers public health information; and administers public health legislation including the </w:t>
      </w:r>
      <w:r w:rsidRPr="00137EA5">
        <w:rPr>
          <w:rFonts w:ascii="Gill Sans MT" w:hAnsi="Gill Sans MT"/>
          <w:i/>
          <w:iCs/>
        </w:rPr>
        <w:t xml:space="preserve">Public Health Act 1997, </w:t>
      </w:r>
      <w:r w:rsidRPr="00137EA5">
        <w:rPr>
          <w:rFonts w:ascii="Gill Sans MT" w:hAnsi="Gill Sans MT"/>
          <w:iCs/>
        </w:rPr>
        <w:t>the</w:t>
      </w:r>
      <w:r w:rsidRPr="00137EA5">
        <w:rPr>
          <w:rFonts w:ascii="Gill Sans MT" w:hAnsi="Gill Sans MT"/>
          <w:i/>
          <w:iCs/>
        </w:rPr>
        <w:t xml:space="preserve"> Radiation Protection Act 2005</w:t>
      </w:r>
      <w:r w:rsidRPr="00137EA5">
        <w:rPr>
          <w:rFonts w:ascii="Gill Sans MT" w:hAnsi="Gill Sans MT"/>
        </w:rPr>
        <w:t xml:space="preserve"> and the </w:t>
      </w:r>
      <w:r w:rsidRPr="00137EA5">
        <w:rPr>
          <w:rFonts w:ascii="Gill Sans MT" w:hAnsi="Gill Sans MT"/>
          <w:i/>
          <w:iCs/>
        </w:rPr>
        <w:t>Fo</w:t>
      </w:r>
      <w:r w:rsidR="00C738C8" w:rsidRPr="00137EA5">
        <w:rPr>
          <w:rFonts w:ascii="Gill Sans MT" w:hAnsi="Gill Sans MT"/>
          <w:i/>
          <w:iCs/>
        </w:rPr>
        <w:t>od Act </w:t>
      </w:r>
      <w:r w:rsidRPr="00137EA5">
        <w:rPr>
          <w:rFonts w:ascii="Gill Sans MT" w:hAnsi="Gill Sans MT"/>
          <w:i/>
          <w:iCs/>
        </w:rPr>
        <w:t>2003</w:t>
      </w:r>
      <w:r w:rsidRPr="00137EA5">
        <w:rPr>
          <w:rFonts w:ascii="Gill Sans MT" w:hAnsi="Gill Sans MT"/>
        </w:rPr>
        <w:t xml:space="preserve">. </w:t>
      </w:r>
      <w:r w:rsidR="00C738C8" w:rsidRPr="00137EA5">
        <w:rPr>
          <w:rFonts w:ascii="Gill Sans MT" w:hAnsi="Gill Sans MT"/>
        </w:rPr>
        <w:t xml:space="preserve"> </w:t>
      </w:r>
      <w:r w:rsidRPr="00137EA5">
        <w:rPr>
          <w:rFonts w:ascii="Gill Sans MT" w:hAnsi="Gill Sans MT"/>
        </w:rPr>
        <w:t xml:space="preserve">PHS also manages population health threats and risks, such as communicable disease outbreaks and public health emergencies. </w:t>
      </w:r>
    </w:p>
    <w:p w14:paraId="2CF1BF7A" w14:textId="77777777" w:rsidR="00C108F7" w:rsidRPr="00137EA5" w:rsidRDefault="00C108F7" w:rsidP="003A2AE6">
      <w:pPr>
        <w:rPr>
          <w:rFonts w:ascii="Gill Sans MT" w:hAnsi="Gill Sans MT"/>
        </w:rPr>
      </w:pPr>
      <w:r w:rsidRPr="00137EA5">
        <w:rPr>
          <w:rFonts w:ascii="Gill Sans MT" w:hAnsi="Gill Sans MT"/>
        </w:rPr>
        <w:t>In 2016-17, these services included:</w:t>
      </w:r>
    </w:p>
    <w:p w14:paraId="514B6949" w14:textId="218252A2" w:rsidR="00C738C8" w:rsidRPr="00137EA5" w:rsidRDefault="00C108F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licensing of 747 tobacco premises, 871 point of sales inspections and 222 controlled purchase i</w:t>
      </w:r>
      <w:r w:rsidR="00C738C8" w:rsidRPr="00137EA5">
        <w:rPr>
          <w:rFonts w:ascii="Gill Sans MT" w:hAnsi="Gill Sans MT"/>
          <w:sz w:val="22"/>
          <w:szCs w:val="22"/>
        </w:rPr>
        <w:t>nspections on tobacco retailers</w:t>
      </w:r>
    </w:p>
    <w:p w14:paraId="5512F7AD" w14:textId="77777777" w:rsidR="00C108F7" w:rsidRPr="00137EA5" w:rsidRDefault="00C108F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regulation of approximately 871 outdoor smoking areas at licensed venues</w:t>
      </w:r>
    </w:p>
    <w:p w14:paraId="53B47FBD" w14:textId="7D675B05" w:rsidR="00C108F7" w:rsidRPr="00137EA5" w:rsidRDefault="00C108F7" w:rsidP="00082C0C">
      <w:pPr>
        <w:pStyle w:val="ListParagraph"/>
        <w:numPr>
          <w:ilvl w:val="0"/>
          <w:numId w:val="9"/>
        </w:numPr>
        <w:spacing w:after="140" w:line="300" w:lineRule="atLeast"/>
        <w:ind w:left="567" w:hanging="567"/>
        <w:rPr>
          <w:rFonts w:ascii="Gill Sans MT" w:hAnsi="Gill Sans MT"/>
          <w:sz w:val="22"/>
          <w:szCs w:val="22"/>
        </w:rPr>
      </w:pPr>
      <w:r w:rsidRPr="00137EA5">
        <w:rPr>
          <w:rFonts w:ascii="Gill Sans MT" w:hAnsi="Gill Sans MT"/>
          <w:sz w:val="22"/>
          <w:szCs w:val="22"/>
        </w:rPr>
        <w:t>provision of vaccines and support services to 206 immunisation providers, including 29</w:t>
      </w:r>
      <w:r w:rsidRPr="00137EA5">
        <w:rPr>
          <w:rFonts w:ascii="Gill Sans MT" w:hAnsi="Gill Sans MT" w:cs="Calibri"/>
          <w:sz w:val="22"/>
          <w:szCs w:val="22"/>
        </w:rPr>
        <w:t> </w:t>
      </w:r>
      <w:r w:rsidR="008152B4" w:rsidRPr="00137EA5">
        <w:rPr>
          <w:rFonts w:ascii="Gill Sans MT" w:hAnsi="Gill Sans MT"/>
          <w:sz w:val="22"/>
          <w:szCs w:val="22"/>
        </w:rPr>
        <w:t xml:space="preserve">councils, </w:t>
      </w:r>
      <w:r w:rsidRPr="00137EA5">
        <w:rPr>
          <w:rFonts w:ascii="Gill Sans MT" w:hAnsi="Gill Sans MT"/>
          <w:sz w:val="22"/>
          <w:szCs w:val="22"/>
        </w:rPr>
        <w:t>97 high schools</w:t>
      </w:r>
      <w:r w:rsidR="008152B4" w:rsidRPr="00137EA5">
        <w:rPr>
          <w:rFonts w:ascii="Gill Sans MT" w:hAnsi="Gill Sans MT"/>
          <w:sz w:val="22"/>
          <w:szCs w:val="22"/>
        </w:rPr>
        <w:t xml:space="preserve"> and</w:t>
      </w:r>
      <w:r w:rsidRPr="00137EA5">
        <w:rPr>
          <w:rFonts w:ascii="Gill Sans MT" w:hAnsi="Gill Sans MT"/>
          <w:sz w:val="22"/>
          <w:szCs w:val="22"/>
        </w:rPr>
        <w:t xml:space="preserve"> 11 </w:t>
      </w:r>
      <w:r w:rsidR="008152B4" w:rsidRPr="00137EA5">
        <w:rPr>
          <w:rFonts w:ascii="Gill Sans MT" w:hAnsi="Gill Sans MT"/>
          <w:sz w:val="22"/>
          <w:szCs w:val="22"/>
        </w:rPr>
        <w:t>c</w:t>
      </w:r>
      <w:r w:rsidRPr="00137EA5">
        <w:rPr>
          <w:rFonts w:ascii="Gill Sans MT" w:hAnsi="Gill Sans MT"/>
          <w:sz w:val="22"/>
          <w:szCs w:val="22"/>
        </w:rPr>
        <w:t>olleges</w:t>
      </w:r>
      <w:r w:rsidR="008152B4" w:rsidRPr="00137EA5">
        <w:rPr>
          <w:rFonts w:ascii="Gill Sans MT" w:hAnsi="Gill Sans MT"/>
          <w:sz w:val="22"/>
          <w:szCs w:val="22"/>
        </w:rPr>
        <w:t>,</w:t>
      </w:r>
      <w:r w:rsidRPr="00137EA5">
        <w:rPr>
          <w:rFonts w:ascii="Gill Sans MT" w:hAnsi="Gill Sans MT"/>
          <w:sz w:val="22"/>
          <w:szCs w:val="22"/>
        </w:rPr>
        <w:t xml:space="preserve"> and</w:t>
      </w:r>
    </w:p>
    <w:p w14:paraId="780157FE" w14:textId="19903A44" w:rsidR="00DE7C3D" w:rsidRPr="00137EA5" w:rsidRDefault="00C108F7"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a t</w:t>
      </w:r>
      <w:r w:rsidR="008152B4" w:rsidRPr="00137EA5">
        <w:rPr>
          <w:rFonts w:ascii="Gill Sans MT" w:hAnsi="Gill Sans MT"/>
        </w:rPr>
        <w:t>otal of 5 </w:t>
      </w:r>
      <w:r w:rsidRPr="00137EA5">
        <w:rPr>
          <w:rFonts w:ascii="Gill Sans MT" w:hAnsi="Gill Sans MT"/>
        </w:rPr>
        <w:t>665 calls to the Public Health Hotline.</w:t>
      </w:r>
    </w:p>
    <w:p w14:paraId="21563D58" w14:textId="0132E7DB" w:rsidR="00207FCF" w:rsidRPr="00137EA5" w:rsidRDefault="00207FCF" w:rsidP="00137EA5">
      <w:pPr>
        <w:pStyle w:val="Heading3"/>
      </w:pPr>
      <w:r w:rsidRPr="00137EA5">
        <w:t>C</w:t>
      </w:r>
      <w:r w:rsidR="007461E1" w:rsidRPr="00137EA5">
        <w:t>orporate</w:t>
      </w:r>
      <w:r w:rsidR="00C2074E" w:rsidRPr="00137EA5">
        <w:t>,</w:t>
      </w:r>
      <w:r w:rsidR="007461E1" w:rsidRPr="00137EA5">
        <w:t xml:space="preserve"> </w:t>
      </w:r>
      <w:r w:rsidRPr="00137EA5">
        <w:t>P</w:t>
      </w:r>
      <w:r w:rsidR="007461E1" w:rsidRPr="00137EA5">
        <w:t xml:space="preserve">olicy and </w:t>
      </w:r>
      <w:r w:rsidRPr="00137EA5">
        <w:t>R</w:t>
      </w:r>
      <w:r w:rsidR="007461E1" w:rsidRPr="00137EA5">
        <w:t xml:space="preserve">egulatory </w:t>
      </w:r>
      <w:r w:rsidRPr="00137EA5">
        <w:t>S</w:t>
      </w:r>
      <w:r w:rsidR="007461E1" w:rsidRPr="00137EA5">
        <w:t>ervices</w:t>
      </w:r>
    </w:p>
    <w:p w14:paraId="3C4AF169" w14:textId="5373B9F3" w:rsidR="00C108F7" w:rsidRPr="00137EA5" w:rsidRDefault="00C108F7" w:rsidP="00C108F7">
      <w:pPr>
        <w:rPr>
          <w:rFonts w:ascii="Gill Sans MT" w:hAnsi="Gill Sans MT"/>
        </w:rPr>
      </w:pPr>
      <w:r w:rsidRPr="00137EA5">
        <w:rPr>
          <w:rFonts w:ascii="Gill Sans MT" w:hAnsi="Gill Sans MT"/>
        </w:rPr>
        <w:t xml:space="preserve">CPRS manages the provision of strategic corporate, policy and regulatory services to DHHS and portfolio Ministers. These functions support the delivery of an efficient and effective </w:t>
      </w:r>
      <w:proofErr w:type="spellStart"/>
      <w:r w:rsidRPr="00137EA5">
        <w:rPr>
          <w:rFonts w:ascii="Gill Sans MT" w:hAnsi="Gill Sans MT"/>
        </w:rPr>
        <w:t>statewide</w:t>
      </w:r>
      <w:proofErr w:type="spellEnd"/>
      <w:r w:rsidRPr="00137EA5">
        <w:rPr>
          <w:rFonts w:ascii="Gill Sans MT" w:hAnsi="Gill Sans MT"/>
        </w:rPr>
        <w:t xml:space="preserve"> health and human services system.</w:t>
      </w:r>
      <w:r w:rsidR="00CC1002" w:rsidRPr="00137EA5">
        <w:rPr>
          <w:rFonts w:ascii="Gill Sans MT" w:hAnsi="Gill Sans MT"/>
        </w:rPr>
        <w:t xml:space="preserve"> </w:t>
      </w:r>
      <w:r w:rsidRPr="00137EA5">
        <w:rPr>
          <w:rFonts w:ascii="Gill Sans MT" w:hAnsi="Gill Sans MT"/>
        </w:rPr>
        <w:t xml:space="preserve">The key roles of CPRS </w:t>
      </w:r>
      <w:r w:rsidR="00021D4E" w:rsidRPr="00137EA5">
        <w:rPr>
          <w:rFonts w:ascii="Gill Sans MT" w:hAnsi="Gill Sans MT"/>
        </w:rPr>
        <w:t>include</w:t>
      </w:r>
      <w:r w:rsidRPr="00137EA5">
        <w:rPr>
          <w:rFonts w:ascii="Gill Sans MT" w:hAnsi="Gill Sans MT"/>
        </w:rPr>
        <w:t>:</w:t>
      </w:r>
    </w:p>
    <w:p w14:paraId="221C1E1E" w14:textId="4EA4124A" w:rsidR="00C108F7" w:rsidRPr="00137EA5" w:rsidRDefault="008152B4" w:rsidP="00082C0C">
      <w:pPr>
        <w:widowControl w:val="0"/>
        <w:numPr>
          <w:ilvl w:val="0"/>
          <w:numId w:val="9"/>
        </w:numPr>
        <w:tabs>
          <w:tab w:val="clear" w:pos="567"/>
        </w:tabs>
        <w:ind w:left="567" w:hanging="567"/>
        <w:rPr>
          <w:rFonts w:ascii="Gill Sans MT" w:hAnsi="Gill Sans MT"/>
        </w:rPr>
      </w:pPr>
      <w:r w:rsidRPr="00137EA5">
        <w:rPr>
          <w:rFonts w:ascii="Gill Sans MT" w:hAnsi="Gill Sans MT"/>
        </w:rPr>
        <w:t>m</w:t>
      </w:r>
      <w:r w:rsidR="00021D4E" w:rsidRPr="00137EA5">
        <w:rPr>
          <w:rFonts w:ascii="Gill Sans MT" w:hAnsi="Gill Sans MT"/>
        </w:rPr>
        <w:t>anaging</w:t>
      </w:r>
      <w:r w:rsidR="00C108F7" w:rsidRPr="00137EA5">
        <w:rPr>
          <w:rFonts w:ascii="Gill Sans MT" w:hAnsi="Gill Sans MT"/>
        </w:rPr>
        <w:t xml:space="preserve"> intergovernmental relations</w:t>
      </w:r>
    </w:p>
    <w:p w14:paraId="777115C2" w14:textId="77777777" w:rsidR="00A60FDB" w:rsidRPr="00137EA5" w:rsidRDefault="00021D4E" w:rsidP="00B37738">
      <w:pPr>
        <w:widowControl w:val="0"/>
        <w:numPr>
          <w:ilvl w:val="0"/>
          <w:numId w:val="9"/>
        </w:numPr>
        <w:tabs>
          <w:tab w:val="clear" w:pos="567"/>
        </w:tabs>
        <w:ind w:left="567" w:hanging="567"/>
        <w:rPr>
          <w:rFonts w:ascii="Gill Sans MT" w:hAnsi="Gill Sans MT"/>
        </w:rPr>
      </w:pPr>
      <w:r w:rsidRPr="00137EA5">
        <w:rPr>
          <w:rFonts w:ascii="Gill Sans MT" w:hAnsi="Gill Sans MT"/>
        </w:rPr>
        <w:t>coordinating</w:t>
      </w:r>
      <w:r w:rsidR="00C108F7" w:rsidRPr="00137EA5">
        <w:rPr>
          <w:rFonts w:ascii="Gill Sans MT" w:hAnsi="Gill Sans MT"/>
        </w:rPr>
        <w:t xml:space="preserve"> high quality, timely and accurate strategic policy advice to the Secretary, portfolio Ministers and </w:t>
      </w:r>
      <w:r w:rsidR="00C108F7" w:rsidRPr="00137EA5">
        <w:rPr>
          <w:rFonts w:ascii="Gill Sans MT" w:hAnsi="Gill Sans MT"/>
        </w:rPr>
        <w:lastRenderedPageBreak/>
        <w:t>Departmental Executive</w:t>
      </w:r>
    </w:p>
    <w:p w14:paraId="6D55A622" w14:textId="2AAA9202" w:rsidR="00C108F7" w:rsidRPr="00137EA5" w:rsidRDefault="008152B4" w:rsidP="00B37738">
      <w:pPr>
        <w:widowControl w:val="0"/>
        <w:numPr>
          <w:ilvl w:val="0"/>
          <w:numId w:val="9"/>
        </w:numPr>
        <w:tabs>
          <w:tab w:val="clear" w:pos="567"/>
        </w:tabs>
        <w:ind w:left="567" w:hanging="567"/>
        <w:rPr>
          <w:rFonts w:ascii="Gill Sans MT" w:hAnsi="Gill Sans MT"/>
        </w:rPr>
      </w:pPr>
      <w:r w:rsidRPr="00137EA5">
        <w:rPr>
          <w:rFonts w:ascii="Gill Sans MT" w:hAnsi="Gill Sans MT"/>
        </w:rPr>
        <w:t>p</w:t>
      </w:r>
      <w:r w:rsidR="00021D4E" w:rsidRPr="00137EA5">
        <w:rPr>
          <w:rFonts w:ascii="Gill Sans MT" w:hAnsi="Gill Sans MT"/>
        </w:rPr>
        <w:t>roviding</w:t>
      </w:r>
      <w:r w:rsidR="00C108F7" w:rsidRPr="00137EA5">
        <w:rPr>
          <w:rFonts w:ascii="Gill Sans MT" w:hAnsi="Gill Sans MT"/>
        </w:rPr>
        <w:t xml:space="preserve"> shared services (including asset management, procurement services and payroll services) across DHHS and the THS</w:t>
      </w:r>
    </w:p>
    <w:p w14:paraId="7B39DBAB" w14:textId="222509A8" w:rsidR="00CC1002" w:rsidRPr="00137EA5" w:rsidRDefault="008152B4" w:rsidP="00082C0C">
      <w:pPr>
        <w:widowControl w:val="0"/>
        <w:numPr>
          <w:ilvl w:val="0"/>
          <w:numId w:val="9"/>
        </w:numPr>
        <w:tabs>
          <w:tab w:val="clear" w:pos="567"/>
        </w:tabs>
        <w:ind w:left="567" w:hanging="567"/>
        <w:rPr>
          <w:rFonts w:ascii="Gill Sans MT" w:hAnsi="Gill Sans MT"/>
        </w:rPr>
      </w:pPr>
      <w:r w:rsidRPr="00137EA5">
        <w:rPr>
          <w:rFonts w:ascii="Gill Sans MT" w:hAnsi="Gill Sans MT"/>
        </w:rPr>
        <w:t>l</w:t>
      </w:r>
      <w:r w:rsidR="00C108F7" w:rsidRPr="00137EA5">
        <w:rPr>
          <w:rFonts w:ascii="Gill Sans MT" w:hAnsi="Gill Sans MT"/>
        </w:rPr>
        <w:t>ead</w:t>
      </w:r>
      <w:r w:rsidR="00021D4E" w:rsidRPr="00137EA5">
        <w:rPr>
          <w:rFonts w:ascii="Gill Sans MT" w:hAnsi="Gill Sans MT"/>
        </w:rPr>
        <w:t>ing</w:t>
      </w:r>
      <w:r w:rsidR="00C108F7" w:rsidRPr="00137EA5">
        <w:rPr>
          <w:rFonts w:ascii="Gill Sans MT" w:hAnsi="Gill Sans MT"/>
        </w:rPr>
        <w:t xml:space="preserve"> the implementation of strategic, policy and reform initiatives on behalf of portfolio Ministers and the Secretary</w:t>
      </w:r>
    </w:p>
    <w:p w14:paraId="44CA8EE5" w14:textId="752C3A46" w:rsidR="007B6D1E" w:rsidRPr="00137EA5" w:rsidRDefault="008152B4" w:rsidP="00082C0C">
      <w:pPr>
        <w:widowControl w:val="0"/>
        <w:numPr>
          <w:ilvl w:val="0"/>
          <w:numId w:val="9"/>
        </w:numPr>
        <w:tabs>
          <w:tab w:val="clear" w:pos="567"/>
        </w:tabs>
        <w:ind w:left="567" w:hanging="567"/>
        <w:rPr>
          <w:rFonts w:ascii="Gill Sans MT" w:hAnsi="Gill Sans MT"/>
        </w:rPr>
      </w:pPr>
      <w:r w:rsidRPr="00137EA5">
        <w:rPr>
          <w:rFonts w:ascii="Gill Sans MT" w:hAnsi="Gill Sans MT"/>
        </w:rPr>
        <w:t>p</w:t>
      </w:r>
      <w:r w:rsidR="00C108F7" w:rsidRPr="00137EA5">
        <w:rPr>
          <w:rFonts w:ascii="Gill Sans MT" w:hAnsi="Gill Sans MT"/>
        </w:rPr>
        <w:t>rovid</w:t>
      </w:r>
      <w:r w:rsidR="00021D4E" w:rsidRPr="00137EA5">
        <w:rPr>
          <w:rFonts w:ascii="Gill Sans MT" w:hAnsi="Gill Sans MT"/>
        </w:rPr>
        <w:t>ing</w:t>
      </w:r>
      <w:r w:rsidR="00C108F7" w:rsidRPr="00137EA5">
        <w:rPr>
          <w:rFonts w:ascii="Gill Sans MT" w:hAnsi="Gill Sans MT"/>
        </w:rPr>
        <w:t xml:space="preserve"> Professional Advice, </w:t>
      </w:r>
      <w:r w:rsidRPr="00137EA5">
        <w:rPr>
          <w:rFonts w:ascii="Gill Sans MT" w:hAnsi="Gill Sans MT"/>
        </w:rPr>
        <w:t xml:space="preserve">via </w:t>
      </w:r>
      <w:r w:rsidR="00C108F7" w:rsidRPr="00137EA5">
        <w:rPr>
          <w:rFonts w:ascii="Gill Sans MT" w:hAnsi="Gill Sans MT"/>
        </w:rPr>
        <w:t>the Office of the Chief Nurs</w:t>
      </w:r>
      <w:r w:rsidRPr="00137EA5">
        <w:rPr>
          <w:rFonts w:ascii="Gill Sans MT" w:hAnsi="Gill Sans MT"/>
        </w:rPr>
        <w:t>e</w:t>
      </w:r>
      <w:r w:rsidR="00C108F7" w:rsidRPr="00137EA5">
        <w:rPr>
          <w:rFonts w:ascii="Gill Sans MT" w:hAnsi="Gill Sans MT"/>
        </w:rPr>
        <w:t xml:space="preserve"> and Midwifery Officer, Chief Allied Health Advisor and Mental Health</w:t>
      </w:r>
      <w:r w:rsidRPr="00137EA5">
        <w:rPr>
          <w:rFonts w:ascii="Gill Sans MT" w:hAnsi="Gill Sans MT"/>
        </w:rPr>
        <w:t>, Alcohol</w:t>
      </w:r>
      <w:r w:rsidR="00C108F7" w:rsidRPr="00137EA5">
        <w:rPr>
          <w:rFonts w:ascii="Gill Sans MT" w:hAnsi="Gill Sans MT"/>
        </w:rPr>
        <w:t xml:space="preserve"> and Drug Directorate</w:t>
      </w:r>
      <w:r w:rsidRPr="00137EA5">
        <w:rPr>
          <w:rFonts w:ascii="Gill Sans MT" w:hAnsi="Gill Sans MT"/>
        </w:rPr>
        <w:t>, and</w:t>
      </w:r>
    </w:p>
    <w:p w14:paraId="3C656104" w14:textId="5BAA63D1" w:rsidR="00CC1002" w:rsidRPr="00137EA5" w:rsidRDefault="008152B4" w:rsidP="00082C0C">
      <w:pPr>
        <w:pStyle w:val="ListParagraph"/>
        <w:numPr>
          <w:ilvl w:val="0"/>
          <w:numId w:val="9"/>
        </w:numPr>
        <w:ind w:left="567" w:hanging="567"/>
        <w:rPr>
          <w:rFonts w:ascii="Gill Sans MT" w:hAnsi="Gill Sans MT"/>
          <w:sz w:val="22"/>
          <w:szCs w:val="22"/>
        </w:rPr>
      </w:pPr>
      <w:r w:rsidRPr="00137EA5">
        <w:rPr>
          <w:rFonts w:ascii="Gill Sans MT" w:hAnsi="Gill Sans MT"/>
          <w:sz w:val="22"/>
          <w:szCs w:val="22"/>
        </w:rPr>
        <w:t>m</w:t>
      </w:r>
      <w:r w:rsidR="00021D4E" w:rsidRPr="00137EA5">
        <w:rPr>
          <w:rFonts w:ascii="Gill Sans MT" w:hAnsi="Gill Sans MT"/>
          <w:sz w:val="22"/>
          <w:szCs w:val="22"/>
        </w:rPr>
        <w:t>anaging</w:t>
      </w:r>
      <w:r w:rsidR="00C108F7" w:rsidRPr="00137EA5">
        <w:rPr>
          <w:rFonts w:ascii="Gill Sans MT" w:hAnsi="Gill Sans MT"/>
          <w:sz w:val="22"/>
          <w:szCs w:val="22"/>
        </w:rPr>
        <w:t xml:space="preserve"> the delivery of efficient and effective services across DHHS, including</w:t>
      </w:r>
      <w:r w:rsidR="00CC1002" w:rsidRPr="00137EA5">
        <w:rPr>
          <w:rFonts w:ascii="Gill Sans MT" w:hAnsi="Gill Sans MT"/>
          <w:sz w:val="22"/>
          <w:szCs w:val="22"/>
        </w:rPr>
        <w:t>:</w:t>
      </w:r>
    </w:p>
    <w:p w14:paraId="4C1EAFFA" w14:textId="77777777" w:rsidR="00CC1002" w:rsidRPr="00137EA5" w:rsidRDefault="00CC1002" w:rsidP="00082C0C">
      <w:pPr>
        <w:pStyle w:val="ListParagraph"/>
        <w:numPr>
          <w:ilvl w:val="1"/>
          <w:numId w:val="9"/>
        </w:numPr>
        <w:ind w:left="1134" w:hanging="567"/>
        <w:rPr>
          <w:rFonts w:ascii="Gill Sans MT" w:hAnsi="Gill Sans MT"/>
          <w:sz w:val="22"/>
          <w:szCs w:val="22"/>
        </w:rPr>
      </w:pPr>
      <w:r w:rsidRPr="00137EA5">
        <w:rPr>
          <w:rFonts w:ascii="Gill Sans MT" w:hAnsi="Gill Sans MT"/>
          <w:sz w:val="22"/>
          <w:szCs w:val="22"/>
        </w:rPr>
        <w:t>budget and finance services</w:t>
      </w:r>
    </w:p>
    <w:p w14:paraId="215A88A2" w14:textId="77777777" w:rsidR="00CC1002" w:rsidRPr="00137EA5" w:rsidRDefault="00C108F7" w:rsidP="00082C0C">
      <w:pPr>
        <w:pStyle w:val="ListParagraph"/>
        <w:numPr>
          <w:ilvl w:val="1"/>
          <w:numId w:val="9"/>
        </w:numPr>
        <w:ind w:left="1134" w:hanging="567"/>
        <w:rPr>
          <w:rFonts w:ascii="Gill Sans MT" w:hAnsi="Gill Sans MT"/>
          <w:sz w:val="22"/>
          <w:szCs w:val="22"/>
        </w:rPr>
      </w:pPr>
      <w:r w:rsidRPr="00137EA5">
        <w:rPr>
          <w:rFonts w:ascii="Gill Sans MT" w:hAnsi="Gill Sans MT"/>
          <w:sz w:val="22"/>
          <w:szCs w:val="22"/>
        </w:rPr>
        <w:t>human resource management</w:t>
      </w:r>
    </w:p>
    <w:p w14:paraId="303121C2" w14:textId="57AD0453" w:rsidR="00CC1002" w:rsidRPr="00137EA5" w:rsidRDefault="00C108F7" w:rsidP="00082C0C">
      <w:pPr>
        <w:pStyle w:val="ListParagraph"/>
        <w:numPr>
          <w:ilvl w:val="1"/>
          <w:numId w:val="9"/>
        </w:numPr>
        <w:ind w:left="1134" w:hanging="567"/>
        <w:rPr>
          <w:rFonts w:ascii="Gill Sans MT" w:hAnsi="Gill Sans MT"/>
          <w:sz w:val="22"/>
          <w:szCs w:val="22"/>
        </w:rPr>
      </w:pPr>
      <w:r w:rsidRPr="00137EA5">
        <w:rPr>
          <w:rFonts w:ascii="Gill Sans MT" w:hAnsi="Gill Sans MT"/>
          <w:sz w:val="22"/>
          <w:szCs w:val="22"/>
        </w:rPr>
        <w:t>information and com</w:t>
      </w:r>
      <w:r w:rsidR="00CC1002" w:rsidRPr="00137EA5">
        <w:rPr>
          <w:rFonts w:ascii="Gill Sans MT" w:hAnsi="Gill Sans MT"/>
          <w:sz w:val="22"/>
          <w:szCs w:val="22"/>
        </w:rPr>
        <w:t>munication technology services</w:t>
      </w:r>
      <w:r w:rsidR="005416FD" w:rsidRPr="00137EA5">
        <w:rPr>
          <w:rFonts w:ascii="Gill Sans MT" w:hAnsi="Gill Sans MT"/>
          <w:sz w:val="22"/>
          <w:szCs w:val="22"/>
        </w:rPr>
        <w:t>,</w:t>
      </w:r>
      <w:r w:rsidR="00CC1002" w:rsidRPr="00137EA5">
        <w:rPr>
          <w:rFonts w:ascii="Gill Sans MT" w:hAnsi="Gill Sans MT"/>
          <w:sz w:val="22"/>
          <w:szCs w:val="22"/>
        </w:rPr>
        <w:t xml:space="preserve"> </w:t>
      </w:r>
      <w:r w:rsidRPr="00137EA5">
        <w:rPr>
          <w:rFonts w:ascii="Gill Sans MT" w:hAnsi="Gill Sans MT"/>
          <w:sz w:val="22"/>
          <w:szCs w:val="22"/>
        </w:rPr>
        <w:t xml:space="preserve">and </w:t>
      </w:r>
    </w:p>
    <w:p w14:paraId="54E55B7A" w14:textId="67E8E5DE" w:rsidR="00B73698" w:rsidRPr="00137EA5" w:rsidRDefault="00C108F7" w:rsidP="00082C0C">
      <w:pPr>
        <w:pStyle w:val="ListParagraph"/>
        <w:numPr>
          <w:ilvl w:val="1"/>
          <w:numId w:val="9"/>
        </w:numPr>
        <w:ind w:left="1134" w:hanging="567"/>
        <w:rPr>
          <w:rFonts w:ascii="Gill Sans MT" w:hAnsi="Gill Sans MT"/>
          <w:sz w:val="22"/>
          <w:szCs w:val="22"/>
        </w:rPr>
      </w:pPr>
      <w:r w:rsidRPr="00137EA5">
        <w:rPr>
          <w:rFonts w:ascii="Gill Sans MT" w:hAnsi="Gill Sans MT"/>
          <w:sz w:val="22"/>
          <w:szCs w:val="22"/>
        </w:rPr>
        <w:t>strategic policy and regulatory services.</w:t>
      </w:r>
    </w:p>
    <w:p w14:paraId="10B34F07" w14:textId="104E6D93" w:rsidR="00207FCF" w:rsidRPr="00137EA5" w:rsidRDefault="00207FCF" w:rsidP="00137EA5">
      <w:pPr>
        <w:pStyle w:val="Heading3"/>
      </w:pPr>
      <w:r w:rsidRPr="00137EA5">
        <w:t>P</w:t>
      </w:r>
      <w:r w:rsidR="005C7088" w:rsidRPr="00137EA5">
        <w:t xml:space="preserve">lanning, </w:t>
      </w:r>
      <w:r w:rsidRPr="00137EA5">
        <w:t>P</w:t>
      </w:r>
      <w:r w:rsidR="005C7088" w:rsidRPr="00137EA5">
        <w:t xml:space="preserve">urchasing and </w:t>
      </w:r>
      <w:r w:rsidRPr="00137EA5">
        <w:t>P</w:t>
      </w:r>
      <w:r w:rsidR="005C7088" w:rsidRPr="00137EA5">
        <w:t>erformance</w:t>
      </w:r>
    </w:p>
    <w:p w14:paraId="413831CB" w14:textId="3B4BBC24" w:rsidR="00C108F7" w:rsidRPr="00137EA5" w:rsidRDefault="00C108F7" w:rsidP="003A2AE6">
      <w:pPr>
        <w:rPr>
          <w:rFonts w:ascii="Gill Sans MT" w:hAnsi="Gill Sans MT"/>
        </w:rPr>
      </w:pPr>
      <w:r w:rsidRPr="00137EA5">
        <w:rPr>
          <w:rFonts w:ascii="Gill Sans MT" w:hAnsi="Gill Sans MT"/>
        </w:rPr>
        <w:t>PPP fulfils core system management functions</w:t>
      </w:r>
      <w:r w:rsidR="008152B4" w:rsidRPr="00137EA5">
        <w:rPr>
          <w:rFonts w:ascii="Gill Sans MT" w:hAnsi="Gill Sans MT"/>
        </w:rPr>
        <w:t xml:space="preserve"> and </w:t>
      </w:r>
      <w:r w:rsidR="00283803" w:rsidRPr="00137EA5">
        <w:rPr>
          <w:rFonts w:ascii="Gill Sans MT" w:hAnsi="Gill Sans MT"/>
        </w:rPr>
        <w:t xml:space="preserve">also </w:t>
      </w:r>
      <w:r w:rsidRPr="00137EA5">
        <w:rPr>
          <w:rFonts w:ascii="Gill Sans MT" w:hAnsi="Gill Sans MT"/>
        </w:rPr>
        <w:t>provid</w:t>
      </w:r>
      <w:r w:rsidR="00283803" w:rsidRPr="00137EA5">
        <w:rPr>
          <w:rFonts w:ascii="Gill Sans MT" w:hAnsi="Gill Sans MT"/>
        </w:rPr>
        <w:t>es</w:t>
      </w:r>
      <w:r w:rsidRPr="00137EA5">
        <w:rPr>
          <w:rFonts w:ascii="Gill Sans MT" w:hAnsi="Gill Sans MT"/>
        </w:rPr>
        <w:t xml:space="preserve"> expert advice and expertise to </w:t>
      </w:r>
      <w:r w:rsidR="008152B4" w:rsidRPr="00137EA5">
        <w:rPr>
          <w:rFonts w:ascii="Gill Sans MT" w:hAnsi="Gill Sans MT"/>
        </w:rPr>
        <w:t>our portfolio</w:t>
      </w:r>
      <w:r w:rsidRPr="00137EA5">
        <w:rPr>
          <w:rFonts w:ascii="Gill Sans MT" w:hAnsi="Gill Sans MT"/>
        </w:rPr>
        <w:t xml:space="preserve"> Ministers.</w:t>
      </w:r>
      <w:r w:rsidRPr="00137EA5">
        <w:rPr>
          <w:rFonts w:ascii="Gill Sans MT" w:hAnsi="Gill Sans MT" w:cs="Calibri"/>
        </w:rPr>
        <w:t> </w:t>
      </w:r>
      <w:r w:rsidRPr="00137EA5">
        <w:rPr>
          <w:rFonts w:ascii="Gill Sans MT" w:hAnsi="Gill Sans MT"/>
        </w:rPr>
        <w:t xml:space="preserve"> </w:t>
      </w:r>
      <w:r w:rsidR="00283803" w:rsidRPr="00137EA5">
        <w:rPr>
          <w:rFonts w:ascii="Gill Sans MT" w:hAnsi="Gill Sans MT"/>
        </w:rPr>
        <w:t xml:space="preserve">The key roles of </w:t>
      </w:r>
      <w:r w:rsidRPr="00137EA5">
        <w:rPr>
          <w:rFonts w:ascii="Gill Sans MT" w:hAnsi="Gill Sans MT"/>
        </w:rPr>
        <w:t xml:space="preserve">PPP </w:t>
      </w:r>
      <w:r w:rsidR="00283803" w:rsidRPr="00137EA5">
        <w:rPr>
          <w:rFonts w:ascii="Gill Sans MT" w:hAnsi="Gill Sans MT"/>
        </w:rPr>
        <w:t>are to</w:t>
      </w:r>
      <w:r w:rsidRPr="00137EA5">
        <w:rPr>
          <w:rFonts w:ascii="Gill Sans MT" w:hAnsi="Gill Sans MT"/>
        </w:rPr>
        <w:t xml:space="preserve">: </w:t>
      </w:r>
    </w:p>
    <w:p w14:paraId="23DB0853" w14:textId="60C16E54" w:rsidR="00C108F7" w:rsidRPr="00137EA5" w:rsidRDefault="008152B4" w:rsidP="00082C0C">
      <w:pPr>
        <w:pStyle w:val="ListParagraph"/>
        <w:numPr>
          <w:ilvl w:val="0"/>
          <w:numId w:val="25"/>
        </w:numPr>
        <w:spacing w:after="140" w:line="300" w:lineRule="atLeast"/>
        <w:ind w:left="567" w:hanging="567"/>
        <w:rPr>
          <w:rFonts w:ascii="Gill Sans MT" w:hAnsi="Gill Sans MT"/>
          <w:sz w:val="22"/>
          <w:szCs w:val="22"/>
        </w:rPr>
      </w:pPr>
      <w:r w:rsidRPr="00137EA5">
        <w:rPr>
          <w:rFonts w:ascii="Gill Sans MT" w:hAnsi="Gill Sans MT"/>
          <w:sz w:val="22"/>
          <w:szCs w:val="22"/>
        </w:rPr>
        <w:t>c</w:t>
      </w:r>
      <w:r w:rsidR="00C108F7" w:rsidRPr="00137EA5">
        <w:rPr>
          <w:rFonts w:ascii="Gill Sans MT" w:hAnsi="Gill Sans MT"/>
          <w:sz w:val="22"/>
          <w:szCs w:val="22"/>
        </w:rPr>
        <w:t>larify, promot</w:t>
      </w:r>
      <w:r w:rsidR="00283803" w:rsidRPr="00137EA5">
        <w:rPr>
          <w:rFonts w:ascii="Gill Sans MT" w:hAnsi="Gill Sans MT"/>
          <w:sz w:val="22"/>
          <w:szCs w:val="22"/>
        </w:rPr>
        <w:t>e and embed</w:t>
      </w:r>
      <w:r w:rsidR="00C108F7" w:rsidRPr="00137EA5">
        <w:rPr>
          <w:rFonts w:ascii="Gill Sans MT" w:hAnsi="Gill Sans MT"/>
          <w:sz w:val="22"/>
          <w:szCs w:val="22"/>
        </w:rPr>
        <w:t xml:space="preserve"> the role and functions of system management within the </w:t>
      </w:r>
      <w:r w:rsidR="00283803" w:rsidRPr="00137EA5">
        <w:rPr>
          <w:rFonts w:ascii="Gill Sans MT" w:hAnsi="Gill Sans MT"/>
          <w:sz w:val="22"/>
          <w:szCs w:val="22"/>
        </w:rPr>
        <w:t xml:space="preserve">DHHS, </w:t>
      </w:r>
      <w:r w:rsidR="00C108F7" w:rsidRPr="00137EA5">
        <w:rPr>
          <w:rFonts w:ascii="Gill Sans MT" w:hAnsi="Gill Sans MT"/>
          <w:sz w:val="22"/>
          <w:szCs w:val="22"/>
        </w:rPr>
        <w:t>THS</w:t>
      </w:r>
      <w:r w:rsidRPr="00137EA5">
        <w:rPr>
          <w:rFonts w:ascii="Gill Sans MT" w:hAnsi="Gill Sans MT"/>
          <w:sz w:val="22"/>
          <w:szCs w:val="22"/>
        </w:rPr>
        <w:t xml:space="preserve"> and with external stakeholders</w:t>
      </w:r>
    </w:p>
    <w:p w14:paraId="5F2F042D" w14:textId="26AED89F" w:rsidR="003A2AE6" w:rsidRPr="00137EA5" w:rsidRDefault="008152B4" w:rsidP="00082C0C">
      <w:pPr>
        <w:pStyle w:val="ListParagraph"/>
        <w:numPr>
          <w:ilvl w:val="0"/>
          <w:numId w:val="25"/>
        </w:numPr>
        <w:spacing w:after="140" w:line="300" w:lineRule="atLeast"/>
        <w:ind w:left="567" w:hanging="567"/>
        <w:rPr>
          <w:rFonts w:ascii="Gill Sans MT" w:hAnsi="Gill Sans MT"/>
          <w:sz w:val="22"/>
          <w:szCs w:val="22"/>
        </w:rPr>
      </w:pPr>
      <w:r w:rsidRPr="00137EA5">
        <w:rPr>
          <w:rFonts w:ascii="Gill Sans MT" w:hAnsi="Gill Sans MT"/>
          <w:sz w:val="22"/>
          <w:szCs w:val="22"/>
        </w:rPr>
        <w:t>e</w:t>
      </w:r>
      <w:r w:rsidR="00C108F7" w:rsidRPr="00137EA5">
        <w:rPr>
          <w:rFonts w:ascii="Gill Sans MT" w:hAnsi="Gill Sans MT"/>
          <w:sz w:val="22"/>
          <w:szCs w:val="22"/>
        </w:rPr>
        <w:t>nsur</w:t>
      </w:r>
      <w:r w:rsidR="00283803" w:rsidRPr="00137EA5">
        <w:rPr>
          <w:rFonts w:ascii="Gill Sans MT" w:hAnsi="Gill Sans MT"/>
          <w:sz w:val="22"/>
          <w:szCs w:val="22"/>
        </w:rPr>
        <w:t>e</w:t>
      </w:r>
      <w:r w:rsidR="00C108F7" w:rsidRPr="00137EA5">
        <w:rPr>
          <w:rFonts w:ascii="Gill Sans MT" w:hAnsi="Gill Sans MT"/>
          <w:sz w:val="22"/>
          <w:szCs w:val="22"/>
        </w:rPr>
        <w:t xml:space="preserve"> that health and human services are plann</w:t>
      </w:r>
      <w:r w:rsidRPr="00137EA5">
        <w:rPr>
          <w:rFonts w:ascii="Gill Sans MT" w:hAnsi="Gill Sans MT"/>
          <w:sz w:val="22"/>
          <w:szCs w:val="22"/>
        </w:rPr>
        <w:t>ed and purchased in an evidence</w:t>
      </w:r>
      <w:r w:rsidRPr="00137EA5">
        <w:rPr>
          <w:rFonts w:ascii="Gill Sans MT" w:hAnsi="Gill Sans MT"/>
          <w:sz w:val="22"/>
          <w:szCs w:val="22"/>
        </w:rPr>
        <w:noBreakHyphen/>
      </w:r>
      <w:r w:rsidR="00C108F7" w:rsidRPr="00137EA5">
        <w:rPr>
          <w:rFonts w:ascii="Gill Sans MT" w:hAnsi="Gill Sans MT"/>
          <w:sz w:val="22"/>
          <w:szCs w:val="22"/>
        </w:rPr>
        <w:t>based, effective and efficient manner and have the greatest impact on improving the health and wellbeing of Tasmanians</w:t>
      </w:r>
    </w:p>
    <w:p w14:paraId="053CAFED" w14:textId="65A90291" w:rsidR="00C108F7" w:rsidRPr="00137EA5" w:rsidRDefault="008152B4" w:rsidP="00082C0C">
      <w:pPr>
        <w:pStyle w:val="ListParagraph"/>
        <w:numPr>
          <w:ilvl w:val="0"/>
          <w:numId w:val="25"/>
        </w:numPr>
        <w:spacing w:after="140" w:line="300" w:lineRule="atLeast"/>
        <w:ind w:left="567" w:hanging="567"/>
        <w:rPr>
          <w:rFonts w:ascii="Gill Sans MT" w:hAnsi="Gill Sans MT"/>
          <w:sz w:val="22"/>
          <w:szCs w:val="22"/>
        </w:rPr>
      </w:pPr>
      <w:r w:rsidRPr="00137EA5">
        <w:rPr>
          <w:rFonts w:ascii="Gill Sans MT" w:hAnsi="Gill Sans MT"/>
          <w:sz w:val="22"/>
          <w:szCs w:val="22"/>
        </w:rPr>
        <w:t>e</w:t>
      </w:r>
      <w:r w:rsidR="00C108F7" w:rsidRPr="00137EA5">
        <w:rPr>
          <w:rFonts w:ascii="Gill Sans MT" w:hAnsi="Gill Sans MT"/>
          <w:sz w:val="22"/>
          <w:szCs w:val="22"/>
        </w:rPr>
        <w:t>nsur</w:t>
      </w:r>
      <w:r w:rsidR="00283803" w:rsidRPr="00137EA5">
        <w:rPr>
          <w:rFonts w:ascii="Gill Sans MT" w:hAnsi="Gill Sans MT"/>
          <w:sz w:val="22"/>
          <w:szCs w:val="22"/>
        </w:rPr>
        <w:t>e</w:t>
      </w:r>
      <w:r w:rsidR="00C108F7" w:rsidRPr="00137EA5">
        <w:rPr>
          <w:rFonts w:ascii="Gill Sans MT" w:hAnsi="Gill Sans MT"/>
          <w:sz w:val="22"/>
          <w:szCs w:val="22"/>
        </w:rPr>
        <w:t xml:space="preserve"> all parts of the health and human services systems understand and enact their quality governance responsibilities to safe</w:t>
      </w:r>
      <w:r w:rsidR="001D13B5" w:rsidRPr="00137EA5">
        <w:rPr>
          <w:rFonts w:ascii="Gill Sans MT" w:hAnsi="Gill Sans MT"/>
          <w:sz w:val="22"/>
          <w:szCs w:val="22"/>
        </w:rPr>
        <w:t>guard patient and client safety</w:t>
      </w:r>
    </w:p>
    <w:p w14:paraId="7C466BEF" w14:textId="77777777" w:rsidR="00A60FDB" w:rsidRPr="00137EA5" w:rsidRDefault="00A60FDB">
      <w:pPr>
        <w:tabs>
          <w:tab w:val="clear" w:pos="567"/>
        </w:tabs>
        <w:spacing w:after="200" w:line="276" w:lineRule="auto"/>
        <w:rPr>
          <w:rFonts w:ascii="Gill Sans MT" w:hAnsi="Gill Sans MT"/>
          <w:lang w:bidi="en-US"/>
        </w:rPr>
      </w:pPr>
      <w:r w:rsidRPr="00137EA5">
        <w:rPr>
          <w:rFonts w:ascii="Gill Sans MT" w:hAnsi="Gill Sans MT"/>
        </w:rPr>
        <w:br w:type="page"/>
      </w:r>
    </w:p>
    <w:p w14:paraId="0435D930" w14:textId="24D0E0A2" w:rsidR="00C108F7" w:rsidRPr="00137EA5" w:rsidRDefault="008152B4" w:rsidP="00082C0C">
      <w:pPr>
        <w:pStyle w:val="ListParagraph"/>
        <w:numPr>
          <w:ilvl w:val="0"/>
          <w:numId w:val="25"/>
        </w:numPr>
        <w:spacing w:after="140" w:line="300" w:lineRule="atLeast"/>
        <w:ind w:left="567" w:hanging="567"/>
        <w:rPr>
          <w:rFonts w:ascii="Gill Sans MT" w:hAnsi="Gill Sans MT"/>
          <w:sz w:val="22"/>
          <w:szCs w:val="22"/>
        </w:rPr>
      </w:pPr>
      <w:r w:rsidRPr="00137EA5">
        <w:rPr>
          <w:rFonts w:ascii="Gill Sans MT" w:hAnsi="Gill Sans MT"/>
          <w:sz w:val="22"/>
          <w:szCs w:val="22"/>
        </w:rPr>
        <w:lastRenderedPageBreak/>
        <w:t>w</w:t>
      </w:r>
      <w:r w:rsidR="00283803" w:rsidRPr="00137EA5">
        <w:rPr>
          <w:rFonts w:ascii="Gill Sans MT" w:hAnsi="Gill Sans MT"/>
          <w:sz w:val="22"/>
          <w:szCs w:val="22"/>
        </w:rPr>
        <w:t>ork</w:t>
      </w:r>
      <w:r w:rsidR="00C108F7" w:rsidRPr="00137EA5">
        <w:rPr>
          <w:rFonts w:ascii="Gill Sans MT" w:hAnsi="Gill Sans MT"/>
          <w:sz w:val="22"/>
          <w:szCs w:val="22"/>
        </w:rPr>
        <w:t xml:space="preserve"> with our service delivery partners to purchase and deliver joined-up service systems that meet the nee</w:t>
      </w:r>
      <w:r w:rsidRPr="00137EA5">
        <w:rPr>
          <w:rFonts w:ascii="Gill Sans MT" w:hAnsi="Gill Sans MT"/>
          <w:sz w:val="22"/>
          <w:szCs w:val="22"/>
        </w:rPr>
        <w:t>ds of clients and the community</w:t>
      </w:r>
    </w:p>
    <w:p w14:paraId="06700458" w14:textId="1D10B136" w:rsidR="00CC1002" w:rsidRPr="00137EA5" w:rsidRDefault="008152B4" w:rsidP="00082C0C">
      <w:pPr>
        <w:pStyle w:val="ListParagraph"/>
        <w:numPr>
          <w:ilvl w:val="0"/>
          <w:numId w:val="25"/>
        </w:numPr>
        <w:spacing w:after="200" w:line="276" w:lineRule="auto"/>
        <w:ind w:left="567" w:hanging="567"/>
        <w:rPr>
          <w:rFonts w:ascii="Gill Sans MT" w:hAnsi="Gill Sans MT"/>
        </w:rPr>
      </w:pPr>
      <w:r w:rsidRPr="00137EA5">
        <w:rPr>
          <w:rFonts w:ascii="Gill Sans MT" w:hAnsi="Gill Sans MT"/>
          <w:sz w:val="22"/>
          <w:szCs w:val="22"/>
        </w:rPr>
        <w:t>i</w:t>
      </w:r>
      <w:r w:rsidR="00283803" w:rsidRPr="00137EA5">
        <w:rPr>
          <w:rFonts w:ascii="Gill Sans MT" w:hAnsi="Gill Sans MT"/>
          <w:sz w:val="22"/>
          <w:szCs w:val="22"/>
        </w:rPr>
        <w:t>mplement</w:t>
      </w:r>
      <w:r w:rsidR="00C108F7" w:rsidRPr="00137EA5">
        <w:rPr>
          <w:rFonts w:ascii="Gill Sans MT" w:hAnsi="Gill Sans MT"/>
          <w:sz w:val="22"/>
          <w:szCs w:val="22"/>
        </w:rPr>
        <w:t xml:space="preserve"> DHHS-led system reforms, policy initiatives and pilot programs to provide better access to higher-quality health and human services throughout Tasmania (right care, right place, right person, right time)</w:t>
      </w:r>
    </w:p>
    <w:p w14:paraId="5CEEC9F8" w14:textId="4F08F8F9" w:rsidR="007B6D1E" w:rsidRPr="00137EA5" w:rsidRDefault="008152B4" w:rsidP="00082C0C">
      <w:pPr>
        <w:pStyle w:val="ListParagraph"/>
        <w:numPr>
          <w:ilvl w:val="0"/>
          <w:numId w:val="25"/>
        </w:numPr>
        <w:spacing w:after="140" w:line="300" w:lineRule="atLeast"/>
        <w:ind w:left="567" w:hanging="567"/>
        <w:rPr>
          <w:rFonts w:ascii="Gill Sans MT" w:hAnsi="Gill Sans MT"/>
          <w:sz w:val="22"/>
          <w:szCs w:val="22"/>
        </w:rPr>
      </w:pPr>
      <w:r w:rsidRPr="00137EA5">
        <w:rPr>
          <w:rFonts w:ascii="Gill Sans MT" w:hAnsi="Gill Sans MT"/>
          <w:sz w:val="22"/>
          <w:szCs w:val="22"/>
        </w:rPr>
        <w:t>r</w:t>
      </w:r>
      <w:r w:rsidR="00C108F7" w:rsidRPr="00137EA5">
        <w:rPr>
          <w:rFonts w:ascii="Gill Sans MT" w:hAnsi="Gill Sans MT"/>
          <w:sz w:val="22"/>
          <w:szCs w:val="22"/>
        </w:rPr>
        <w:t xml:space="preserve">epresent the interests of Tasmania at local and national fora and translate the incorporation of national policy, funding and pricing directions </w:t>
      </w:r>
      <w:r w:rsidRPr="00137EA5">
        <w:rPr>
          <w:rFonts w:ascii="Gill Sans MT" w:hAnsi="Gill Sans MT"/>
          <w:sz w:val="22"/>
          <w:szCs w:val="22"/>
        </w:rPr>
        <w:t>into practice, and</w:t>
      </w:r>
    </w:p>
    <w:p w14:paraId="6B09BD12" w14:textId="5186E9D3" w:rsidR="00857F4E" w:rsidRPr="00137EA5" w:rsidRDefault="001D13B5" w:rsidP="00082C0C">
      <w:pPr>
        <w:pStyle w:val="ListParagraph"/>
        <w:numPr>
          <w:ilvl w:val="0"/>
          <w:numId w:val="25"/>
        </w:numPr>
        <w:ind w:left="567" w:hanging="567"/>
        <w:rPr>
          <w:rFonts w:ascii="Gill Sans MT" w:hAnsi="Gill Sans MT"/>
          <w:sz w:val="22"/>
          <w:szCs w:val="22"/>
        </w:rPr>
      </w:pPr>
      <w:r w:rsidRPr="00137EA5">
        <w:rPr>
          <w:rFonts w:ascii="Gill Sans MT" w:hAnsi="Gill Sans MT"/>
          <w:sz w:val="22"/>
          <w:szCs w:val="22"/>
        </w:rPr>
        <w:t xml:space="preserve">act </w:t>
      </w:r>
      <w:r w:rsidR="00C108F7" w:rsidRPr="00137EA5">
        <w:rPr>
          <w:rFonts w:ascii="Gill Sans MT" w:hAnsi="Gill Sans MT"/>
          <w:sz w:val="22"/>
          <w:szCs w:val="22"/>
        </w:rPr>
        <w:t>as the single point of access to statistical information for performance monitoring, analysis and reporting for all services purchased by the Department.</w:t>
      </w:r>
    </w:p>
    <w:p w14:paraId="22AC28DA" w14:textId="77777777" w:rsidR="00CC1002" w:rsidRPr="00137EA5" w:rsidRDefault="00CC1002" w:rsidP="00CC1002">
      <w:pPr>
        <w:pStyle w:val="ListParagraph"/>
        <w:ind w:left="567"/>
        <w:rPr>
          <w:rFonts w:ascii="Gill Sans MT" w:hAnsi="Gill Sans MT"/>
          <w:sz w:val="22"/>
          <w:szCs w:val="22"/>
        </w:rPr>
      </w:pPr>
    </w:p>
    <w:p w14:paraId="63EBAD2E" w14:textId="77777777" w:rsidR="00B23DA4" w:rsidRPr="00137EA5" w:rsidRDefault="00B23DA4" w:rsidP="00B23DA4">
      <w:pPr>
        <w:rPr>
          <w:rFonts w:ascii="Gill Sans MT" w:hAnsi="Gill Sans MT"/>
        </w:rPr>
        <w:sectPr w:rsidR="00B23DA4" w:rsidRPr="00137EA5" w:rsidSect="00C108F7">
          <w:headerReference w:type="even" r:id="rId29"/>
          <w:headerReference w:type="default" r:id="rId30"/>
          <w:type w:val="continuous"/>
          <w:pgSz w:w="11906" w:h="16838" w:code="9"/>
          <w:pgMar w:top="1843" w:right="1134" w:bottom="720" w:left="1134" w:header="709" w:footer="709" w:gutter="0"/>
          <w:cols w:num="2" w:space="708"/>
          <w:docGrid w:linePitch="360"/>
        </w:sectPr>
      </w:pPr>
    </w:p>
    <w:p w14:paraId="4DA30E71" w14:textId="2D5DBA24" w:rsidR="00207FCF" w:rsidRPr="00137EA5" w:rsidRDefault="00240717" w:rsidP="00C01E3E">
      <w:pPr>
        <w:pStyle w:val="Heading1"/>
        <w:rPr>
          <w:highlight w:val="yellow"/>
        </w:rPr>
      </w:pPr>
      <w:bookmarkStart w:id="10" w:name="_Toc402335309"/>
      <w:bookmarkStart w:id="11" w:name="_Toc492471120"/>
      <w:r w:rsidRPr="00137EA5">
        <w:lastRenderedPageBreak/>
        <w:t>Financial Overview</w:t>
      </w:r>
      <w:bookmarkEnd w:id="10"/>
      <w:bookmarkEnd w:id="11"/>
    </w:p>
    <w:p w14:paraId="036DECFB" w14:textId="77777777" w:rsidR="00207FCF" w:rsidRPr="00137EA5" w:rsidRDefault="00207FCF" w:rsidP="00207FCF">
      <w:pPr>
        <w:pStyle w:val="Heading1"/>
        <w:rPr>
          <w:rFonts w:eastAsia="Times New Roman" w:cs="Times New Roman"/>
          <w:b w:val="0"/>
          <w:bCs w:val="0"/>
          <w:sz w:val="22"/>
          <w:szCs w:val="22"/>
          <w:highlight w:val="yellow"/>
        </w:rPr>
        <w:sectPr w:rsidR="00207FCF" w:rsidRPr="00137EA5" w:rsidSect="006B02ED">
          <w:headerReference w:type="default" r:id="rId31"/>
          <w:footerReference w:type="default" r:id="rId32"/>
          <w:pgSz w:w="11906" w:h="16838" w:code="9"/>
          <w:pgMar w:top="1701" w:right="1134" w:bottom="720" w:left="1134" w:header="709" w:footer="709" w:gutter="0"/>
          <w:cols w:space="708"/>
          <w:docGrid w:linePitch="360"/>
        </w:sectPr>
      </w:pPr>
    </w:p>
    <w:p w14:paraId="616ED65C" w14:textId="77777777" w:rsidR="00907C08" w:rsidRPr="00137EA5" w:rsidRDefault="00907C08" w:rsidP="00907C08">
      <w:pPr>
        <w:rPr>
          <w:rFonts w:ascii="Gill Sans MT" w:hAnsi="Gill Sans MT"/>
          <w:b/>
        </w:rPr>
      </w:pPr>
      <w:r w:rsidRPr="00137EA5">
        <w:rPr>
          <w:rFonts w:ascii="Gill Sans MT" w:hAnsi="Gill Sans MT"/>
          <w:b/>
        </w:rPr>
        <w:lastRenderedPageBreak/>
        <w:t>Budgeted Activity 2016-17</w:t>
      </w:r>
    </w:p>
    <w:p w14:paraId="74226A53" w14:textId="77777777" w:rsidR="00907C08" w:rsidRPr="00137EA5" w:rsidRDefault="00907C08" w:rsidP="00907C08">
      <w:pPr>
        <w:pStyle w:val="Heading1"/>
        <w:rPr>
          <w:rFonts w:eastAsia="Times New Roman" w:cs="Times New Roman"/>
          <w:b w:val="0"/>
          <w:bCs w:val="0"/>
          <w:sz w:val="22"/>
          <w:szCs w:val="22"/>
        </w:rPr>
        <w:sectPr w:rsidR="00907C08" w:rsidRPr="00137EA5" w:rsidSect="00907C08">
          <w:headerReference w:type="default" r:id="rId33"/>
          <w:footerReference w:type="default" r:id="rId34"/>
          <w:type w:val="continuous"/>
          <w:pgSz w:w="11906" w:h="16838" w:code="9"/>
          <w:pgMar w:top="907" w:right="1134" w:bottom="720" w:left="1134" w:header="709" w:footer="709" w:gutter="0"/>
          <w:cols w:space="708"/>
          <w:docGrid w:linePitch="360"/>
        </w:sectPr>
      </w:pPr>
    </w:p>
    <w:p w14:paraId="6755E95C" w14:textId="77777777" w:rsidR="00907C08" w:rsidRPr="00137EA5" w:rsidRDefault="00907C08" w:rsidP="00907C08">
      <w:pPr>
        <w:outlineLvl w:val="0"/>
        <w:rPr>
          <w:rFonts w:ascii="Gill Sans MT" w:hAnsi="Gill Sans MT"/>
        </w:rPr>
      </w:pPr>
      <w:bookmarkStart w:id="12" w:name="_Toc432516789"/>
      <w:bookmarkStart w:id="13" w:name="_Toc432517210"/>
      <w:r w:rsidRPr="00137EA5">
        <w:rPr>
          <w:rFonts w:ascii="Gill Sans MT" w:hAnsi="Gill Sans MT"/>
        </w:rPr>
        <w:lastRenderedPageBreak/>
        <w:t>In 2016-17, the total budgeted expenditure for DHHS was $1.433 billion and the budgeted annual appropriation from the Consolidated Fund for recurrent services was $1.245 billion.</w:t>
      </w:r>
      <w:bookmarkEnd w:id="12"/>
      <w:bookmarkEnd w:id="13"/>
      <w:r w:rsidRPr="00137EA5">
        <w:rPr>
          <w:rFonts w:ascii="Gill Sans MT" w:hAnsi="Gill Sans MT"/>
        </w:rPr>
        <w:t xml:space="preserve"> </w:t>
      </w:r>
    </w:p>
    <w:p w14:paraId="65E66E53" w14:textId="77777777" w:rsidR="00907C08" w:rsidRPr="00137EA5" w:rsidRDefault="00907C08" w:rsidP="00907C08">
      <w:pPr>
        <w:outlineLvl w:val="0"/>
        <w:rPr>
          <w:rFonts w:ascii="Gill Sans MT" w:hAnsi="Gill Sans MT"/>
        </w:rPr>
      </w:pPr>
      <w:bookmarkStart w:id="14" w:name="_Toc432516790"/>
      <w:bookmarkStart w:id="15" w:name="_Toc432517211"/>
      <w:r w:rsidRPr="00137EA5">
        <w:rPr>
          <w:rFonts w:ascii="Gill Sans MT" w:hAnsi="Gill Sans MT"/>
        </w:rPr>
        <w:t>The Department’s 2016-17 budgeted expenditure distributed by Output included:</w:t>
      </w:r>
      <w:bookmarkEnd w:id="14"/>
      <w:bookmarkEnd w:id="15"/>
      <w:r w:rsidRPr="00137EA5">
        <w:rPr>
          <w:rFonts w:ascii="Gill Sans MT" w:hAnsi="Gill Sans MT"/>
        </w:rPr>
        <w:t xml:space="preserve"> </w:t>
      </w:r>
    </w:p>
    <w:p w14:paraId="54234250" w14:textId="77777777" w:rsidR="00907C08" w:rsidRPr="00137EA5" w:rsidRDefault="00907C08" w:rsidP="00907C08">
      <w:pPr>
        <w:pStyle w:val="ListParagraph"/>
        <w:numPr>
          <w:ilvl w:val="0"/>
          <w:numId w:val="43"/>
        </w:numPr>
        <w:spacing w:after="120" w:line="240" w:lineRule="atLeast"/>
        <w:ind w:left="567" w:hanging="567"/>
        <w:outlineLvl w:val="0"/>
        <w:rPr>
          <w:rFonts w:ascii="Gill Sans MT" w:hAnsi="Gill Sans MT"/>
          <w:sz w:val="22"/>
          <w:szCs w:val="22"/>
        </w:rPr>
      </w:pPr>
      <w:bookmarkStart w:id="16" w:name="_Toc432516791"/>
      <w:bookmarkStart w:id="17" w:name="_Toc432517212"/>
      <w:r w:rsidRPr="00137EA5">
        <w:rPr>
          <w:rFonts w:ascii="Gill Sans MT" w:hAnsi="Gill Sans MT"/>
          <w:sz w:val="22"/>
          <w:szCs w:val="22"/>
        </w:rPr>
        <w:t xml:space="preserve">Health Services System Management </w:t>
      </w:r>
      <w:bookmarkEnd w:id="16"/>
      <w:bookmarkEnd w:id="17"/>
      <w:r w:rsidRPr="00137EA5">
        <w:rPr>
          <w:rFonts w:ascii="Gill Sans MT" w:hAnsi="Gill Sans MT"/>
          <w:sz w:val="22"/>
          <w:szCs w:val="22"/>
        </w:rPr>
        <w:t>10.10</w:t>
      </w:r>
      <w:r w:rsidRPr="00137EA5">
        <w:rPr>
          <w:rFonts w:ascii="Gill Sans MT" w:hAnsi="Gill Sans MT" w:cs="Calibri"/>
          <w:sz w:val="22"/>
          <w:szCs w:val="22"/>
        </w:rPr>
        <w:t> </w:t>
      </w:r>
      <w:r w:rsidRPr="00137EA5">
        <w:rPr>
          <w:rFonts w:ascii="Gill Sans MT" w:hAnsi="Gill Sans MT"/>
          <w:sz w:val="22"/>
          <w:szCs w:val="22"/>
        </w:rPr>
        <w:t>per</w:t>
      </w:r>
      <w:r w:rsidRPr="00137EA5">
        <w:rPr>
          <w:rFonts w:ascii="Gill Sans MT" w:hAnsi="Gill Sans MT" w:cs="Calibri"/>
          <w:sz w:val="22"/>
          <w:szCs w:val="22"/>
        </w:rPr>
        <w:t> </w:t>
      </w:r>
      <w:r w:rsidRPr="00137EA5">
        <w:rPr>
          <w:rFonts w:ascii="Gill Sans MT" w:hAnsi="Gill Sans MT"/>
          <w:sz w:val="22"/>
          <w:szCs w:val="22"/>
        </w:rPr>
        <w:t>cent</w:t>
      </w:r>
    </w:p>
    <w:p w14:paraId="67B3E0EF" w14:textId="7775FD74" w:rsidR="00907C08" w:rsidRPr="00137EA5" w:rsidRDefault="002A7DF2" w:rsidP="00907C08">
      <w:pPr>
        <w:pStyle w:val="ListParagraph"/>
        <w:numPr>
          <w:ilvl w:val="0"/>
          <w:numId w:val="43"/>
        </w:numPr>
        <w:spacing w:after="120" w:line="240" w:lineRule="atLeast"/>
        <w:ind w:left="567" w:hanging="567"/>
        <w:outlineLvl w:val="0"/>
        <w:rPr>
          <w:rFonts w:ascii="Gill Sans MT" w:hAnsi="Gill Sans MT"/>
          <w:sz w:val="22"/>
          <w:szCs w:val="22"/>
        </w:rPr>
      </w:pPr>
      <w:bookmarkStart w:id="18" w:name="_Toc432516792"/>
      <w:bookmarkStart w:id="19" w:name="_Toc432517213"/>
      <w:r w:rsidRPr="00137EA5">
        <w:rPr>
          <w:rFonts w:ascii="Gill Sans MT" w:hAnsi="Gill Sans MT"/>
          <w:sz w:val="22"/>
          <w:szCs w:val="22"/>
        </w:rPr>
        <w:t xml:space="preserve">THS </w:t>
      </w:r>
      <w:bookmarkEnd w:id="18"/>
      <w:bookmarkEnd w:id="19"/>
      <w:r w:rsidR="00907C08" w:rsidRPr="00137EA5">
        <w:rPr>
          <w:rFonts w:ascii="Gill Sans MT" w:hAnsi="Gill Sans MT"/>
          <w:sz w:val="22"/>
          <w:szCs w:val="22"/>
        </w:rPr>
        <w:t>46.96 per</w:t>
      </w:r>
      <w:r w:rsidR="00907C08" w:rsidRPr="00137EA5">
        <w:rPr>
          <w:rFonts w:ascii="Gill Sans MT" w:hAnsi="Gill Sans MT" w:cs="Calibri"/>
          <w:sz w:val="22"/>
          <w:szCs w:val="22"/>
        </w:rPr>
        <w:t> </w:t>
      </w:r>
      <w:r w:rsidR="00907C08" w:rsidRPr="00137EA5">
        <w:rPr>
          <w:rFonts w:ascii="Gill Sans MT" w:hAnsi="Gill Sans MT"/>
          <w:sz w:val="22"/>
          <w:szCs w:val="22"/>
        </w:rPr>
        <w:t>cent</w:t>
      </w:r>
    </w:p>
    <w:p w14:paraId="7AC923E9" w14:textId="77777777" w:rsidR="00907C08" w:rsidRPr="00137EA5" w:rsidRDefault="00907C08" w:rsidP="00907C08">
      <w:pPr>
        <w:pStyle w:val="ListParagraph"/>
        <w:numPr>
          <w:ilvl w:val="0"/>
          <w:numId w:val="43"/>
        </w:numPr>
        <w:spacing w:after="120" w:line="240" w:lineRule="atLeast"/>
        <w:ind w:left="567" w:hanging="567"/>
        <w:outlineLvl w:val="0"/>
        <w:rPr>
          <w:rFonts w:ascii="Gill Sans MT" w:hAnsi="Gill Sans MT"/>
          <w:sz w:val="22"/>
          <w:szCs w:val="22"/>
        </w:rPr>
      </w:pPr>
      <w:bookmarkStart w:id="20" w:name="_Toc432516793"/>
      <w:bookmarkStart w:id="21" w:name="_Toc432517214"/>
      <w:r w:rsidRPr="00137EA5">
        <w:rPr>
          <w:rFonts w:ascii="Gill Sans MT" w:hAnsi="Gill Sans MT"/>
          <w:sz w:val="22"/>
          <w:szCs w:val="22"/>
        </w:rPr>
        <w:t xml:space="preserve">Statewide Services </w:t>
      </w:r>
      <w:bookmarkEnd w:id="20"/>
      <w:bookmarkEnd w:id="21"/>
      <w:r w:rsidRPr="00137EA5">
        <w:rPr>
          <w:rFonts w:ascii="Gill Sans MT" w:hAnsi="Gill Sans MT"/>
          <w:sz w:val="22"/>
          <w:szCs w:val="22"/>
        </w:rPr>
        <w:t>7.01 per</w:t>
      </w:r>
      <w:r w:rsidRPr="00137EA5">
        <w:rPr>
          <w:rFonts w:ascii="Gill Sans MT" w:hAnsi="Gill Sans MT" w:cs="Calibri"/>
          <w:sz w:val="22"/>
          <w:szCs w:val="22"/>
        </w:rPr>
        <w:t> </w:t>
      </w:r>
      <w:r w:rsidRPr="00137EA5">
        <w:rPr>
          <w:rFonts w:ascii="Gill Sans MT" w:hAnsi="Gill Sans MT"/>
          <w:sz w:val="22"/>
          <w:szCs w:val="22"/>
        </w:rPr>
        <w:t>cent</w:t>
      </w:r>
    </w:p>
    <w:p w14:paraId="1173A1DA" w14:textId="77777777" w:rsidR="00907C08" w:rsidRPr="00137EA5" w:rsidRDefault="00907C08" w:rsidP="00907C08">
      <w:pPr>
        <w:pStyle w:val="ListParagraph"/>
        <w:numPr>
          <w:ilvl w:val="0"/>
          <w:numId w:val="43"/>
        </w:numPr>
        <w:spacing w:after="120" w:line="240" w:lineRule="atLeast"/>
        <w:ind w:left="567" w:hanging="567"/>
        <w:outlineLvl w:val="0"/>
        <w:rPr>
          <w:rFonts w:ascii="Gill Sans MT" w:hAnsi="Gill Sans MT"/>
          <w:sz w:val="22"/>
          <w:szCs w:val="22"/>
        </w:rPr>
      </w:pPr>
      <w:bookmarkStart w:id="22" w:name="_Toc432516794"/>
      <w:bookmarkStart w:id="23" w:name="_Toc432517215"/>
      <w:r w:rsidRPr="00137EA5">
        <w:rPr>
          <w:rFonts w:ascii="Gill Sans MT" w:hAnsi="Gill Sans MT"/>
          <w:sz w:val="22"/>
          <w:szCs w:val="22"/>
        </w:rPr>
        <w:lastRenderedPageBreak/>
        <w:t xml:space="preserve">Human Services </w:t>
      </w:r>
      <w:bookmarkEnd w:id="22"/>
      <w:bookmarkEnd w:id="23"/>
      <w:r w:rsidRPr="00137EA5">
        <w:rPr>
          <w:rFonts w:ascii="Gill Sans MT" w:hAnsi="Gill Sans MT"/>
          <w:sz w:val="22"/>
          <w:szCs w:val="22"/>
        </w:rPr>
        <w:t>26.52 per cent</w:t>
      </w:r>
    </w:p>
    <w:p w14:paraId="1C14D395" w14:textId="77777777" w:rsidR="00907C08" w:rsidRPr="00137EA5" w:rsidRDefault="00907C08" w:rsidP="00907C08">
      <w:pPr>
        <w:pStyle w:val="ListParagraph"/>
        <w:numPr>
          <w:ilvl w:val="0"/>
          <w:numId w:val="43"/>
        </w:numPr>
        <w:spacing w:after="120" w:line="240" w:lineRule="atLeast"/>
        <w:ind w:left="567" w:hanging="567"/>
        <w:outlineLvl w:val="0"/>
        <w:rPr>
          <w:rFonts w:ascii="Gill Sans MT" w:hAnsi="Gill Sans MT"/>
          <w:sz w:val="22"/>
          <w:szCs w:val="22"/>
        </w:rPr>
      </w:pPr>
      <w:bookmarkStart w:id="24" w:name="_Toc432516795"/>
      <w:bookmarkStart w:id="25" w:name="_Toc432517216"/>
      <w:r w:rsidRPr="00137EA5">
        <w:rPr>
          <w:rFonts w:ascii="Gill Sans MT" w:hAnsi="Gill Sans MT"/>
          <w:sz w:val="22"/>
          <w:szCs w:val="22"/>
        </w:rPr>
        <w:t xml:space="preserve">Children Services </w:t>
      </w:r>
      <w:bookmarkEnd w:id="24"/>
      <w:bookmarkEnd w:id="25"/>
      <w:r w:rsidRPr="00137EA5">
        <w:rPr>
          <w:rFonts w:ascii="Gill Sans MT" w:hAnsi="Gill Sans MT"/>
          <w:sz w:val="22"/>
          <w:szCs w:val="22"/>
        </w:rPr>
        <w:t>8.67 per cent</w:t>
      </w:r>
    </w:p>
    <w:p w14:paraId="6605B51F" w14:textId="77777777" w:rsidR="00907C08" w:rsidRPr="00137EA5" w:rsidRDefault="00907C08" w:rsidP="00907C08">
      <w:pPr>
        <w:pStyle w:val="ListParagraph"/>
        <w:numPr>
          <w:ilvl w:val="0"/>
          <w:numId w:val="43"/>
        </w:numPr>
        <w:spacing w:after="120" w:line="240" w:lineRule="atLeast"/>
        <w:ind w:left="567" w:hanging="567"/>
        <w:outlineLvl w:val="0"/>
        <w:rPr>
          <w:rFonts w:ascii="Gill Sans MT" w:hAnsi="Gill Sans MT"/>
          <w:sz w:val="22"/>
          <w:szCs w:val="22"/>
        </w:rPr>
      </w:pPr>
      <w:bookmarkStart w:id="26" w:name="_Toc432516796"/>
      <w:bookmarkStart w:id="27" w:name="_Toc432517217"/>
      <w:r w:rsidRPr="00137EA5">
        <w:rPr>
          <w:rFonts w:ascii="Gill Sans MT" w:hAnsi="Gill Sans MT"/>
          <w:sz w:val="22"/>
          <w:szCs w:val="22"/>
        </w:rPr>
        <w:t>Independent Children’s and Young Person’s Review Service 0.0</w:t>
      </w:r>
      <w:bookmarkEnd w:id="26"/>
      <w:bookmarkEnd w:id="27"/>
      <w:r w:rsidRPr="00137EA5">
        <w:rPr>
          <w:rFonts w:ascii="Gill Sans MT" w:hAnsi="Gill Sans MT"/>
          <w:sz w:val="22"/>
          <w:szCs w:val="22"/>
        </w:rPr>
        <w:t>7</w:t>
      </w:r>
      <w:r w:rsidRPr="00137EA5">
        <w:rPr>
          <w:rFonts w:ascii="Gill Sans MT" w:hAnsi="Gill Sans MT" w:cs="Calibri"/>
          <w:sz w:val="22"/>
          <w:szCs w:val="22"/>
        </w:rPr>
        <w:t> </w:t>
      </w:r>
      <w:r w:rsidRPr="00137EA5">
        <w:rPr>
          <w:rFonts w:ascii="Gill Sans MT" w:hAnsi="Gill Sans MT"/>
          <w:sz w:val="22"/>
          <w:szCs w:val="22"/>
        </w:rPr>
        <w:t>per</w:t>
      </w:r>
      <w:r w:rsidRPr="00137EA5">
        <w:rPr>
          <w:rFonts w:ascii="Gill Sans MT" w:hAnsi="Gill Sans MT" w:cs="Calibri"/>
          <w:sz w:val="22"/>
          <w:szCs w:val="22"/>
        </w:rPr>
        <w:t> </w:t>
      </w:r>
      <w:r w:rsidRPr="00137EA5">
        <w:rPr>
          <w:rFonts w:ascii="Gill Sans MT" w:hAnsi="Gill Sans MT"/>
          <w:sz w:val="22"/>
          <w:szCs w:val="22"/>
        </w:rPr>
        <w:t>cent</w:t>
      </w:r>
    </w:p>
    <w:p w14:paraId="040256BC" w14:textId="77777777" w:rsidR="00907C08" w:rsidRPr="00137EA5" w:rsidRDefault="00907C08" w:rsidP="00907C08">
      <w:pPr>
        <w:pStyle w:val="ListParagraph"/>
        <w:numPr>
          <w:ilvl w:val="0"/>
          <w:numId w:val="43"/>
        </w:numPr>
        <w:spacing w:after="120" w:line="240" w:lineRule="atLeast"/>
        <w:ind w:left="567" w:hanging="567"/>
        <w:outlineLvl w:val="0"/>
        <w:rPr>
          <w:rFonts w:ascii="Gill Sans MT" w:hAnsi="Gill Sans MT"/>
          <w:sz w:val="22"/>
          <w:szCs w:val="22"/>
        </w:rPr>
      </w:pPr>
      <w:bookmarkStart w:id="28" w:name="_Toc432516797"/>
      <w:bookmarkStart w:id="29" w:name="_Toc432517218"/>
      <w:r w:rsidRPr="00137EA5">
        <w:rPr>
          <w:rFonts w:ascii="Gill Sans MT" w:hAnsi="Gill Sans MT"/>
          <w:sz w:val="22"/>
          <w:szCs w:val="22"/>
        </w:rPr>
        <w:t>Capital Investment Program 0.</w:t>
      </w:r>
      <w:bookmarkEnd w:id="28"/>
      <w:bookmarkEnd w:id="29"/>
      <w:r w:rsidRPr="00137EA5">
        <w:rPr>
          <w:rFonts w:ascii="Gill Sans MT" w:hAnsi="Gill Sans MT"/>
          <w:sz w:val="22"/>
          <w:szCs w:val="22"/>
        </w:rPr>
        <w:t>59 per cent, and</w:t>
      </w:r>
    </w:p>
    <w:p w14:paraId="68C6100F" w14:textId="77777777" w:rsidR="00907C08" w:rsidRPr="00137EA5" w:rsidRDefault="00907C08" w:rsidP="00907C08">
      <w:pPr>
        <w:pStyle w:val="ListParagraph"/>
        <w:numPr>
          <w:ilvl w:val="0"/>
          <w:numId w:val="43"/>
        </w:numPr>
        <w:spacing w:after="120" w:line="240" w:lineRule="atLeast"/>
        <w:ind w:left="567" w:hanging="567"/>
        <w:outlineLvl w:val="0"/>
        <w:rPr>
          <w:rFonts w:ascii="Gill Sans MT" w:hAnsi="Gill Sans MT"/>
          <w:sz w:val="22"/>
          <w:szCs w:val="22"/>
        </w:rPr>
      </w:pPr>
      <w:bookmarkStart w:id="30" w:name="_Toc432516798"/>
      <w:bookmarkStart w:id="31" w:name="_Toc432517219"/>
      <w:r w:rsidRPr="00137EA5">
        <w:rPr>
          <w:rFonts w:ascii="Gill Sans MT" w:hAnsi="Gill Sans MT"/>
          <w:sz w:val="22"/>
          <w:szCs w:val="22"/>
        </w:rPr>
        <w:t>Special Capital Investment Funds 0.08 per cent.</w:t>
      </w:r>
      <w:bookmarkEnd w:id="30"/>
      <w:bookmarkEnd w:id="31"/>
    </w:p>
    <w:p w14:paraId="16713AF6" w14:textId="1A58F4A8" w:rsidR="003377E6" w:rsidRPr="00137EA5" w:rsidRDefault="003377E6" w:rsidP="00907C08">
      <w:pPr>
        <w:rPr>
          <w:rFonts w:ascii="Gill Sans MT" w:hAnsi="Gill Sans MT"/>
        </w:rPr>
      </w:pPr>
    </w:p>
    <w:p w14:paraId="10EF9D60" w14:textId="77777777" w:rsidR="003377E6" w:rsidRPr="00137EA5" w:rsidRDefault="003377E6" w:rsidP="00907C08">
      <w:pPr>
        <w:rPr>
          <w:rFonts w:ascii="Gill Sans MT" w:hAnsi="Gill Sans MT"/>
          <w:highlight w:val="green"/>
        </w:rPr>
        <w:sectPr w:rsidR="003377E6" w:rsidRPr="00137EA5" w:rsidSect="00B960B2">
          <w:type w:val="continuous"/>
          <w:pgSz w:w="11906" w:h="16838" w:code="9"/>
          <w:pgMar w:top="907" w:right="1134" w:bottom="720" w:left="1134" w:header="709" w:footer="709" w:gutter="0"/>
          <w:cols w:num="2" w:space="708"/>
          <w:docGrid w:linePitch="360"/>
        </w:sectPr>
      </w:pPr>
    </w:p>
    <w:p w14:paraId="7DA32AE9" w14:textId="77777777" w:rsidR="00907C08" w:rsidRPr="00137EA5" w:rsidRDefault="00907C08" w:rsidP="00907C08">
      <w:pPr>
        <w:pStyle w:val="Heading2"/>
        <w:spacing w:before="240"/>
        <w:sectPr w:rsidR="00907C08" w:rsidRPr="00137EA5" w:rsidSect="00B960B2">
          <w:type w:val="continuous"/>
          <w:pgSz w:w="11906" w:h="16838" w:code="9"/>
          <w:pgMar w:top="907" w:right="1134" w:bottom="720" w:left="1134" w:header="709" w:footer="709" w:gutter="0"/>
          <w:cols w:space="708"/>
          <w:docGrid w:linePitch="360"/>
        </w:sectPr>
      </w:pPr>
      <w:r w:rsidRPr="00137EA5">
        <w:lastRenderedPageBreak/>
        <w:t>Expenses</w:t>
      </w:r>
    </w:p>
    <w:p w14:paraId="77B2396F" w14:textId="77777777" w:rsidR="00907C08" w:rsidRPr="00137EA5" w:rsidRDefault="00907C08" w:rsidP="00907C08">
      <w:pPr>
        <w:outlineLvl w:val="0"/>
        <w:rPr>
          <w:rFonts w:ascii="Gill Sans MT" w:hAnsi="Gill Sans MT"/>
        </w:rPr>
      </w:pPr>
      <w:bookmarkStart w:id="32" w:name="_Toc432516799"/>
      <w:bookmarkStart w:id="33" w:name="_Toc432517220"/>
      <w:r w:rsidRPr="00137EA5">
        <w:rPr>
          <w:rFonts w:ascii="Gill Sans MT" w:hAnsi="Gill Sans MT"/>
        </w:rPr>
        <w:lastRenderedPageBreak/>
        <w:t>Department of Health and Human Services Expenditure Budget 2016-17</w:t>
      </w:r>
      <w:bookmarkEnd w:id="32"/>
      <w:bookmarkEnd w:id="33"/>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Pr>
      <w:tblGrid>
        <w:gridCol w:w="6946"/>
        <w:gridCol w:w="2693"/>
      </w:tblGrid>
      <w:tr w:rsidR="00907C08" w:rsidRPr="00137EA5" w14:paraId="33964B18" w14:textId="77777777" w:rsidTr="00B37738">
        <w:tc>
          <w:tcPr>
            <w:tcW w:w="6946" w:type="dxa"/>
            <w:tcBorders>
              <w:top w:val="single" w:sz="4" w:space="0" w:color="A6A6A6" w:themeColor="background1" w:themeShade="A6"/>
              <w:bottom w:val="single" w:sz="4" w:space="0" w:color="A6A6A6" w:themeColor="background1" w:themeShade="A6"/>
            </w:tcBorders>
            <w:shd w:val="clear" w:color="auto" w:fill="auto"/>
          </w:tcPr>
          <w:p w14:paraId="0B523CDB" w14:textId="77777777" w:rsidR="00907C08" w:rsidRPr="00137EA5" w:rsidRDefault="00907C08" w:rsidP="00B37738">
            <w:pPr>
              <w:keepNext/>
              <w:spacing w:after="60" w:line="280" w:lineRule="atLeast"/>
              <w:ind w:left="-108"/>
              <w:rPr>
                <w:rFonts w:ascii="Gill Sans MT" w:hAnsi="Gill Sans MT"/>
                <w:b/>
                <w:sz w:val="18"/>
                <w:szCs w:val="18"/>
              </w:rPr>
            </w:pPr>
            <w:r w:rsidRPr="00137EA5">
              <w:rPr>
                <w:rFonts w:ascii="Gill Sans MT" w:hAnsi="Gill Sans MT"/>
                <w:b/>
                <w:sz w:val="18"/>
                <w:szCs w:val="18"/>
              </w:rPr>
              <w:t>Budget Expenditure by Output</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6CF555D4"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2016-17</w:t>
            </w:r>
          </w:p>
          <w:p w14:paraId="1AEA8FAB"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 ‘000</w:t>
            </w:r>
          </w:p>
        </w:tc>
      </w:tr>
      <w:tr w:rsidR="00907C08" w:rsidRPr="00137EA5" w14:paraId="6141F0C1" w14:textId="77777777" w:rsidTr="00B37738">
        <w:tc>
          <w:tcPr>
            <w:tcW w:w="6946" w:type="dxa"/>
            <w:tcBorders>
              <w:top w:val="single" w:sz="4" w:space="0" w:color="A6A6A6" w:themeColor="background1" w:themeShade="A6"/>
            </w:tcBorders>
            <w:vAlign w:val="center"/>
          </w:tcPr>
          <w:p w14:paraId="27CBA57F"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34" w:name="_Toc432516800"/>
            <w:bookmarkStart w:id="35" w:name="_Toc432517221"/>
            <w:r w:rsidRPr="00137EA5">
              <w:rPr>
                <w:rFonts w:ascii="Gill Sans MT" w:hAnsi="Gill Sans MT"/>
                <w:sz w:val="18"/>
                <w:szCs w:val="18"/>
              </w:rPr>
              <w:t>Health Services System Management</w:t>
            </w:r>
            <w:bookmarkEnd w:id="34"/>
            <w:bookmarkEnd w:id="35"/>
          </w:p>
        </w:tc>
        <w:tc>
          <w:tcPr>
            <w:tcW w:w="2693" w:type="dxa"/>
            <w:tcBorders>
              <w:top w:val="single" w:sz="4" w:space="0" w:color="A6A6A6" w:themeColor="background1" w:themeShade="A6"/>
            </w:tcBorders>
          </w:tcPr>
          <w:p w14:paraId="4A98C171" w14:textId="77777777" w:rsidR="00907C08" w:rsidRPr="00137EA5" w:rsidRDefault="00907C08" w:rsidP="00B37738">
            <w:pPr>
              <w:keepNext/>
              <w:spacing w:after="60" w:line="280" w:lineRule="atLeast"/>
              <w:jc w:val="right"/>
              <w:outlineLvl w:val="0"/>
              <w:rPr>
                <w:rFonts w:ascii="Gill Sans MT" w:hAnsi="Gill Sans MT"/>
                <w:sz w:val="18"/>
                <w:szCs w:val="18"/>
              </w:rPr>
            </w:pPr>
            <w:bookmarkStart w:id="36" w:name="_Toc432516801"/>
            <w:bookmarkStart w:id="37" w:name="_Toc432517222"/>
            <w:r w:rsidRPr="00137EA5">
              <w:rPr>
                <w:rFonts w:ascii="Gill Sans MT" w:hAnsi="Gill Sans MT"/>
                <w:sz w:val="18"/>
                <w:szCs w:val="18"/>
              </w:rPr>
              <w:t xml:space="preserve">144 </w:t>
            </w:r>
            <w:bookmarkEnd w:id="36"/>
            <w:bookmarkEnd w:id="37"/>
            <w:r w:rsidRPr="00137EA5">
              <w:rPr>
                <w:rFonts w:ascii="Gill Sans MT" w:hAnsi="Gill Sans MT"/>
                <w:sz w:val="18"/>
                <w:szCs w:val="18"/>
              </w:rPr>
              <w:t>879</w:t>
            </w:r>
          </w:p>
        </w:tc>
      </w:tr>
      <w:tr w:rsidR="00907C08" w:rsidRPr="00137EA5" w14:paraId="41364674" w14:textId="77777777" w:rsidTr="00B37738">
        <w:tc>
          <w:tcPr>
            <w:tcW w:w="6946" w:type="dxa"/>
            <w:vAlign w:val="center"/>
          </w:tcPr>
          <w:p w14:paraId="39BDFAC0"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38" w:name="_Toc432516802"/>
            <w:bookmarkStart w:id="39" w:name="_Toc432517223"/>
            <w:r w:rsidRPr="00137EA5">
              <w:rPr>
                <w:rFonts w:ascii="Gill Sans MT" w:hAnsi="Gill Sans MT"/>
                <w:sz w:val="18"/>
                <w:szCs w:val="18"/>
              </w:rPr>
              <w:t xml:space="preserve">Tasmanian Health </w:t>
            </w:r>
            <w:bookmarkEnd w:id="38"/>
            <w:bookmarkEnd w:id="39"/>
            <w:r w:rsidRPr="00137EA5">
              <w:rPr>
                <w:rFonts w:ascii="Gill Sans MT" w:hAnsi="Gill Sans MT"/>
                <w:sz w:val="18"/>
                <w:szCs w:val="18"/>
              </w:rPr>
              <w:t>Service</w:t>
            </w:r>
          </w:p>
        </w:tc>
        <w:tc>
          <w:tcPr>
            <w:tcW w:w="2693" w:type="dxa"/>
          </w:tcPr>
          <w:p w14:paraId="48495B09"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40" w:name="_Toc432516803"/>
            <w:bookmarkStart w:id="41" w:name="_Toc432517224"/>
            <w:r w:rsidRPr="00137EA5">
              <w:rPr>
                <w:rFonts w:ascii="Gill Sans MT" w:hAnsi="Gill Sans MT" w:cs="Arial"/>
                <w:color w:val="000000"/>
                <w:sz w:val="18"/>
                <w:szCs w:val="18"/>
              </w:rPr>
              <w:t xml:space="preserve">672 </w:t>
            </w:r>
            <w:bookmarkEnd w:id="40"/>
            <w:bookmarkEnd w:id="41"/>
            <w:r w:rsidRPr="00137EA5">
              <w:rPr>
                <w:rFonts w:ascii="Gill Sans MT" w:hAnsi="Gill Sans MT" w:cs="Arial"/>
                <w:color w:val="000000"/>
                <w:sz w:val="18"/>
                <w:szCs w:val="18"/>
              </w:rPr>
              <w:t>950</w:t>
            </w:r>
          </w:p>
        </w:tc>
      </w:tr>
      <w:tr w:rsidR="00907C08" w:rsidRPr="00137EA5" w14:paraId="0C4091E9" w14:textId="77777777" w:rsidTr="00B37738">
        <w:tc>
          <w:tcPr>
            <w:tcW w:w="6946" w:type="dxa"/>
            <w:vAlign w:val="center"/>
          </w:tcPr>
          <w:p w14:paraId="5A39B657"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42" w:name="_Toc432516804"/>
            <w:bookmarkStart w:id="43" w:name="_Toc432517225"/>
            <w:r w:rsidRPr="00137EA5">
              <w:rPr>
                <w:rFonts w:ascii="Gill Sans MT" w:hAnsi="Gill Sans MT"/>
                <w:sz w:val="18"/>
                <w:szCs w:val="18"/>
              </w:rPr>
              <w:t>Statewide Services</w:t>
            </w:r>
            <w:bookmarkEnd w:id="42"/>
            <w:bookmarkEnd w:id="43"/>
          </w:p>
        </w:tc>
        <w:tc>
          <w:tcPr>
            <w:tcW w:w="2693" w:type="dxa"/>
          </w:tcPr>
          <w:p w14:paraId="73151E84"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44" w:name="_Toc432516805"/>
            <w:bookmarkStart w:id="45" w:name="_Toc432517226"/>
            <w:r w:rsidRPr="00137EA5">
              <w:rPr>
                <w:rFonts w:ascii="Gill Sans MT" w:hAnsi="Gill Sans MT" w:cs="Arial"/>
                <w:color w:val="000000"/>
                <w:sz w:val="18"/>
                <w:szCs w:val="18"/>
              </w:rPr>
              <w:t xml:space="preserve">100 </w:t>
            </w:r>
            <w:bookmarkEnd w:id="44"/>
            <w:bookmarkEnd w:id="45"/>
            <w:r w:rsidRPr="00137EA5">
              <w:rPr>
                <w:rFonts w:ascii="Gill Sans MT" w:hAnsi="Gill Sans MT" w:cs="Arial"/>
                <w:color w:val="000000"/>
                <w:sz w:val="18"/>
                <w:szCs w:val="18"/>
              </w:rPr>
              <w:t>416</w:t>
            </w:r>
          </w:p>
        </w:tc>
      </w:tr>
      <w:tr w:rsidR="00907C08" w:rsidRPr="00137EA5" w14:paraId="07A299B9" w14:textId="77777777" w:rsidTr="00B37738">
        <w:tc>
          <w:tcPr>
            <w:tcW w:w="6946" w:type="dxa"/>
            <w:vAlign w:val="center"/>
          </w:tcPr>
          <w:p w14:paraId="242A571C"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46" w:name="_Toc432516806"/>
            <w:bookmarkStart w:id="47" w:name="_Toc432517227"/>
            <w:r w:rsidRPr="00137EA5">
              <w:rPr>
                <w:rFonts w:ascii="Gill Sans MT" w:hAnsi="Gill Sans MT"/>
                <w:sz w:val="18"/>
                <w:szCs w:val="18"/>
              </w:rPr>
              <w:t>Human Services</w:t>
            </w:r>
            <w:bookmarkEnd w:id="46"/>
            <w:bookmarkEnd w:id="47"/>
            <w:r w:rsidRPr="00137EA5">
              <w:rPr>
                <w:rFonts w:ascii="Gill Sans MT" w:hAnsi="Gill Sans MT"/>
                <w:sz w:val="18"/>
                <w:szCs w:val="18"/>
              </w:rPr>
              <w:t xml:space="preserve"> System Management</w:t>
            </w:r>
          </w:p>
        </w:tc>
        <w:tc>
          <w:tcPr>
            <w:tcW w:w="2693" w:type="dxa"/>
          </w:tcPr>
          <w:p w14:paraId="075CA13F"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3 130</w:t>
            </w:r>
          </w:p>
        </w:tc>
      </w:tr>
      <w:tr w:rsidR="00907C08" w:rsidRPr="00137EA5" w14:paraId="15AA15BD" w14:textId="77777777" w:rsidTr="00B37738">
        <w:tc>
          <w:tcPr>
            <w:tcW w:w="6946" w:type="dxa"/>
            <w:vAlign w:val="center"/>
          </w:tcPr>
          <w:p w14:paraId="03F00BA7" w14:textId="77777777" w:rsidR="00907C08" w:rsidRPr="00137EA5" w:rsidRDefault="00907C08" w:rsidP="00B37738">
            <w:pPr>
              <w:keepNext/>
              <w:spacing w:after="60" w:line="280" w:lineRule="atLeast"/>
              <w:ind w:left="-108"/>
              <w:outlineLvl w:val="0"/>
              <w:rPr>
                <w:rFonts w:ascii="Gill Sans MT" w:hAnsi="Gill Sans MT"/>
                <w:sz w:val="18"/>
                <w:szCs w:val="18"/>
              </w:rPr>
            </w:pPr>
            <w:r w:rsidRPr="00137EA5">
              <w:rPr>
                <w:rFonts w:ascii="Gill Sans MT" w:hAnsi="Gill Sans MT"/>
                <w:sz w:val="18"/>
                <w:szCs w:val="18"/>
              </w:rPr>
              <w:t>Human Services</w:t>
            </w:r>
          </w:p>
        </w:tc>
        <w:tc>
          <w:tcPr>
            <w:tcW w:w="2693" w:type="dxa"/>
          </w:tcPr>
          <w:p w14:paraId="2AFBB70C"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376 849</w:t>
            </w:r>
          </w:p>
        </w:tc>
      </w:tr>
      <w:tr w:rsidR="00907C08" w:rsidRPr="00137EA5" w14:paraId="74DCCA92" w14:textId="77777777" w:rsidTr="00B37738">
        <w:tc>
          <w:tcPr>
            <w:tcW w:w="6946" w:type="dxa"/>
            <w:vAlign w:val="center"/>
          </w:tcPr>
          <w:p w14:paraId="3910A6FD"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48" w:name="_Toc432516808"/>
            <w:bookmarkStart w:id="49" w:name="_Toc432517229"/>
            <w:r w:rsidRPr="00137EA5">
              <w:rPr>
                <w:rFonts w:ascii="Gill Sans MT" w:hAnsi="Gill Sans MT"/>
                <w:sz w:val="18"/>
                <w:szCs w:val="18"/>
              </w:rPr>
              <w:t>Children Services</w:t>
            </w:r>
            <w:bookmarkEnd w:id="48"/>
            <w:bookmarkEnd w:id="49"/>
            <w:r w:rsidRPr="00137EA5">
              <w:rPr>
                <w:rFonts w:ascii="Gill Sans MT" w:hAnsi="Gill Sans MT"/>
                <w:sz w:val="18"/>
                <w:szCs w:val="18"/>
              </w:rPr>
              <w:t xml:space="preserve"> System Management</w:t>
            </w:r>
          </w:p>
        </w:tc>
        <w:tc>
          <w:tcPr>
            <w:tcW w:w="2693" w:type="dxa"/>
          </w:tcPr>
          <w:p w14:paraId="4EE2FBA5"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3 957</w:t>
            </w:r>
          </w:p>
        </w:tc>
      </w:tr>
      <w:tr w:rsidR="00907C08" w:rsidRPr="00137EA5" w14:paraId="58879E56" w14:textId="77777777" w:rsidTr="00B37738">
        <w:tc>
          <w:tcPr>
            <w:tcW w:w="6946" w:type="dxa"/>
            <w:vAlign w:val="center"/>
          </w:tcPr>
          <w:p w14:paraId="555436E1" w14:textId="77777777" w:rsidR="00907C08" w:rsidRPr="00137EA5" w:rsidRDefault="00907C08" w:rsidP="00B37738">
            <w:pPr>
              <w:keepNext/>
              <w:spacing w:after="60" w:line="280" w:lineRule="atLeast"/>
              <w:ind w:left="-108"/>
              <w:outlineLvl w:val="0"/>
              <w:rPr>
                <w:rFonts w:ascii="Gill Sans MT" w:hAnsi="Gill Sans MT"/>
                <w:sz w:val="18"/>
                <w:szCs w:val="18"/>
              </w:rPr>
            </w:pPr>
            <w:r w:rsidRPr="00137EA5">
              <w:rPr>
                <w:rFonts w:ascii="Gill Sans MT" w:hAnsi="Gill Sans MT"/>
                <w:sz w:val="18"/>
                <w:szCs w:val="18"/>
              </w:rPr>
              <w:t>Children Services</w:t>
            </w:r>
          </w:p>
        </w:tc>
        <w:tc>
          <w:tcPr>
            <w:tcW w:w="2693" w:type="dxa"/>
          </w:tcPr>
          <w:p w14:paraId="1ACA28B0"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120 256</w:t>
            </w:r>
          </w:p>
        </w:tc>
      </w:tr>
      <w:tr w:rsidR="00907C08" w:rsidRPr="00137EA5" w14:paraId="133C4C95" w14:textId="77777777" w:rsidTr="00B37738">
        <w:tc>
          <w:tcPr>
            <w:tcW w:w="6946" w:type="dxa"/>
            <w:vAlign w:val="center"/>
          </w:tcPr>
          <w:p w14:paraId="65D21E22"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50" w:name="_Toc432516810"/>
            <w:bookmarkStart w:id="51" w:name="_Toc432517231"/>
            <w:r w:rsidRPr="00137EA5">
              <w:rPr>
                <w:rFonts w:ascii="Gill Sans MT" w:hAnsi="Gill Sans MT"/>
                <w:sz w:val="18"/>
                <w:szCs w:val="18"/>
              </w:rPr>
              <w:t>Independent Children’s and Young Person’s Review Service</w:t>
            </w:r>
            <w:bookmarkEnd w:id="50"/>
            <w:bookmarkEnd w:id="51"/>
          </w:p>
        </w:tc>
        <w:tc>
          <w:tcPr>
            <w:tcW w:w="2693" w:type="dxa"/>
          </w:tcPr>
          <w:p w14:paraId="48DAF6D6"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957</w:t>
            </w:r>
          </w:p>
        </w:tc>
      </w:tr>
      <w:tr w:rsidR="00907C08" w:rsidRPr="00137EA5" w14:paraId="75929B9E" w14:textId="77777777" w:rsidTr="00B37738">
        <w:tc>
          <w:tcPr>
            <w:tcW w:w="6946" w:type="dxa"/>
            <w:vAlign w:val="center"/>
          </w:tcPr>
          <w:p w14:paraId="0B52A5A2"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52" w:name="_Toc432516812"/>
            <w:bookmarkStart w:id="53" w:name="_Toc432517233"/>
            <w:r w:rsidRPr="00137EA5">
              <w:rPr>
                <w:rFonts w:ascii="Gill Sans MT" w:hAnsi="Gill Sans MT"/>
                <w:sz w:val="18"/>
                <w:szCs w:val="18"/>
              </w:rPr>
              <w:t>Capital Investment Program</w:t>
            </w:r>
            <w:bookmarkEnd w:id="52"/>
            <w:bookmarkEnd w:id="53"/>
          </w:p>
        </w:tc>
        <w:tc>
          <w:tcPr>
            <w:tcW w:w="2693" w:type="dxa"/>
          </w:tcPr>
          <w:p w14:paraId="7CA8DF7C"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54" w:name="_Toc432516813"/>
            <w:bookmarkStart w:id="55" w:name="_Toc432517234"/>
            <w:r w:rsidRPr="00137EA5">
              <w:rPr>
                <w:rFonts w:ascii="Gill Sans MT" w:hAnsi="Gill Sans MT" w:cs="Arial"/>
                <w:color w:val="000000"/>
                <w:sz w:val="18"/>
                <w:szCs w:val="18"/>
              </w:rPr>
              <w:t xml:space="preserve">8 </w:t>
            </w:r>
            <w:bookmarkEnd w:id="54"/>
            <w:bookmarkEnd w:id="55"/>
            <w:r w:rsidRPr="00137EA5">
              <w:rPr>
                <w:rFonts w:ascii="Gill Sans MT" w:hAnsi="Gill Sans MT" w:cs="Arial"/>
                <w:color w:val="000000"/>
                <w:sz w:val="18"/>
                <w:szCs w:val="18"/>
              </w:rPr>
              <w:t>401</w:t>
            </w:r>
          </w:p>
        </w:tc>
      </w:tr>
      <w:tr w:rsidR="00907C08" w:rsidRPr="00137EA5" w14:paraId="3A292DD9" w14:textId="77777777" w:rsidTr="00B37738">
        <w:tc>
          <w:tcPr>
            <w:tcW w:w="6946" w:type="dxa"/>
            <w:vAlign w:val="center"/>
          </w:tcPr>
          <w:p w14:paraId="1468FB1B"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56" w:name="_Toc432516814"/>
            <w:bookmarkStart w:id="57" w:name="_Toc432517235"/>
            <w:r w:rsidRPr="00137EA5">
              <w:rPr>
                <w:rFonts w:ascii="Gill Sans MT" w:hAnsi="Gill Sans MT"/>
                <w:sz w:val="18"/>
                <w:szCs w:val="18"/>
              </w:rPr>
              <w:t>Special Capital Investment Funds</w:t>
            </w:r>
            <w:bookmarkEnd w:id="56"/>
            <w:bookmarkEnd w:id="57"/>
          </w:p>
        </w:tc>
        <w:tc>
          <w:tcPr>
            <w:tcW w:w="2693" w:type="dxa"/>
          </w:tcPr>
          <w:p w14:paraId="1A75F448"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58" w:name="_Toc432516815"/>
            <w:bookmarkStart w:id="59" w:name="_Toc432517236"/>
            <w:r w:rsidRPr="00137EA5">
              <w:rPr>
                <w:rFonts w:ascii="Gill Sans MT" w:hAnsi="Gill Sans MT" w:cs="Arial"/>
                <w:color w:val="000000"/>
                <w:sz w:val="18"/>
                <w:szCs w:val="18"/>
              </w:rPr>
              <w:t xml:space="preserve">1 </w:t>
            </w:r>
            <w:bookmarkEnd w:id="58"/>
            <w:bookmarkEnd w:id="59"/>
            <w:r w:rsidRPr="00137EA5">
              <w:rPr>
                <w:rFonts w:ascii="Gill Sans MT" w:hAnsi="Gill Sans MT" w:cs="Arial"/>
                <w:color w:val="000000"/>
                <w:sz w:val="18"/>
                <w:szCs w:val="18"/>
              </w:rPr>
              <w:t>157</w:t>
            </w:r>
          </w:p>
        </w:tc>
      </w:tr>
      <w:tr w:rsidR="00907C08" w:rsidRPr="00137EA5" w14:paraId="055E84D2" w14:textId="77777777" w:rsidTr="00B37738">
        <w:tc>
          <w:tcPr>
            <w:tcW w:w="6946" w:type="dxa"/>
            <w:vAlign w:val="center"/>
          </w:tcPr>
          <w:p w14:paraId="58D0A071" w14:textId="77777777" w:rsidR="00907C08" w:rsidRPr="00137EA5" w:rsidRDefault="00907C08" w:rsidP="00B37738">
            <w:pPr>
              <w:keepNext/>
              <w:spacing w:after="60" w:line="280" w:lineRule="atLeast"/>
              <w:ind w:left="-108"/>
              <w:outlineLvl w:val="0"/>
              <w:rPr>
                <w:rFonts w:ascii="Gill Sans MT" w:hAnsi="Gill Sans MT"/>
                <w:b/>
                <w:sz w:val="18"/>
                <w:szCs w:val="18"/>
              </w:rPr>
            </w:pPr>
            <w:bookmarkStart w:id="60" w:name="_Toc432516816"/>
            <w:bookmarkStart w:id="61" w:name="_Toc432517237"/>
            <w:r w:rsidRPr="00137EA5">
              <w:rPr>
                <w:rFonts w:ascii="Gill Sans MT" w:hAnsi="Gill Sans MT"/>
                <w:b/>
                <w:sz w:val="18"/>
                <w:szCs w:val="18"/>
              </w:rPr>
              <w:t>Total</w:t>
            </w:r>
            <w:bookmarkEnd w:id="60"/>
            <w:bookmarkEnd w:id="61"/>
          </w:p>
        </w:tc>
        <w:tc>
          <w:tcPr>
            <w:tcW w:w="2693" w:type="dxa"/>
          </w:tcPr>
          <w:p w14:paraId="56A7FB3F" w14:textId="77777777" w:rsidR="00907C08" w:rsidRPr="00137EA5" w:rsidRDefault="00907C08" w:rsidP="00B37738">
            <w:pPr>
              <w:keepNext/>
              <w:spacing w:after="60" w:line="280" w:lineRule="atLeast"/>
              <w:jc w:val="right"/>
              <w:outlineLvl w:val="0"/>
              <w:rPr>
                <w:rFonts w:ascii="Gill Sans MT" w:hAnsi="Gill Sans MT" w:cs="Arial"/>
                <w:b/>
                <w:color w:val="000000"/>
                <w:sz w:val="18"/>
                <w:szCs w:val="18"/>
              </w:rPr>
            </w:pPr>
            <w:bookmarkStart w:id="62" w:name="_Toc432516817"/>
            <w:bookmarkStart w:id="63" w:name="_Toc432517238"/>
            <w:r w:rsidRPr="00137EA5">
              <w:rPr>
                <w:rFonts w:ascii="Gill Sans MT" w:hAnsi="Gill Sans MT" w:cs="Arial"/>
                <w:b/>
                <w:color w:val="000000"/>
                <w:sz w:val="18"/>
                <w:szCs w:val="18"/>
              </w:rPr>
              <w:t xml:space="preserve">1 432 </w:t>
            </w:r>
            <w:bookmarkEnd w:id="62"/>
            <w:bookmarkEnd w:id="63"/>
            <w:r w:rsidRPr="00137EA5">
              <w:rPr>
                <w:rFonts w:ascii="Gill Sans MT" w:hAnsi="Gill Sans MT" w:cs="Arial"/>
                <w:b/>
                <w:color w:val="000000"/>
                <w:sz w:val="18"/>
                <w:szCs w:val="18"/>
              </w:rPr>
              <w:t>952</w:t>
            </w:r>
          </w:p>
        </w:tc>
      </w:tr>
    </w:tbl>
    <w:p w14:paraId="015BA9BC" w14:textId="77777777" w:rsidR="00907C08" w:rsidRPr="00137EA5" w:rsidRDefault="00907C08" w:rsidP="006768C6">
      <w:pPr>
        <w:spacing w:before="120"/>
        <w:rPr>
          <w:rFonts w:ascii="Gill Sans MT" w:hAnsi="Gill Sans MT"/>
          <w:b/>
        </w:rPr>
      </w:pPr>
      <w:r w:rsidRPr="00137EA5">
        <w:rPr>
          <w:rFonts w:ascii="Gill Sans MT" w:hAnsi="Gill Sans MT"/>
          <w:b/>
        </w:rPr>
        <w:t>Actual Results 2016-17</w:t>
      </w:r>
    </w:p>
    <w:p w14:paraId="348B4A3E" w14:textId="77777777" w:rsidR="00907C08" w:rsidRPr="00137EA5" w:rsidRDefault="00907C08" w:rsidP="00907C08">
      <w:pPr>
        <w:spacing w:before="120" w:after="120"/>
        <w:outlineLvl w:val="0"/>
        <w:rPr>
          <w:rFonts w:ascii="Gill Sans MT" w:hAnsi="Gill Sans MT"/>
          <w:color w:val="4F81BD" w:themeColor="accent1"/>
        </w:rPr>
        <w:sectPr w:rsidR="00907C08" w:rsidRPr="00137EA5" w:rsidSect="00B960B2">
          <w:type w:val="continuous"/>
          <w:pgSz w:w="11906" w:h="16838" w:code="9"/>
          <w:pgMar w:top="907" w:right="1134" w:bottom="720" w:left="1134" w:header="709" w:footer="709" w:gutter="0"/>
          <w:cols w:space="708"/>
          <w:docGrid w:linePitch="360"/>
        </w:sectPr>
      </w:pPr>
    </w:p>
    <w:p w14:paraId="5EAC0829" w14:textId="77777777" w:rsidR="00907C08" w:rsidRPr="00137EA5" w:rsidRDefault="00907C08" w:rsidP="00907C08">
      <w:pPr>
        <w:widowControl w:val="0"/>
        <w:spacing w:before="120" w:after="120"/>
        <w:outlineLvl w:val="0"/>
        <w:rPr>
          <w:rFonts w:ascii="Gill Sans MT" w:hAnsi="Gill Sans MT"/>
        </w:rPr>
      </w:pPr>
      <w:r w:rsidRPr="00137EA5">
        <w:rPr>
          <w:rFonts w:ascii="Gill Sans MT" w:hAnsi="Gill Sans MT"/>
        </w:rPr>
        <w:lastRenderedPageBreak/>
        <w:t>The Department had $1.787 billion in physical assets under its control in 2016</w:t>
      </w:r>
      <w:r w:rsidRPr="00137EA5">
        <w:rPr>
          <w:rFonts w:ascii="Gill Sans MT" w:hAnsi="Gill Sans MT"/>
        </w:rPr>
        <w:noBreakHyphen/>
        <w:t xml:space="preserve">17, and the annual appropriation from the Consolidated Fund for recurrent services was $1.236 billion. </w:t>
      </w:r>
    </w:p>
    <w:p w14:paraId="08C1F7DC" w14:textId="77777777" w:rsidR="00907C08" w:rsidRPr="00137EA5" w:rsidRDefault="00907C08" w:rsidP="00907C08">
      <w:pPr>
        <w:widowControl w:val="0"/>
        <w:spacing w:before="120" w:after="120"/>
        <w:outlineLvl w:val="0"/>
        <w:rPr>
          <w:rFonts w:ascii="Gill Sans MT" w:hAnsi="Gill Sans MT"/>
        </w:rPr>
      </w:pPr>
      <w:bookmarkStart w:id="64" w:name="_Toc432516819"/>
      <w:bookmarkStart w:id="65" w:name="_Toc432517240"/>
      <w:r w:rsidRPr="00137EA5">
        <w:rPr>
          <w:rFonts w:ascii="Gill Sans MT" w:hAnsi="Gill Sans MT"/>
        </w:rPr>
        <w:t>The Statement of Comprehensive Income identified that total actual expenses for 2016-17 amounted to $1.430 billion.</w:t>
      </w:r>
      <w:bookmarkEnd w:id="64"/>
      <w:bookmarkEnd w:id="65"/>
    </w:p>
    <w:p w14:paraId="144E5E62" w14:textId="77777777" w:rsidR="00907C08" w:rsidRPr="00137EA5" w:rsidRDefault="00907C08" w:rsidP="00907C08">
      <w:pPr>
        <w:spacing w:before="120" w:after="120"/>
        <w:outlineLvl w:val="0"/>
        <w:rPr>
          <w:rFonts w:ascii="Gill Sans MT" w:hAnsi="Gill Sans MT"/>
        </w:rPr>
      </w:pPr>
      <w:bookmarkStart w:id="66" w:name="_Toc432516820"/>
      <w:bookmarkStart w:id="67" w:name="_Toc432517241"/>
      <w:r w:rsidRPr="00137EA5">
        <w:rPr>
          <w:rFonts w:ascii="Gill Sans MT" w:hAnsi="Gill Sans MT"/>
        </w:rPr>
        <w:lastRenderedPageBreak/>
        <w:t>Operating expenses incurred throughout the Department are varied, but the major categories include:</w:t>
      </w:r>
      <w:bookmarkEnd w:id="66"/>
      <w:bookmarkEnd w:id="67"/>
    </w:p>
    <w:p w14:paraId="1D879691" w14:textId="77777777" w:rsidR="00907C08" w:rsidRPr="00137EA5" w:rsidRDefault="00907C08" w:rsidP="00907C08">
      <w:pPr>
        <w:numPr>
          <w:ilvl w:val="0"/>
          <w:numId w:val="44"/>
        </w:numPr>
        <w:tabs>
          <w:tab w:val="clear" w:pos="567"/>
        </w:tabs>
        <w:spacing w:before="120" w:after="120" w:line="240" w:lineRule="auto"/>
        <w:ind w:left="567" w:hanging="567"/>
        <w:outlineLvl w:val="0"/>
        <w:rPr>
          <w:rFonts w:ascii="Gill Sans MT" w:hAnsi="Gill Sans MT"/>
        </w:rPr>
      </w:pPr>
      <w:bookmarkStart w:id="68" w:name="_Toc432516821"/>
      <w:bookmarkStart w:id="69" w:name="_Toc432517242"/>
      <w:r w:rsidRPr="00137EA5">
        <w:rPr>
          <w:rFonts w:ascii="Gill Sans MT" w:hAnsi="Gill Sans MT"/>
        </w:rPr>
        <w:t>salaries and employee related expenses at $191.498 million</w:t>
      </w:r>
      <w:bookmarkEnd w:id="68"/>
      <w:bookmarkEnd w:id="69"/>
    </w:p>
    <w:p w14:paraId="75A7FEA8" w14:textId="77777777" w:rsidR="00907C08" w:rsidRPr="00137EA5" w:rsidRDefault="00907C08" w:rsidP="00907C08">
      <w:pPr>
        <w:numPr>
          <w:ilvl w:val="0"/>
          <w:numId w:val="44"/>
        </w:numPr>
        <w:tabs>
          <w:tab w:val="clear" w:pos="567"/>
        </w:tabs>
        <w:spacing w:before="120" w:after="120" w:line="240" w:lineRule="auto"/>
        <w:ind w:left="567" w:hanging="567"/>
        <w:outlineLvl w:val="0"/>
        <w:rPr>
          <w:rFonts w:ascii="Gill Sans MT" w:hAnsi="Gill Sans MT"/>
        </w:rPr>
      </w:pPr>
      <w:bookmarkStart w:id="70" w:name="_Toc432516822"/>
      <w:bookmarkStart w:id="71" w:name="_Toc432517243"/>
      <w:r w:rsidRPr="00137EA5">
        <w:rPr>
          <w:rFonts w:ascii="Gill Sans MT" w:hAnsi="Gill Sans MT"/>
        </w:rPr>
        <w:t>patient and client services at $54.832</w:t>
      </w:r>
      <w:r w:rsidRPr="00137EA5">
        <w:rPr>
          <w:rFonts w:ascii="Gill Sans MT" w:hAnsi="Gill Sans MT" w:cs="Calibri"/>
        </w:rPr>
        <w:t> </w:t>
      </w:r>
      <w:r w:rsidRPr="00137EA5">
        <w:rPr>
          <w:rFonts w:ascii="Gill Sans MT" w:hAnsi="Gill Sans MT"/>
        </w:rPr>
        <w:t>million, and</w:t>
      </w:r>
      <w:bookmarkEnd w:id="70"/>
      <w:bookmarkEnd w:id="71"/>
    </w:p>
    <w:p w14:paraId="0BE88DA3" w14:textId="5EEBA908" w:rsidR="00907C08" w:rsidRPr="00137EA5" w:rsidRDefault="00907C08" w:rsidP="00B37738">
      <w:pPr>
        <w:numPr>
          <w:ilvl w:val="0"/>
          <w:numId w:val="44"/>
        </w:numPr>
        <w:tabs>
          <w:tab w:val="clear" w:pos="567"/>
        </w:tabs>
        <w:spacing w:before="120" w:after="200" w:line="276" w:lineRule="auto"/>
        <w:ind w:left="567" w:hanging="567"/>
        <w:outlineLvl w:val="0"/>
        <w:rPr>
          <w:rFonts w:ascii="Gill Sans MT" w:hAnsi="Gill Sans MT"/>
        </w:rPr>
      </w:pPr>
      <w:bookmarkStart w:id="72" w:name="_Toc432516823"/>
      <w:bookmarkStart w:id="73" w:name="_Toc432517244"/>
      <w:r w:rsidRPr="00137EA5">
        <w:rPr>
          <w:rFonts w:ascii="Gill Sans MT" w:hAnsi="Gill Sans MT"/>
        </w:rPr>
        <w:t>property, including rent, rates, maintenance and electricity at $63.326 million.</w:t>
      </w:r>
      <w:bookmarkEnd w:id="72"/>
      <w:bookmarkEnd w:id="73"/>
      <w:r w:rsidRPr="00137EA5">
        <w:rPr>
          <w:rFonts w:ascii="Gill Sans MT" w:hAnsi="Gill Sans MT"/>
        </w:rPr>
        <w:br w:type="page"/>
      </w:r>
    </w:p>
    <w:p w14:paraId="2851AEC8" w14:textId="7A90FF9A" w:rsidR="00907C08" w:rsidRPr="00137EA5" w:rsidRDefault="00907C08" w:rsidP="00907C08">
      <w:pPr>
        <w:rPr>
          <w:rFonts w:ascii="Gill Sans MT" w:hAnsi="Gill Sans MT"/>
        </w:rPr>
      </w:pPr>
      <w:r w:rsidRPr="00137EA5">
        <w:rPr>
          <w:rFonts w:ascii="Gill Sans MT" w:hAnsi="Gill Sans MT"/>
        </w:rPr>
        <w:lastRenderedPageBreak/>
        <w:t xml:space="preserve">Capital Expenditure for property, plant and equipment in 2016-17 totalled $110.720 million, which included expenditure on works at the major hospitals, community health centres and ongoing Housing Tasmania capital programs. </w:t>
      </w:r>
      <w:r w:rsidR="006768C6" w:rsidRPr="00137EA5">
        <w:rPr>
          <w:rFonts w:ascii="Gill Sans MT" w:hAnsi="Gill Sans MT"/>
        </w:rPr>
        <w:br w:type="column"/>
      </w:r>
      <w:r w:rsidRPr="00137EA5">
        <w:rPr>
          <w:rFonts w:ascii="Gill Sans MT" w:hAnsi="Gill Sans MT"/>
        </w:rPr>
        <w:lastRenderedPageBreak/>
        <w:t xml:space="preserve">Further details on the capital program are available in Part 2 of this Annual Report. </w:t>
      </w:r>
    </w:p>
    <w:p w14:paraId="11C092A4" w14:textId="40F95BC2" w:rsidR="00907C08" w:rsidRPr="00137EA5" w:rsidRDefault="00907C08" w:rsidP="00907C08">
      <w:pPr>
        <w:rPr>
          <w:rFonts w:ascii="Gill Sans MT" w:hAnsi="Gill Sans MT"/>
        </w:rPr>
      </w:pPr>
      <w:r w:rsidRPr="00137EA5">
        <w:rPr>
          <w:rFonts w:ascii="Gill Sans MT" w:hAnsi="Gill Sans MT"/>
          <w:noProof/>
          <w:color w:val="4F81BD" w:themeColor="accent1"/>
          <w:lang w:eastAsia="en-AU"/>
        </w:rPr>
        <mc:AlternateContent>
          <mc:Choice Requires="wps">
            <w:drawing>
              <wp:anchor distT="0" distB="0" distL="114300" distR="114300" simplePos="0" relativeHeight="251746304" behindDoc="0" locked="0" layoutInCell="1" allowOverlap="1" wp14:anchorId="394204D5" wp14:editId="793E3501">
                <wp:simplePos x="0" y="0"/>
                <wp:positionH relativeFrom="page">
                  <wp:posOffset>5057803</wp:posOffset>
                </wp:positionH>
                <wp:positionV relativeFrom="paragraph">
                  <wp:posOffset>-1266991</wp:posOffset>
                </wp:positionV>
                <wp:extent cx="1885950" cy="5238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85950" cy="523875"/>
                        </a:xfrm>
                        <a:prstGeom prst="rect">
                          <a:avLst/>
                        </a:prstGeom>
                        <a:noFill/>
                        <a:ln w="6350">
                          <a:noFill/>
                        </a:ln>
                      </wps:spPr>
                      <wps:txbx>
                        <w:txbxContent>
                          <w:p w14:paraId="7E920421" w14:textId="77777777" w:rsidR="008E02FC" w:rsidRDefault="008E02FC" w:rsidP="00907C08">
                            <w:pPr>
                              <w:jc w:val="right"/>
                            </w:pPr>
                            <w:r>
                              <w:t>Financial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98.25pt;margin-top:-99.75pt;width:148.5pt;height:41.25pt;z-index:2517463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" filled="f" stroked="f" strokeweight=".5pt">
                <v:textbox>
                  <w:txbxContent>
                    <w:p w14:paraId="7E920421" w14:textId="77777777" w:rsidR="008E02FC" w:rsidRDefault="008E02FC" w:rsidP="00907C08">
                      <w:pPr>
                        <w:jc w:val="right"/>
                      </w:pPr>
                      <w:r>
                        <w:t>Financial Overview</w:t>
                      </w:r>
                    </w:p>
                  </w:txbxContent>
                </v:textbox>
                <w10:wrap anchorx="page"/>
              </v:shape>
            </w:pict>
          </mc:Fallback>
        </mc:AlternateContent>
      </w:r>
    </w:p>
    <w:p w14:paraId="23C66549" w14:textId="77777777" w:rsidR="00907C08" w:rsidRPr="00137EA5" w:rsidRDefault="00907C08" w:rsidP="00907C08">
      <w:pPr>
        <w:rPr>
          <w:rFonts w:ascii="Gill Sans MT" w:hAnsi="Gill Sans MT"/>
        </w:rPr>
      </w:pPr>
    </w:p>
    <w:p w14:paraId="6DC83240" w14:textId="77777777" w:rsidR="00907C08" w:rsidRPr="00137EA5" w:rsidRDefault="00907C08" w:rsidP="00907C08">
      <w:pPr>
        <w:rPr>
          <w:rFonts w:ascii="Gill Sans MT" w:hAnsi="Gill Sans MT"/>
        </w:rPr>
      </w:pPr>
    </w:p>
    <w:p w14:paraId="5159E443" w14:textId="77777777" w:rsidR="00907C08" w:rsidRPr="00137EA5" w:rsidRDefault="00907C08" w:rsidP="00907C08">
      <w:pPr>
        <w:pStyle w:val="Heading2"/>
        <w:sectPr w:rsidR="00907C08" w:rsidRPr="00137EA5" w:rsidSect="00907C08">
          <w:headerReference w:type="even" r:id="rId35"/>
          <w:headerReference w:type="default" r:id="rId36"/>
          <w:type w:val="continuous"/>
          <w:pgSz w:w="11906" w:h="16838" w:code="9"/>
          <w:pgMar w:top="1843" w:right="1134" w:bottom="720" w:left="1134" w:header="709" w:footer="709" w:gutter="0"/>
          <w:cols w:num="2" w:space="708"/>
          <w:docGrid w:linePitch="360"/>
        </w:sectPr>
      </w:pPr>
    </w:p>
    <w:p w14:paraId="0A98FE56" w14:textId="69E6ABCE" w:rsidR="00907C08" w:rsidRPr="00137EA5" w:rsidRDefault="00907C08" w:rsidP="00907C08">
      <w:pPr>
        <w:pStyle w:val="Heading2"/>
      </w:pPr>
      <w:r w:rsidRPr="00137EA5">
        <w:lastRenderedPageBreak/>
        <w:t>Revenue</w:t>
      </w:r>
    </w:p>
    <w:p w14:paraId="2A61EAF5" w14:textId="77777777" w:rsidR="00907C08" w:rsidRPr="00137EA5" w:rsidRDefault="00907C08" w:rsidP="00907C08">
      <w:pPr>
        <w:keepNext/>
        <w:outlineLvl w:val="0"/>
        <w:rPr>
          <w:rFonts w:ascii="Gill Sans MT" w:hAnsi="Gill Sans MT"/>
        </w:rPr>
      </w:pPr>
      <w:bookmarkStart w:id="76" w:name="_Toc432516862"/>
      <w:bookmarkStart w:id="77" w:name="_Toc432517283"/>
      <w:r w:rsidRPr="00137EA5">
        <w:rPr>
          <w:rFonts w:ascii="Gill Sans MT" w:hAnsi="Gill Sans MT"/>
        </w:rPr>
        <w:t>Department of Health and Human Services Revenue 2016-17 by Major Category</w:t>
      </w:r>
      <w:bookmarkEnd w:id="76"/>
      <w:bookmarkEnd w:id="77"/>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Caption w:val="Department of Health and Human Services Revenue 2016-17 by Major Category"/>
      </w:tblPr>
      <w:tblGrid>
        <w:gridCol w:w="6946"/>
        <w:gridCol w:w="2693"/>
      </w:tblGrid>
      <w:tr w:rsidR="00907C08" w:rsidRPr="00137EA5" w14:paraId="3867612D" w14:textId="77777777" w:rsidTr="00810156">
        <w:trPr>
          <w:tblHeader/>
        </w:trPr>
        <w:tc>
          <w:tcPr>
            <w:tcW w:w="6946" w:type="dxa"/>
            <w:shd w:val="clear" w:color="auto" w:fill="auto"/>
          </w:tcPr>
          <w:p w14:paraId="097F77F3" w14:textId="77777777" w:rsidR="00907C08" w:rsidRPr="00137EA5" w:rsidRDefault="00907C08" w:rsidP="00B37738">
            <w:pPr>
              <w:keepNext/>
              <w:spacing w:after="60" w:line="280" w:lineRule="atLeast"/>
              <w:rPr>
                <w:rFonts w:ascii="Gill Sans MT" w:hAnsi="Gill Sans MT"/>
                <w:b/>
                <w:sz w:val="18"/>
                <w:szCs w:val="18"/>
              </w:rPr>
            </w:pPr>
            <w:r w:rsidRPr="00137EA5">
              <w:rPr>
                <w:rFonts w:ascii="Gill Sans MT" w:hAnsi="Gill Sans MT"/>
                <w:b/>
                <w:sz w:val="18"/>
                <w:szCs w:val="18"/>
              </w:rPr>
              <w:t>Revenue</w:t>
            </w:r>
          </w:p>
        </w:tc>
        <w:tc>
          <w:tcPr>
            <w:tcW w:w="2693" w:type="dxa"/>
            <w:shd w:val="clear" w:color="auto" w:fill="auto"/>
            <w:vAlign w:val="center"/>
          </w:tcPr>
          <w:p w14:paraId="7A294891"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2016-17</w:t>
            </w:r>
          </w:p>
          <w:p w14:paraId="1CD1D1B9"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 ‘000</w:t>
            </w:r>
          </w:p>
        </w:tc>
      </w:tr>
      <w:tr w:rsidR="00907C08" w:rsidRPr="00137EA5" w14:paraId="174F085F" w14:textId="77777777" w:rsidTr="00B37738">
        <w:tc>
          <w:tcPr>
            <w:tcW w:w="6946" w:type="dxa"/>
            <w:vAlign w:val="center"/>
          </w:tcPr>
          <w:p w14:paraId="7107D350" w14:textId="77777777" w:rsidR="00907C08" w:rsidRPr="00137EA5" w:rsidRDefault="00907C08" w:rsidP="00B37738">
            <w:pPr>
              <w:keepNext/>
              <w:spacing w:after="60" w:line="280" w:lineRule="atLeast"/>
              <w:outlineLvl w:val="0"/>
              <w:rPr>
                <w:rFonts w:ascii="Gill Sans MT" w:hAnsi="Gill Sans MT"/>
                <w:sz w:val="18"/>
                <w:szCs w:val="18"/>
              </w:rPr>
            </w:pPr>
            <w:bookmarkStart w:id="78" w:name="_Toc432516863"/>
            <w:bookmarkStart w:id="79" w:name="_Toc432517284"/>
            <w:r w:rsidRPr="00137EA5">
              <w:rPr>
                <w:rFonts w:ascii="Gill Sans MT" w:hAnsi="Gill Sans MT"/>
                <w:sz w:val="18"/>
                <w:szCs w:val="18"/>
              </w:rPr>
              <w:t>Revenue from Government</w:t>
            </w:r>
            <w:bookmarkEnd w:id="78"/>
            <w:bookmarkEnd w:id="79"/>
          </w:p>
        </w:tc>
        <w:tc>
          <w:tcPr>
            <w:tcW w:w="2693" w:type="dxa"/>
          </w:tcPr>
          <w:p w14:paraId="54428757" w14:textId="77777777" w:rsidR="00907C08" w:rsidRPr="00137EA5" w:rsidRDefault="00907C08" w:rsidP="00B37738">
            <w:pPr>
              <w:keepNext/>
              <w:spacing w:after="60" w:line="280" w:lineRule="atLeast"/>
              <w:jc w:val="right"/>
              <w:rPr>
                <w:rFonts w:ascii="Gill Sans MT" w:hAnsi="Gill Sans MT" w:cs="Arial"/>
                <w:color w:val="000000"/>
                <w:sz w:val="18"/>
                <w:szCs w:val="18"/>
              </w:rPr>
            </w:pPr>
            <w:r w:rsidRPr="00137EA5">
              <w:rPr>
                <w:rFonts w:ascii="Gill Sans MT" w:hAnsi="Gill Sans MT" w:cs="Arial"/>
                <w:color w:val="000000"/>
                <w:sz w:val="18"/>
                <w:szCs w:val="18"/>
              </w:rPr>
              <w:t>1 267 786</w:t>
            </w:r>
          </w:p>
        </w:tc>
      </w:tr>
      <w:tr w:rsidR="00907C08" w:rsidRPr="00137EA5" w14:paraId="4A1B59FC" w14:textId="77777777" w:rsidTr="00B37738">
        <w:tc>
          <w:tcPr>
            <w:tcW w:w="6946" w:type="dxa"/>
            <w:vAlign w:val="center"/>
          </w:tcPr>
          <w:p w14:paraId="4E00F057" w14:textId="77777777" w:rsidR="00907C08" w:rsidRPr="00137EA5" w:rsidRDefault="00907C08" w:rsidP="00B37738">
            <w:pPr>
              <w:keepNext/>
              <w:spacing w:after="60" w:line="280" w:lineRule="atLeast"/>
              <w:outlineLvl w:val="0"/>
              <w:rPr>
                <w:rFonts w:ascii="Gill Sans MT" w:hAnsi="Gill Sans MT"/>
                <w:sz w:val="18"/>
                <w:szCs w:val="18"/>
              </w:rPr>
            </w:pPr>
            <w:bookmarkStart w:id="80" w:name="_Toc432516864"/>
            <w:bookmarkStart w:id="81" w:name="_Toc432517285"/>
            <w:r w:rsidRPr="00137EA5">
              <w:rPr>
                <w:rFonts w:ascii="Gill Sans MT" w:hAnsi="Gill Sans MT"/>
                <w:sz w:val="18"/>
                <w:szCs w:val="18"/>
              </w:rPr>
              <w:t>Revenue from Special Capital Investment Funds</w:t>
            </w:r>
            <w:bookmarkEnd w:id="80"/>
            <w:bookmarkEnd w:id="81"/>
          </w:p>
        </w:tc>
        <w:tc>
          <w:tcPr>
            <w:tcW w:w="2693" w:type="dxa"/>
          </w:tcPr>
          <w:p w14:paraId="15110C8E"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12 315</w:t>
            </w:r>
          </w:p>
        </w:tc>
      </w:tr>
      <w:tr w:rsidR="00907C08" w:rsidRPr="00137EA5" w14:paraId="278AA6D3" w14:textId="77777777" w:rsidTr="00B37738">
        <w:tc>
          <w:tcPr>
            <w:tcW w:w="6946" w:type="dxa"/>
            <w:vAlign w:val="center"/>
          </w:tcPr>
          <w:p w14:paraId="1657ED72" w14:textId="77777777" w:rsidR="00907C08" w:rsidRPr="00137EA5" w:rsidRDefault="00907C08" w:rsidP="00B37738">
            <w:pPr>
              <w:keepNext/>
              <w:spacing w:after="60" w:line="280" w:lineRule="atLeast"/>
              <w:outlineLvl w:val="0"/>
              <w:rPr>
                <w:rFonts w:ascii="Gill Sans MT" w:hAnsi="Gill Sans MT"/>
                <w:sz w:val="18"/>
                <w:szCs w:val="18"/>
              </w:rPr>
            </w:pPr>
            <w:bookmarkStart w:id="82" w:name="_Toc432516865"/>
            <w:bookmarkStart w:id="83" w:name="_Toc432517286"/>
            <w:r w:rsidRPr="00137EA5">
              <w:rPr>
                <w:rFonts w:ascii="Gill Sans MT" w:hAnsi="Gill Sans MT"/>
                <w:sz w:val="18"/>
                <w:szCs w:val="18"/>
              </w:rPr>
              <w:t>Grants</w:t>
            </w:r>
            <w:bookmarkEnd w:id="82"/>
            <w:bookmarkEnd w:id="83"/>
          </w:p>
        </w:tc>
        <w:tc>
          <w:tcPr>
            <w:tcW w:w="2693" w:type="dxa"/>
          </w:tcPr>
          <w:p w14:paraId="463CDA2C"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102 660</w:t>
            </w:r>
          </w:p>
        </w:tc>
      </w:tr>
      <w:tr w:rsidR="00907C08" w:rsidRPr="00137EA5" w14:paraId="5AB4CED5" w14:textId="77777777" w:rsidTr="00B37738">
        <w:tc>
          <w:tcPr>
            <w:tcW w:w="6946" w:type="dxa"/>
            <w:vAlign w:val="center"/>
          </w:tcPr>
          <w:p w14:paraId="0D2EA228" w14:textId="77777777" w:rsidR="00907C08" w:rsidRPr="00137EA5" w:rsidRDefault="00907C08" w:rsidP="00B37738">
            <w:pPr>
              <w:keepNext/>
              <w:spacing w:after="60" w:line="280" w:lineRule="atLeast"/>
              <w:outlineLvl w:val="0"/>
              <w:rPr>
                <w:rFonts w:ascii="Gill Sans MT" w:hAnsi="Gill Sans MT"/>
                <w:sz w:val="18"/>
                <w:szCs w:val="18"/>
              </w:rPr>
            </w:pPr>
            <w:r w:rsidRPr="00137EA5">
              <w:rPr>
                <w:rFonts w:ascii="Gill Sans MT" w:hAnsi="Gill Sans MT"/>
                <w:sz w:val="18"/>
                <w:szCs w:val="18"/>
              </w:rPr>
              <w:t>Rental revenue</w:t>
            </w:r>
          </w:p>
        </w:tc>
        <w:tc>
          <w:tcPr>
            <w:tcW w:w="2693" w:type="dxa"/>
          </w:tcPr>
          <w:p w14:paraId="510F802B"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52 151</w:t>
            </w:r>
          </w:p>
        </w:tc>
      </w:tr>
      <w:tr w:rsidR="00907C08" w:rsidRPr="00137EA5" w14:paraId="29557E08" w14:textId="77777777" w:rsidTr="00B37738">
        <w:tc>
          <w:tcPr>
            <w:tcW w:w="6946" w:type="dxa"/>
            <w:vAlign w:val="center"/>
          </w:tcPr>
          <w:p w14:paraId="656F99B8" w14:textId="77777777" w:rsidR="00907C08" w:rsidRPr="00137EA5" w:rsidRDefault="00907C08" w:rsidP="00B37738">
            <w:pPr>
              <w:keepNext/>
              <w:spacing w:after="60" w:line="280" w:lineRule="atLeast"/>
              <w:outlineLvl w:val="0"/>
              <w:rPr>
                <w:rFonts w:ascii="Gill Sans MT" w:hAnsi="Gill Sans MT"/>
                <w:sz w:val="18"/>
                <w:szCs w:val="18"/>
              </w:rPr>
            </w:pPr>
            <w:bookmarkStart w:id="84" w:name="_Toc432516866"/>
            <w:bookmarkStart w:id="85" w:name="_Toc432517287"/>
            <w:r w:rsidRPr="00137EA5">
              <w:rPr>
                <w:rFonts w:ascii="Gill Sans MT" w:hAnsi="Gill Sans MT"/>
                <w:sz w:val="18"/>
                <w:szCs w:val="18"/>
              </w:rPr>
              <w:t>Sales of goods and services</w:t>
            </w:r>
            <w:bookmarkEnd w:id="84"/>
            <w:bookmarkEnd w:id="85"/>
            <w:r w:rsidRPr="00137EA5">
              <w:rPr>
                <w:rFonts w:ascii="Gill Sans MT" w:hAnsi="Gill Sans MT"/>
                <w:sz w:val="18"/>
                <w:szCs w:val="18"/>
              </w:rPr>
              <w:t xml:space="preserve"> </w:t>
            </w:r>
            <w:r w:rsidRPr="00137EA5">
              <w:rPr>
                <w:rFonts w:ascii="Gill Sans MT" w:hAnsi="Gill Sans MT"/>
                <w:sz w:val="18"/>
                <w:szCs w:val="18"/>
                <w:vertAlign w:val="superscript"/>
              </w:rPr>
              <w:t>1</w:t>
            </w:r>
          </w:p>
        </w:tc>
        <w:tc>
          <w:tcPr>
            <w:tcW w:w="2693" w:type="dxa"/>
          </w:tcPr>
          <w:p w14:paraId="0569079B"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14 032</w:t>
            </w:r>
          </w:p>
        </w:tc>
      </w:tr>
      <w:tr w:rsidR="00907C08" w:rsidRPr="00137EA5" w14:paraId="4BBE8DB8" w14:textId="77777777" w:rsidTr="00B37738">
        <w:tc>
          <w:tcPr>
            <w:tcW w:w="6946" w:type="dxa"/>
            <w:vAlign w:val="center"/>
          </w:tcPr>
          <w:p w14:paraId="4FD0BFA3" w14:textId="77777777" w:rsidR="00907C08" w:rsidRPr="00137EA5" w:rsidRDefault="00907C08" w:rsidP="00B37738">
            <w:pPr>
              <w:keepNext/>
              <w:spacing w:after="60" w:line="280" w:lineRule="atLeast"/>
              <w:outlineLvl w:val="0"/>
              <w:rPr>
                <w:rFonts w:ascii="Gill Sans MT" w:hAnsi="Gill Sans MT"/>
                <w:sz w:val="18"/>
                <w:szCs w:val="18"/>
              </w:rPr>
            </w:pPr>
            <w:bookmarkStart w:id="86" w:name="_Toc432516867"/>
            <w:bookmarkStart w:id="87" w:name="_Toc432517288"/>
            <w:r w:rsidRPr="00137EA5">
              <w:rPr>
                <w:rFonts w:ascii="Gill Sans MT" w:hAnsi="Gill Sans MT"/>
                <w:sz w:val="18"/>
                <w:szCs w:val="18"/>
              </w:rPr>
              <w:t>Interest</w:t>
            </w:r>
            <w:bookmarkEnd w:id="86"/>
            <w:bookmarkEnd w:id="87"/>
          </w:p>
        </w:tc>
        <w:tc>
          <w:tcPr>
            <w:tcW w:w="2693" w:type="dxa"/>
          </w:tcPr>
          <w:p w14:paraId="1654BC0A"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49</w:t>
            </w:r>
          </w:p>
        </w:tc>
      </w:tr>
      <w:tr w:rsidR="00907C08" w:rsidRPr="00137EA5" w14:paraId="3B68AEB0" w14:textId="77777777" w:rsidTr="00B37738">
        <w:tc>
          <w:tcPr>
            <w:tcW w:w="6946" w:type="dxa"/>
            <w:vAlign w:val="center"/>
          </w:tcPr>
          <w:p w14:paraId="684FAD9F" w14:textId="77777777" w:rsidR="00907C08" w:rsidRPr="00137EA5" w:rsidRDefault="00907C08" w:rsidP="00B37738">
            <w:pPr>
              <w:keepNext/>
              <w:spacing w:after="60" w:line="280" w:lineRule="atLeast"/>
              <w:outlineLvl w:val="0"/>
              <w:rPr>
                <w:rFonts w:ascii="Gill Sans MT" w:hAnsi="Gill Sans MT"/>
                <w:sz w:val="18"/>
                <w:szCs w:val="18"/>
              </w:rPr>
            </w:pPr>
            <w:bookmarkStart w:id="88" w:name="_Toc432516869"/>
            <w:bookmarkStart w:id="89" w:name="_Toc432517290"/>
            <w:r w:rsidRPr="00137EA5">
              <w:rPr>
                <w:rFonts w:ascii="Gill Sans MT" w:hAnsi="Gill Sans MT"/>
                <w:sz w:val="18"/>
                <w:szCs w:val="18"/>
              </w:rPr>
              <w:t>Other revenue</w:t>
            </w:r>
            <w:bookmarkEnd w:id="88"/>
            <w:bookmarkEnd w:id="89"/>
          </w:p>
        </w:tc>
        <w:tc>
          <w:tcPr>
            <w:tcW w:w="2693" w:type="dxa"/>
          </w:tcPr>
          <w:p w14:paraId="53C4AE89"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27 179</w:t>
            </w:r>
          </w:p>
        </w:tc>
      </w:tr>
      <w:tr w:rsidR="00907C08" w:rsidRPr="00137EA5" w14:paraId="730E9019" w14:textId="77777777" w:rsidTr="00B37738">
        <w:tc>
          <w:tcPr>
            <w:tcW w:w="6946" w:type="dxa"/>
            <w:vAlign w:val="center"/>
          </w:tcPr>
          <w:p w14:paraId="3A026583" w14:textId="77777777" w:rsidR="00907C08" w:rsidRPr="00137EA5" w:rsidRDefault="00907C08" w:rsidP="00B37738">
            <w:pPr>
              <w:keepNext/>
              <w:spacing w:after="60" w:line="280" w:lineRule="atLeast"/>
              <w:outlineLvl w:val="0"/>
              <w:rPr>
                <w:rFonts w:ascii="Gill Sans MT" w:hAnsi="Gill Sans MT"/>
                <w:b/>
                <w:sz w:val="18"/>
                <w:szCs w:val="18"/>
              </w:rPr>
            </w:pPr>
            <w:bookmarkStart w:id="90" w:name="_Toc432516870"/>
            <w:bookmarkStart w:id="91" w:name="_Toc432517291"/>
            <w:r w:rsidRPr="00137EA5">
              <w:rPr>
                <w:rFonts w:ascii="Gill Sans MT" w:hAnsi="Gill Sans MT"/>
                <w:b/>
                <w:sz w:val="18"/>
                <w:szCs w:val="18"/>
              </w:rPr>
              <w:t>Total revenue and other income from transactions</w:t>
            </w:r>
            <w:bookmarkEnd w:id="90"/>
            <w:bookmarkEnd w:id="91"/>
          </w:p>
        </w:tc>
        <w:tc>
          <w:tcPr>
            <w:tcW w:w="2693" w:type="dxa"/>
          </w:tcPr>
          <w:p w14:paraId="08FD28B0" w14:textId="5E4717C5" w:rsidR="00907C08" w:rsidRPr="00137EA5" w:rsidRDefault="00907C08" w:rsidP="00907C08">
            <w:pPr>
              <w:pStyle w:val="ListParagraph"/>
              <w:keepNext/>
              <w:ind w:left="0"/>
              <w:jc w:val="right"/>
              <w:rPr>
                <w:rFonts w:ascii="Gill Sans MT" w:hAnsi="Gill Sans MT"/>
                <w:b/>
                <w:sz w:val="18"/>
                <w:szCs w:val="18"/>
              </w:rPr>
            </w:pPr>
            <w:r w:rsidRPr="00137EA5">
              <w:rPr>
                <w:rFonts w:ascii="Gill Sans MT" w:hAnsi="Gill Sans MT"/>
                <w:b/>
                <w:sz w:val="18"/>
                <w:szCs w:val="18"/>
              </w:rPr>
              <w:t>1 476 172</w:t>
            </w:r>
          </w:p>
        </w:tc>
      </w:tr>
      <w:tr w:rsidR="00907C08" w:rsidRPr="00137EA5" w14:paraId="6F975FAF" w14:textId="77777777" w:rsidTr="00B37738">
        <w:tc>
          <w:tcPr>
            <w:tcW w:w="9639" w:type="dxa"/>
            <w:gridSpan w:val="2"/>
            <w:vAlign w:val="center"/>
          </w:tcPr>
          <w:p w14:paraId="6372A2AE" w14:textId="3FD7EAF1" w:rsidR="00907C08" w:rsidRPr="00137EA5" w:rsidRDefault="00907C08" w:rsidP="00907C08">
            <w:pPr>
              <w:keepNext/>
              <w:outlineLvl w:val="0"/>
              <w:rPr>
                <w:rFonts w:ascii="Gill Sans MT" w:hAnsi="Gill Sans MT"/>
                <w:sz w:val="18"/>
                <w:szCs w:val="18"/>
              </w:rPr>
            </w:pPr>
            <w:bookmarkStart w:id="92" w:name="_Toc432516871"/>
            <w:bookmarkStart w:id="93" w:name="_Toc432517292"/>
            <w:r w:rsidRPr="00137EA5">
              <w:rPr>
                <w:rFonts w:ascii="Gill Sans MT" w:hAnsi="Gill Sans MT"/>
                <w:sz w:val="18"/>
                <w:szCs w:val="18"/>
              </w:rPr>
              <w:t>Note:</w:t>
            </w:r>
          </w:p>
          <w:p w14:paraId="10BAF6B6" w14:textId="7DBC2F64" w:rsidR="00907C08" w:rsidRPr="00137EA5" w:rsidRDefault="00907C08" w:rsidP="00907C08">
            <w:pPr>
              <w:pStyle w:val="ListParagraph"/>
              <w:keepNext/>
              <w:numPr>
                <w:ilvl w:val="0"/>
                <w:numId w:val="47"/>
              </w:numPr>
              <w:ind w:left="493" w:hanging="567"/>
              <w:outlineLvl w:val="0"/>
              <w:rPr>
                <w:rFonts w:ascii="Gill Sans MT" w:hAnsi="Gill Sans MT"/>
                <w:b/>
                <w:sz w:val="18"/>
                <w:szCs w:val="18"/>
              </w:rPr>
            </w:pPr>
            <w:r w:rsidRPr="00137EA5">
              <w:rPr>
                <w:rFonts w:ascii="Gill Sans MT" w:hAnsi="Gill Sans MT"/>
                <w:sz w:val="18"/>
                <w:szCs w:val="18"/>
              </w:rPr>
              <w:t>Sales of goods and services includes interstate charging, Ambulance Fees and Compensable Fees for Motor</w:t>
            </w:r>
            <w:r w:rsidRPr="00137EA5">
              <w:rPr>
                <w:rFonts w:ascii="Gill Sans MT" w:hAnsi="Gill Sans MT" w:cs="Calibri"/>
                <w:sz w:val="18"/>
                <w:szCs w:val="18"/>
              </w:rPr>
              <w:t> </w:t>
            </w:r>
            <w:r w:rsidRPr="00137EA5">
              <w:rPr>
                <w:rFonts w:ascii="Gill Sans MT" w:hAnsi="Gill Sans MT"/>
                <w:sz w:val="18"/>
                <w:szCs w:val="18"/>
              </w:rPr>
              <w:t>Vehicle Accidents.</w:t>
            </w:r>
            <w:bookmarkEnd w:id="92"/>
            <w:bookmarkEnd w:id="93"/>
          </w:p>
        </w:tc>
      </w:tr>
    </w:tbl>
    <w:p w14:paraId="1D3EA5ED" w14:textId="77777777" w:rsidR="00907C08" w:rsidRPr="00137EA5" w:rsidRDefault="00907C08" w:rsidP="00907C08">
      <w:pPr>
        <w:pStyle w:val="Heading2"/>
      </w:pPr>
      <w:r w:rsidRPr="00137EA5">
        <w:t>Net Assets</w:t>
      </w:r>
    </w:p>
    <w:p w14:paraId="07703790" w14:textId="77777777" w:rsidR="00907C08" w:rsidRPr="00137EA5" w:rsidRDefault="00907C08" w:rsidP="00907C08">
      <w:pPr>
        <w:outlineLvl w:val="0"/>
        <w:rPr>
          <w:rFonts w:ascii="Gill Sans MT" w:hAnsi="Gill Sans MT"/>
        </w:rPr>
      </w:pPr>
      <w:r w:rsidRPr="00137EA5">
        <w:rPr>
          <w:rFonts w:ascii="Gill Sans MT" w:hAnsi="Gill Sans MT"/>
        </w:rPr>
        <w:t>Department of Health and Human Services Net Assets 2016-17</w:t>
      </w:r>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Department of Health and Human Services Net Assets 2016-17"/>
      </w:tblPr>
      <w:tblGrid>
        <w:gridCol w:w="2552"/>
        <w:gridCol w:w="7087"/>
      </w:tblGrid>
      <w:tr w:rsidR="00907C08" w:rsidRPr="00137EA5" w14:paraId="24C3B562" w14:textId="77777777" w:rsidTr="00810156">
        <w:trPr>
          <w:tblHeader/>
        </w:trPr>
        <w:tc>
          <w:tcPr>
            <w:tcW w:w="2552" w:type="dxa"/>
            <w:shd w:val="clear" w:color="auto" w:fill="auto"/>
          </w:tcPr>
          <w:p w14:paraId="77104735" w14:textId="77777777" w:rsidR="00907C08" w:rsidRPr="00137EA5" w:rsidRDefault="00907C08" w:rsidP="00B37738">
            <w:pPr>
              <w:keepNext/>
              <w:spacing w:after="60" w:line="280" w:lineRule="atLeast"/>
              <w:rPr>
                <w:rFonts w:ascii="Gill Sans MT" w:hAnsi="Gill Sans MT"/>
                <w:b/>
                <w:sz w:val="18"/>
                <w:szCs w:val="18"/>
              </w:rPr>
            </w:pPr>
            <w:r w:rsidRPr="00137EA5">
              <w:rPr>
                <w:rFonts w:ascii="Gill Sans MT" w:hAnsi="Gill Sans MT"/>
                <w:b/>
                <w:sz w:val="18"/>
                <w:szCs w:val="18"/>
              </w:rPr>
              <w:t>Net Assets</w:t>
            </w:r>
          </w:p>
        </w:tc>
        <w:tc>
          <w:tcPr>
            <w:tcW w:w="7087" w:type="dxa"/>
            <w:shd w:val="clear" w:color="auto" w:fill="auto"/>
            <w:vAlign w:val="center"/>
          </w:tcPr>
          <w:p w14:paraId="4688A96D"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2016-17</w:t>
            </w:r>
          </w:p>
          <w:p w14:paraId="03D8871A"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 ‘000</w:t>
            </w:r>
          </w:p>
        </w:tc>
      </w:tr>
      <w:tr w:rsidR="00907C08" w:rsidRPr="00137EA5" w14:paraId="1208CE76" w14:textId="77777777" w:rsidTr="00B37738">
        <w:tc>
          <w:tcPr>
            <w:tcW w:w="2552" w:type="dxa"/>
            <w:vAlign w:val="center"/>
          </w:tcPr>
          <w:p w14:paraId="03122847" w14:textId="77777777" w:rsidR="00907C08" w:rsidRPr="00137EA5" w:rsidRDefault="00907C08" w:rsidP="00B37738">
            <w:pPr>
              <w:keepNext/>
              <w:spacing w:after="60" w:line="280" w:lineRule="atLeast"/>
              <w:outlineLvl w:val="0"/>
              <w:rPr>
                <w:rFonts w:ascii="Gill Sans MT" w:hAnsi="Gill Sans MT"/>
                <w:sz w:val="18"/>
                <w:szCs w:val="18"/>
              </w:rPr>
            </w:pPr>
            <w:bookmarkStart w:id="94" w:name="_Toc432516873"/>
            <w:bookmarkStart w:id="95" w:name="_Toc432517294"/>
            <w:r w:rsidRPr="00137EA5">
              <w:rPr>
                <w:rFonts w:ascii="Gill Sans MT" w:hAnsi="Gill Sans MT"/>
                <w:sz w:val="18"/>
                <w:szCs w:val="18"/>
              </w:rPr>
              <w:t>Total Assets</w:t>
            </w:r>
            <w:bookmarkEnd w:id="94"/>
            <w:bookmarkEnd w:id="95"/>
          </w:p>
        </w:tc>
        <w:tc>
          <w:tcPr>
            <w:tcW w:w="7087" w:type="dxa"/>
          </w:tcPr>
          <w:p w14:paraId="6A9FDDB1" w14:textId="77777777" w:rsidR="00907C08" w:rsidRPr="00137EA5" w:rsidRDefault="00907C08" w:rsidP="00B37738">
            <w:pPr>
              <w:keepNext/>
              <w:spacing w:after="60" w:line="280" w:lineRule="atLeast"/>
              <w:jc w:val="right"/>
              <w:rPr>
                <w:rFonts w:ascii="Gill Sans MT" w:hAnsi="Gill Sans MT" w:cs="Arial"/>
                <w:color w:val="000000"/>
                <w:sz w:val="18"/>
                <w:szCs w:val="18"/>
              </w:rPr>
            </w:pPr>
            <w:r w:rsidRPr="00137EA5">
              <w:rPr>
                <w:rFonts w:ascii="Gill Sans MT" w:hAnsi="Gill Sans MT" w:cs="Arial"/>
                <w:color w:val="000000"/>
                <w:sz w:val="18"/>
                <w:szCs w:val="18"/>
              </w:rPr>
              <w:t>1 975 391</w:t>
            </w:r>
          </w:p>
        </w:tc>
      </w:tr>
      <w:tr w:rsidR="00907C08" w:rsidRPr="00137EA5" w14:paraId="360DAADE" w14:textId="77777777" w:rsidTr="00B37738">
        <w:tc>
          <w:tcPr>
            <w:tcW w:w="2552" w:type="dxa"/>
            <w:vAlign w:val="center"/>
          </w:tcPr>
          <w:p w14:paraId="76E53258" w14:textId="77777777" w:rsidR="00907C08" w:rsidRPr="00137EA5" w:rsidRDefault="00907C08" w:rsidP="00B37738">
            <w:pPr>
              <w:keepNext/>
              <w:spacing w:after="60" w:line="280" w:lineRule="atLeast"/>
              <w:outlineLvl w:val="0"/>
              <w:rPr>
                <w:rFonts w:ascii="Gill Sans MT" w:hAnsi="Gill Sans MT"/>
                <w:sz w:val="18"/>
                <w:szCs w:val="18"/>
              </w:rPr>
            </w:pPr>
            <w:bookmarkStart w:id="96" w:name="_Toc432516874"/>
            <w:bookmarkStart w:id="97" w:name="_Toc432517295"/>
            <w:r w:rsidRPr="00137EA5">
              <w:rPr>
                <w:rFonts w:ascii="Gill Sans MT" w:hAnsi="Gill Sans MT"/>
                <w:sz w:val="18"/>
                <w:szCs w:val="18"/>
              </w:rPr>
              <w:t>Total Liabilities</w:t>
            </w:r>
            <w:bookmarkEnd w:id="96"/>
            <w:bookmarkEnd w:id="97"/>
          </w:p>
        </w:tc>
        <w:tc>
          <w:tcPr>
            <w:tcW w:w="7087" w:type="dxa"/>
          </w:tcPr>
          <w:p w14:paraId="51C963FC"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281 294</w:t>
            </w:r>
          </w:p>
        </w:tc>
      </w:tr>
      <w:tr w:rsidR="00907C08" w:rsidRPr="00137EA5" w14:paraId="4F65765D" w14:textId="77777777" w:rsidTr="00B37738">
        <w:tc>
          <w:tcPr>
            <w:tcW w:w="2552" w:type="dxa"/>
            <w:vAlign w:val="center"/>
          </w:tcPr>
          <w:p w14:paraId="4560C4D7" w14:textId="77777777" w:rsidR="00907C08" w:rsidRPr="00137EA5" w:rsidRDefault="00907C08" w:rsidP="00B37738">
            <w:pPr>
              <w:keepNext/>
              <w:spacing w:after="60" w:line="280" w:lineRule="atLeast"/>
              <w:outlineLvl w:val="0"/>
              <w:rPr>
                <w:rFonts w:ascii="Gill Sans MT" w:hAnsi="Gill Sans MT"/>
                <w:sz w:val="18"/>
                <w:szCs w:val="18"/>
              </w:rPr>
            </w:pPr>
            <w:bookmarkStart w:id="98" w:name="_Toc432516875"/>
            <w:bookmarkStart w:id="99" w:name="_Toc432517296"/>
            <w:r w:rsidRPr="00137EA5">
              <w:rPr>
                <w:rFonts w:ascii="Gill Sans MT" w:hAnsi="Gill Sans MT"/>
                <w:sz w:val="18"/>
                <w:szCs w:val="18"/>
              </w:rPr>
              <w:t>Net Assets</w:t>
            </w:r>
            <w:bookmarkEnd w:id="98"/>
            <w:bookmarkEnd w:id="99"/>
          </w:p>
        </w:tc>
        <w:tc>
          <w:tcPr>
            <w:tcW w:w="7087" w:type="dxa"/>
          </w:tcPr>
          <w:p w14:paraId="2C6C3CCE" w14:textId="77777777" w:rsidR="00907C08" w:rsidRPr="00137EA5" w:rsidRDefault="00907C08" w:rsidP="00B37738">
            <w:pPr>
              <w:keepNext/>
              <w:spacing w:after="60" w:line="280" w:lineRule="atLeast"/>
              <w:jc w:val="right"/>
              <w:rPr>
                <w:rFonts w:ascii="Gill Sans MT" w:hAnsi="Gill Sans MT"/>
                <w:sz w:val="18"/>
                <w:szCs w:val="18"/>
              </w:rPr>
            </w:pPr>
            <w:r w:rsidRPr="00137EA5">
              <w:rPr>
                <w:rFonts w:ascii="Gill Sans MT" w:hAnsi="Gill Sans MT"/>
                <w:sz w:val="18"/>
                <w:szCs w:val="18"/>
              </w:rPr>
              <w:t>1 694 097</w:t>
            </w:r>
          </w:p>
        </w:tc>
      </w:tr>
    </w:tbl>
    <w:p w14:paraId="027AAB3A" w14:textId="77777777" w:rsidR="00907C08" w:rsidRPr="00137EA5" w:rsidRDefault="00907C08" w:rsidP="00907C08">
      <w:pPr>
        <w:outlineLvl w:val="0"/>
        <w:rPr>
          <w:rFonts w:ascii="Gill Sans MT" w:hAnsi="Gill Sans MT"/>
        </w:rPr>
      </w:pPr>
    </w:p>
    <w:p w14:paraId="37077097" w14:textId="0D2874D8" w:rsidR="00907C08" w:rsidRPr="00137EA5" w:rsidRDefault="00907C08" w:rsidP="00907C08">
      <w:pPr>
        <w:rPr>
          <w:rFonts w:ascii="Gill Sans MT" w:hAnsi="Gill Sans MT"/>
        </w:rPr>
      </w:pPr>
      <w:r w:rsidRPr="00137EA5">
        <w:rPr>
          <w:rFonts w:ascii="Gill Sans MT" w:hAnsi="Gill Sans MT"/>
        </w:rPr>
        <w:t>For further financial information on the Department’s activities, please refer to the Financial Statements in Part</w:t>
      </w:r>
      <w:r w:rsidRPr="00137EA5">
        <w:rPr>
          <w:rFonts w:ascii="Gill Sans MT" w:hAnsi="Gill Sans MT" w:cs="Calibri"/>
        </w:rPr>
        <w:t> </w:t>
      </w:r>
      <w:r w:rsidRPr="00137EA5">
        <w:rPr>
          <w:rFonts w:ascii="Gill Sans MT" w:hAnsi="Gill Sans MT"/>
        </w:rPr>
        <w:t>3 of this Annual Report.</w:t>
      </w:r>
    </w:p>
    <w:p w14:paraId="343CA308" w14:textId="77777777" w:rsidR="00907C08" w:rsidRPr="00137EA5" w:rsidRDefault="00907C08" w:rsidP="00907C08">
      <w:pPr>
        <w:rPr>
          <w:rFonts w:ascii="Gill Sans MT" w:hAnsi="Gill Sans MT"/>
        </w:rPr>
      </w:pPr>
    </w:p>
    <w:p w14:paraId="77A7B817" w14:textId="77777777" w:rsidR="00907C08" w:rsidRPr="00137EA5" w:rsidRDefault="00907C08" w:rsidP="00907C08">
      <w:pPr>
        <w:rPr>
          <w:rFonts w:ascii="Gill Sans MT" w:hAnsi="Gill Sans MT"/>
        </w:rPr>
      </w:pPr>
    </w:p>
    <w:p w14:paraId="32E21A57" w14:textId="77777777" w:rsidR="00907C08" w:rsidRPr="00137EA5" w:rsidRDefault="00907C08" w:rsidP="00907C08">
      <w:pPr>
        <w:rPr>
          <w:rFonts w:ascii="Gill Sans MT" w:hAnsi="Gill Sans MT"/>
        </w:rPr>
        <w:sectPr w:rsidR="00907C08" w:rsidRPr="00137EA5" w:rsidSect="00907C08">
          <w:type w:val="continuous"/>
          <w:pgSz w:w="11906" w:h="16838" w:code="9"/>
          <w:pgMar w:top="1843" w:right="1134" w:bottom="720" w:left="1134" w:header="709" w:footer="709" w:gutter="0"/>
          <w:cols w:space="708"/>
          <w:docGrid w:linePitch="360"/>
        </w:sectPr>
      </w:pPr>
    </w:p>
    <w:p w14:paraId="6F4FB91B" w14:textId="77777777" w:rsidR="00907C08" w:rsidRPr="00137EA5" w:rsidRDefault="00907C08" w:rsidP="00907C08">
      <w:pPr>
        <w:rPr>
          <w:rFonts w:ascii="Gill Sans MT" w:hAnsi="Gill Sans MT"/>
        </w:rPr>
      </w:pPr>
    </w:p>
    <w:p w14:paraId="607D20A4" w14:textId="77777777" w:rsidR="00907C08" w:rsidRPr="00137EA5" w:rsidRDefault="00907C08" w:rsidP="00907C08">
      <w:pPr>
        <w:rPr>
          <w:rFonts w:ascii="Gill Sans MT" w:hAnsi="Gill Sans MT"/>
        </w:rPr>
      </w:pPr>
    </w:p>
    <w:p w14:paraId="15474566" w14:textId="77777777" w:rsidR="00907C08" w:rsidRPr="00137EA5" w:rsidRDefault="00907C08" w:rsidP="00907C08">
      <w:pPr>
        <w:rPr>
          <w:rFonts w:ascii="Gill Sans MT" w:hAnsi="Gill Sans MT"/>
        </w:rPr>
        <w:sectPr w:rsidR="00907C08" w:rsidRPr="00137EA5" w:rsidSect="00907C08">
          <w:type w:val="continuous"/>
          <w:pgSz w:w="11906" w:h="16838" w:code="9"/>
          <w:pgMar w:top="1843" w:right="1134" w:bottom="720" w:left="1134" w:header="709" w:footer="709" w:gutter="0"/>
          <w:cols w:num="2" w:space="708"/>
          <w:docGrid w:linePitch="360"/>
        </w:sectPr>
      </w:pPr>
    </w:p>
    <w:bookmarkStart w:id="100" w:name="_Toc432516825"/>
    <w:bookmarkStart w:id="101" w:name="_Toc432517246"/>
    <w:p w14:paraId="27E722B0" w14:textId="64A57708" w:rsidR="00A60FDB" w:rsidRPr="00137EA5" w:rsidRDefault="00A60FDB" w:rsidP="00907C08">
      <w:pPr>
        <w:keepNext/>
        <w:outlineLvl w:val="0"/>
        <w:rPr>
          <w:rFonts w:ascii="Gill Sans MT" w:hAnsi="Gill Sans MT"/>
        </w:rPr>
      </w:pPr>
      <w:r w:rsidRPr="00137EA5">
        <w:rPr>
          <w:rFonts w:ascii="Gill Sans MT" w:hAnsi="Gill Sans MT"/>
          <w:noProof/>
          <w:color w:val="4F81BD" w:themeColor="accent1"/>
          <w:lang w:eastAsia="en-AU"/>
        </w:rPr>
        <w:lastRenderedPageBreak/>
        <mc:AlternateContent>
          <mc:Choice Requires="wps">
            <w:drawing>
              <wp:anchor distT="0" distB="0" distL="114300" distR="114300" simplePos="0" relativeHeight="251744256" behindDoc="0" locked="0" layoutInCell="1" allowOverlap="1" wp14:anchorId="4277C8B4" wp14:editId="341922AB">
                <wp:simplePos x="0" y="0"/>
                <wp:positionH relativeFrom="page">
                  <wp:align>left</wp:align>
                </wp:positionH>
                <wp:positionV relativeFrom="paragraph">
                  <wp:posOffset>-802213</wp:posOffset>
                </wp:positionV>
                <wp:extent cx="1885950" cy="523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85950" cy="523875"/>
                        </a:xfrm>
                        <a:prstGeom prst="rect">
                          <a:avLst/>
                        </a:prstGeom>
                        <a:noFill/>
                        <a:ln w="6350">
                          <a:noFill/>
                        </a:ln>
                      </wps:spPr>
                      <wps:txbx>
                        <w:txbxContent>
                          <w:p w14:paraId="1B4F5926" w14:textId="77777777" w:rsidR="008E02FC" w:rsidRDefault="008E02FC" w:rsidP="00907C08">
                            <w:pPr>
                              <w:jc w:val="right"/>
                            </w:pPr>
                            <w:r>
                              <w:t>Financial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7" type="#_x0000_t202" style="position:absolute;margin-left:0;margin-top:-63.15pt;width:148.5pt;height:41.25pt;z-index:2517442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" filled="f" stroked="f" strokeweight=".5pt">
                <v:textbox>
                  <w:txbxContent>
                    <w:p w14:paraId="1B4F5926" w14:textId="77777777" w:rsidR="008E02FC" w:rsidRDefault="008E02FC" w:rsidP="00907C08">
                      <w:pPr>
                        <w:jc w:val="right"/>
                      </w:pPr>
                      <w:r>
                        <w:t>Financial Overview</w:t>
                      </w:r>
                    </w:p>
                  </w:txbxContent>
                </v:textbox>
                <w10:wrap anchorx="page"/>
              </v:shape>
            </w:pict>
          </mc:Fallback>
        </mc:AlternateContent>
      </w:r>
    </w:p>
    <w:bookmarkEnd w:id="100"/>
    <w:bookmarkEnd w:id="101"/>
    <w:p w14:paraId="1D079CD1" w14:textId="1ECAC99E" w:rsidR="00907C08" w:rsidRPr="00137EA5" w:rsidRDefault="00907C08" w:rsidP="00907C08">
      <w:pPr>
        <w:keepNext/>
        <w:outlineLvl w:val="0"/>
        <w:rPr>
          <w:rFonts w:ascii="Gill Sans MT" w:hAnsi="Gill Sans MT"/>
        </w:rPr>
      </w:pPr>
      <w:r w:rsidRPr="00137EA5">
        <w:rPr>
          <w:rFonts w:ascii="Gill Sans MT" w:hAnsi="Gill Sans MT"/>
        </w:rPr>
        <w:t>Department of Health and Human Services Actual Expenditure 2016-17</w:t>
      </w:r>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Department of Health and Human Services Actual Expenditure 2016-17"/>
      </w:tblPr>
      <w:tblGrid>
        <w:gridCol w:w="6946"/>
        <w:gridCol w:w="2693"/>
      </w:tblGrid>
      <w:tr w:rsidR="00907C08" w:rsidRPr="00137EA5" w14:paraId="1E295734" w14:textId="77777777" w:rsidTr="00810156">
        <w:trPr>
          <w:tblHeader/>
        </w:trPr>
        <w:tc>
          <w:tcPr>
            <w:tcW w:w="6946" w:type="dxa"/>
            <w:shd w:val="clear" w:color="auto" w:fill="auto"/>
          </w:tcPr>
          <w:p w14:paraId="4817BBF7" w14:textId="77777777" w:rsidR="00907C08" w:rsidRPr="00137EA5" w:rsidRDefault="00907C08" w:rsidP="00B37738">
            <w:pPr>
              <w:keepNext/>
              <w:spacing w:after="60" w:line="280" w:lineRule="atLeast"/>
              <w:ind w:left="-108"/>
              <w:rPr>
                <w:rFonts w:ascii="Gill Sans MT" w:hAnsi="Gill Sans MT"/>
                <w:b/>
                <w:sz w:val="18"/>
                <w:szCs w:val="18"/>
              </w:rPr>
            </w:pPr>
            <w:r w:rsidRPr="00137EA5">
              <w:rPr>
                <w:rFonts w:ascii="Gill Sans MT" w:hAnsi="Gill Sans MT"/>
                <w:b/>
                <w:sz w:val="18"/>
                <w:szCs w:val="18"/>
              </w:rPr>
              <w:t>Actual Expenditure by Output</w:t>
            </w:r>
          </w:p>
        </w:tc>
        <w:tc>
          <w:tcPr>
            <w:tcW w:w="2693" w:type="dxa"/>
            <w:shd w:val="clear" w:color="auto" w:fill="auto"/>
            <w:vAlign w:val="center"/>
          </w:tcPr>
          <w:p w14:paraId="5192DBDB"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2016-17</w:t>
            </w:r>
          </w:p>
          <w:p w14:paraId="0A093455" w14:textId="77777777" w:rsidR="00907C08" w:rsidRPr="00137EA5" w:rsidRDefault="00907C08" w:rsidP="00B37738">
            <w:pPr>
              <w:keepNext/>
              <w:spacing w:after="60" w:line="280" w:lineRule="atLeast"/>
              <w:jc w:val="right"/>
              <w:rPr>
                <w:rFonts w:ascii="Gill Sans MT" w:hAnsi="Gill Sans MT"/>
                <w:b/>
                <w:sz w:val="18"/>
                <w:szCs w:val="18"/>
              </w:rPr>
            </w:pPr>
            <w:r w:rsidRPr="00137EA5">
              <w:rPr>
                <w:rFonts w:ascii="Gill Sans MT" w:hAnsi="Gill Sans MT"/>
                <w:b/>
                <w:sz w:val="18"/>
                <w:szCs w:val="18"/>
              </w:rPr>
              <w:t>$ ‘000</w:t>
            </w:r>
          </w:p>
        </w:tc>
      </w:tr>
      <w:tr w:rsidR="00907C08" w:rsidRPr="00137EA5" w14:paraId="7F37E114" w14:textId="77777777" w:rsidTr="00810156">
        <w:tc>
          <w:tcPr>
            <w:tcW w:w="6946" w:type="dxa"/>
            <w:vAlign w:val="center"/>
          </w:tcPr>
          <w:p w14:paraId="330333D1"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102" w:name="_Toc432516826"/>
            <w:bookmarkStart w:id="103" w:name="_Toc432517247"/>
            <w:r w:rsidRPr="00137EA5">
              <w:rPr>
                <w:rFonts w:ascii="Gill Sans MT" w:hAnsi="Gill Sans MT"/>
                <w:sz w:val="18"/>
                <w:szCs w:val="18"/>
              </w:rPr>
              <w:t>Health Services System Management</w:t>
            </w:r>
            <w:bookmarkEnd w:id="102"/>
            <w:bookmarkEnd w:id="103"/>
          </w:p>
        </w:tc>
        <w:tc>
          <w:tcPr>
            <w:tcW w:w="2693" w:type="dxa"/>
          </w:tcPr>
          <w:p w14:paraId="1CE7AF2C" w14:textId="77777777" w:rsidR="00907C08" w:rsidRPr="00137EA5" w:rsidRDefault="00907C08" w:rsidP="00B37738">
            <w:pPr>
              <w:keepNext/>
              <w:spacing w:after="60" w:line="280" w:lineRule="atLeast"/>
              <w:jc w:val="right"/>
              <w:outlineLvl w:val="0"/>
              <w:rPr>
                <w:rFonts w:ascii="Gill Sans MT" w:hAnsi="Gill Sans MT"/>
                <w:sz w:val="18"/>
                <w:szCs w:val="18"/>
              </w:rPr>
            </w:pPr>
            <w:r w:rsidRPr="00137EA5">
              <w:rPr>
                <w:rFonts w:ascii="Gill Sans MT" w:hAnsi="Gill Sans MT"/>
                <w:sz w:val="18"/>
                <w:szCs w:val="18"/>
              </w:rPr>
              <w:t xml:space="preserve">       </w:t>
            </w:r>
            <w:bookmarkStart w:id="104" w:name="_Toc432516827"/>
            <w:bookmarkStart w:id="105" w:name="_Toc432517248"/>
            <w:r w:rsidRPr="00137EA5">
              <w:rPr>
                <w:rFonts w:ascii="Gill Sans MT" w:hAnsi="Gill Sans MT"/>
                <w:sz w:val="18"/>
                <w:szCs w:val="18"/>
              </w:rPr>
              <w:t xml:space="preserve">134 </w:t>
            </w:r>
            <w:bookmarkEnd w:id="104"/>
            <w:bookmarkEnd w:id="105"/>
            <w:r w:rsidRPr="00137EA5">
              <w:rPr>
                <w:rFonts w:ascii="Gill Sans MT" w:hAnsi="Gill Sans MT"/>
                <w:sz w:val="18"/>
                <w:szCs w:val="18"/>
              </w:rPr>
              <w:t>263</w:t>
            </w:r>
          </w:p>
        </w:tc>
      </w:tr>
      <w:tr w:rsidR="00907C08" w:rsidRPr="00137EA5" w14:paraId="4EC49ADF" w14:textId="77777777" w:rsidTr="00810156">
        <w:tc>
          <w:tcPr>
            <w:tcW w:w="6946" w:type="dxa"/>
            <w:vAlign w:val="center"/>
          </w:tcPr>
          <w:p w14:paraId="1DC2C204"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106" w:name="_Toc432516828"/>
            <w:bookmarkStart w:id="107" w:name="_Toc432517249"/>
            <w:r w:rsidRPr="00137EA5">
              <w:rPr>
                <w:rFonts w:ascii="Gill Sans MT" w:hAnsi="Gill Sans MT"/>
                <w:sz w:val="18"/>
                <w:szCs w:val="18"/>
              </w:rPr>
              <w:t xml:space="preserve">Tasmanian Health </w:t>
            </w:r>
            <w:bookmarkEnd w:id="106"/>
            <w:bookmarkEnd w:id="107"/>
            <w:r w:rsidRPr="00137EA5">
              <w:rPr>
                <w:rFonts w:ascii="Gill Sans MT" w:hAnsi="Gill Sans MT"/>
                <w:sz w:val="18"/>
                <w:szCs w:val="18"/>
              </w:rPr>
              <w:t>Service</w:t>
            </w:r>
          </w:p>
        </w:tc>
        <w:tc>
          <w:tcPr>
            <w:tcW w:w="2693" w:type="dxa"/>
          </w:tcPr>
          <w:p w14:paraId="5399CFC5"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108" w:name="_Toc432516829"/>
            <w:bookmarkStart w:id="109" w:name="_Toc432517250"/>
            <w:r w:rsidRPr="00137EA5">
              <w:rPr>
                <w:rFonts w:ascii="Gill Sans MT" w:hAnsi="Gill Sans MT" w:cs="Arial"/>
                <w:color w:val="000000"/>
                <w:sz w:val="18"/>
                <w:szCs w:val="18"/>
              </w:rPr>
              <w:t xml:space="preserve">673 </w:t>
            </w:r>
            <w:bookmarkEnd w:id="108"/>
            <w:bookmarkEnd w:id="109"/>
            <w:r w:rsidRPr="00137EA5">
              <w:rPr>
                <w:rFonts w:ascii="Gill Sans MT" w:hAnsi="Gill Sans MT" w:cs="Arial"/>
                <w:color w:val="000000"/>
                <w:sz w:val="18"/>
                <w:szCs w:val="18"/>
              </w:rPr>
              <w:t>907</w:t>
            </w:r>
          </w:p>
        </w:tc>
      </w:tr>
      <w:tr w:rsidR="00907C08" w:rsidRPr="00137EA5" w14:paraId="72CCBE8B" w14:textId="77777777" w:rsidTr="00810156">
        <w:tc>
          <w:tcPr>
            <w:tcW w:w="6946" w:type="dxa"/>
            <w:vAlign w:val="center"/>
          </w:tcPr>
          <w:p w14:paraId="677642D6"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110" w:name="_Toc432516830"/>
            <w:bookmarkStart w:id="111" w:name="_Toc432517251"/>
            <w:r w:rsidRPr="00137EA5">
              <w:rPr>
                <w:rFonts w:ascii="Gill Sans MT" w:hAnsi="Gill Sans MT"/>
                <w:sz w:val="18"/>
                <w:szCs w:val="18"/>
              </w:rPr>
              <w:t>Statewide Services</w:t>
            </w:r>
            <w:bookmarkEnd w:id="110"/>
            <w:bookmarkEnd w:id="111"/>
          </w:p>
        </w:tc>
        <w:tc>
          <w:tcPr>
            <w:tcW w:w="2693" w:type="dxa"/>
          </w:tcPr>
          <w:p w14:paraId="3EEF062D"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112" w:name="_Toc432516831"/>
            <w:bookmarkStart w:id="113" w:name="_Toc432517252"/>
            <w:r w:rsidRPr="00137EA5">
              <w:rPr>
                <w:rFonts w:ascii="Gill Sans MT" w:hAnsi="Gill Sans MT" w:cs="Arial"/>
                <w:color w:val="000000"/>
                <w:sz w:val="18"/>
                <w:szCs w:val="18"/>
              </w:rPr>
              <w:t xml:space="preserve">103 </w:t>
            </w:r>
            <w:bookmarkEnd w:id="112"/>
            <w:bookmarkEnd w:id="113"/>
            <w:r w:rsidRPr="00137EA5">
              <w:rPr>
                <w:rFonts w:ascii="Gill Sans MT" w:hAnsi="Gill Sans MT" w:cs="Arial"/>
                <w:color w:val="000000"/>
                <w:sz w:val="18"/>
                <w:szCs w:val="18"/>
              </w:rPr>
              <w:t>590</w:t>
            </w:r>
          </w:p>
        </w:tc>
      </w:tr>
      <w:tr w:rsidR="00907C08" w:rsidRPr="00137EA5" w14:paraId="582AA5DB" w14:textId="77777777" w:rsidTr="00810156">
        <w:tc>
          <w:tcPr>
            <w:tcW w:w="6946" w:type="dxa"/>
            <w:vAlign w:val="center"/>
          </w:tcPr>
          <w:p w14:paraId="33B6BE4D"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114" w:name="_Toc432516832"/>
            <w:bookmarkStart w:id="115" w:name="_Toc432517253"/>
            <w:r w:rsidRPr="00137EA5">
              <w:rPr>
                <w:rFonts w:ascii="Gill Sans MT" w:hAnsi="Gill Sans MT"/>
                <w:sz w:val="18"/>
                <w:szCs w:val="18"/>
              </w:rPr>
              <w:t>Human Services</w:t>
            </w:r>
            <w:bookmarkEnd w:id="114"/>
            <w:bookmarkEnd w:id="115"/>
            <w:r w:rsidRPr="00137EA5">
              <w:rPr>
                <w:rFonts w:ascii="Gill Sans MT" w:hAnsi="Gill Sans MT"/>
                <w:sz w:val="18"/>
                <w:szCs w:val="18"/>
              </w:rPr>
              <w:t xml:space="preserve"> System Management</w:t>
            </w:r>
          </w:p>
        </w:tc>
        <w:tc>
          <w:tcPr>
            <w:tcW w:w="2693" w:type="dxa"/>
          </w:tcPr>
          <w:p w14:paraId="04AF67B8"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2 869</w:t>
            </w:r>
          </w:p>
        </w:tc>
      </w:tr>
      <w:tr w:rsidR="00907C08" w:rsidRPr="00137EA5" w14:paraId="6F84D32D" w14:textId="77777777" w:rsidTr="00810156">
        <w:tc>
          <w:tcPr>
            <w:tcW w:w="6946" w:type="dxa"/>
            <w:vAlign w:val="center"/>
          </w:tcPr>
          <w:p w14:paraId="77299C3F" w14:textId="77777777" w:rsidR="00907C08" w:rsidRPr="00137EA5" w:rsidRDefault="00907C08" w:rsidP="00B37738">
            <w:pPr>
              <w:keepNext/>
              <w:spacing w:after="60" w:line="280" w:lineRule="atLeast"/>
              <w:ind w:left="-108"/>
              <w:outlineLvl w:val="0"/>
              <w:rPr>
                <w:rFonts w:ascii="Gill Sans MT" w:hAnsi="Gill Sans MT"/>
                <w:sz w:val="18"/>
                <w:szCs w:val="18"/>
              </w:rPr>
            </w:pPr>
            <w:r w:rsidRPr="00137EA5">
              <w:rPr>
                <w:rFonts w:ascii="Gill Sans MT" w:hAnsi="Gill Sans MT"/>
                <w:sz w:val="18"/>
                <w:szCs w:val="18"/>
              </w:rPr>
              <w:t>Human Services</w:t>
            </w:r>
          </w:p>
        </w:tc>
        <w:tc>
          <w:tcPr>
            <w:tcW w:w="2693" w:type="dxa"/>
          </w:tcPr>
          <w:p w14:paraId="125C06FD"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364 525</w:t>
            </w:r>
          </w:p>
        </w:tc>
      </w:tr>
      <w:tr w:rsidR="00907C08" w:rsidRPr="00137EA5" w14:paraId="6049E15C" w14:textId="77777777" w:rsidTr="00810156">
        <w:tc>
          <w:tcPr>
            <w:tcW w:w="6946" w:type="dxa"/>
            <w:vAlign w:val="center"/>
          </w:tcPr>
          <w:p w14:paraId="55A65930"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116" w:name="_Toc432516834"/>
            <w:bookmarkStart w:id="117" w:name="_Toc432517255"/>
            <w:r w:rsidRPr="00137EA5">
              <w:rPr>
                <w:rFonts w:ascii="Gill Sans MT" w:hAnsi="Gill Sans MT"/>
                <w:sz w:val="18"/>
                <w:szCs w:val="18"/>
              </w:rPr>
              <w:t>Children Services</w:t>
            </w:r>
            <w:bookmarkEnd w:id="116"/>
            <w:bookmarkEnd w:id="117"/>
            <w:r w:rsidRPr="00137EA5">
              <w:rPr>
                <w:rFonts w:ascii="Gill Sans MT" w:hAnsi="Gill Sans MT"/>
                <w:sz w:val="18"/>
                <w:szCs w:val="18"/>
              </w:rPr>
              <w:t xml:space="preserve"> System Management</w:t>
            </w:r>
          </w:p>
        </w:tc>
        <w:tc>
          <w:tcPr>
            <w:tcW w:w="2693" w:type="dxa"/>
          </w:tcPr>
          <w:p w14:paraId="69B85962"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3 020</w:t>
            </w:r>
          </w:p>
        </w:tc>
      </w:tr>
      <w:tr w:rsidR="00907C08" w:rsidRPr="00137EA5" w14:paraId="112A13B8" w14:textId="77777777" w:rsidTr="00810156">
        <w:tc>
          <w:tcPr>
            <w:tcW w:w="6946" w:type="dxa"/>
            <w:vAlign w:val="center"/>
          </w:tcPr>
          <w:p w14:paraId="0D5781AF" w14:textId="77777777" w:rsidR="00907C08" w:rsidRPr="00137EA5" w:rsidRDefault="00907C08" w:rsidP="00B37738">
            <w:pPr>
              <w:keepNext/>
              <w:spacing w:after="60" w:line="280" w:lineRule="atLeast"/>
              <w:ind w:left="-108"/>
              <w:outlineLvl w:val="0"/>
              <w:rPr>
                <w:rFonts w:ascii="Gill Sans MT" w:hAnsi="Gill Sans MT"/>
                <w:sz w:val="18"/>
                <w:szCs w:val="18"/>
              </w:rPr>
            </w:pPr>
            <w:r w:rsidRPr="00137EA5">
              <w:rPr>
                <w:rFonts w:ascii="Gill Sans MT" w:hAnsi="Gill Sans MT"/>
                <w:sz w:val="18"/>
                <w:szCs w:val="18"/>
              </w:rPr>
              <w:t>Children Services</w:t>
            </w:r>
          </w:p>
        </w:tc>
        <w:tc>
          <w:tcPr>
            <w:tcW w:w="2693" w:type="dxa"/>
          </w:tcPr>
          <w:p w14:paraId="7116C254"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r w:rsidRPr="00137EA5">
              <w:rPr>
                <w:rFonts w:ascii="Gill Sans MT" w:hAnsi="Gill Sans MT" w:cs="Arial"/>
                <w:color w:val="000000"/>
                <w:sz w:val="18"/>
                <w:szCs w:val="18"/>
              </w:rPr>
              <w:t>116 682</w:t>
            </w:r>
          </w:p>
        </w:tc>
      </w:tr>
      <w:tr w:rsidR="00907C08" w:rsidRPr="00137EA5" w14:paraId="62EA4132" w14:textId="77777777" w:rsidTr="00810156">
        <w:tc>
          <w:tcPr>
            <w:tcW w:w="6946" w:type="dxa"/>
            <w:vAlign w:val="center"/>
          </w:tcPr>
          <w:p w14:paraId="16432F6C" w14:textId="77777777" w:rsidR="00907C08" w:rsidRPr="00137EA5" w:rsidRDefault="00907C08" w:rsidP="00B37738">
            <w:pPr>
              <w:keepNext/>
              <w:spacing w:after="60" w:line="280" w:lineRule="atLeast"/>
              <w:ind w:left="-108"/>
              <w:outlineLvl w:val="0"/>
              <w:rPr>
                <w:rFonts w:ascii="Gill Sans MT" w:hAnsi="Gill Sans MT"/>
                <w:sz w:val="18"/>
                <w:szCs w:val="18"/>
              </w:rPr>
            </w:pPr>
            <w:r w:rsidRPr="00137EA5">
              <w:rPr>
                <w:rFonts w:ascii="Gill Sans MT" w:hAnsi="Gill Sans MT"/>
                <w:sz w:val="18"/>
                <w:szCs w:val="18"/>
              </w:rPr>
              <w:t>Independent Children’s and Young Person’s Review Service</w:t>
            </w:r>
          </w:p>
        </w:tc>
        <w:tc>
          <w:tcPr>
            <w:tcW w:w="2693" w:type="dxa"/>
          </w:tcPr>
          <w:p w14:paraId="2A7EF0D7"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118" w:name="_Toc432516837"/>
            <w:bookmarkStart w:id="119" w:name="_Toc432517258"/>
            <w:r w:rsidRPr="00137EA5">
              <w:rPr>
                <w:rFonts w:ascii="Gill Sans MT" w:hAnsi="Gill Sans MT" w:cs="Arial"/>
                <w:color w:val="000000"/>
                <w:sz w:val="18"/>
                <w:szCs w:val="18"/>
              </w:rPr>
              <w:t>8</w:t>
            </w:r>
            <w:bookmarkEnd w:id="118"/>
            <w:bookmarkEnd w:id="119"/>
            <w:r w:rsidRPr="00137EA5">
              <w:rPr>
                <w:rFonts w:ascii="Gill Sans MT" w:hAnsi="Gill Sans MT" w:cs="Arial"/>
                <w:color w:val="000000"/>
                <w:sz w:val="18"/>
                <w:szCs w:val="18"/>
              </w:rPr>
              <w:t>76</w:t>
            </w:r>
          </w:p>
        </w:tc>
      </w:tr>
      <w:tr w:rsidR="00907C08" w:rsidRPr="00137EA5" w14:paraId="59C0734C" w14:textId="77777777" w:rsidTr="00810156">
        <w:tc>
          <w:tcPr>
            <w:tcW w:w="6946" w:type="dxa"/>
            <w:vAlign w:val="center"/>
          </w:tcPr>
          <w:p w14:paraId="4FD3F3E1"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120" w:name="_Toc432516838"/>
            <w:bookmarkStart w:id="121" w:name="_Toc432517259"/>
            <w:r w:rsidRPr="00137EA5">
              <w:rPr>
                <w:rFonts w:ascii="Gill Sans MT" w:hAnsi="Gill Sans MT"/>
                <w:sz w:val="18"/>
                <w:szCs w:val="18"/>
              </w:rPr>
              <w:t>Capital Investment Program</w:t>
            </w:r>
            <w:bookmarkEnd w:id="120"/>
            <w:bookmarkEnd w:id="121"/>
          </w:p>
        </w:tc>
        <w:tc>
          <w:tcPr>
            <w:tcW w:w="2693" w:type="dxa"/>
          </w:tcPr>
          <w:p w14:paraId="113FDAFA"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122" w:name="_Toc432516839"/>
            <w:bookmarkStart w:id="123" w:name="_Toc432517260"/>
            <w:r w:rsidRPr="00137EA5">
              <w:rPr>
                <w:rFonts w:ascii="Gill Sans MT" w:hAnsi="Gill Sans MT" w:cs="Arial"/>
                <w:color w:val="000000"/>
                <w:sz w:val="18"/>
                <w:szCs w:val="18"/>
              </w:rPr>
              <w:t xml:space="preserve">13 </w:t>
            </w:r>
            <w:bookmarkEnd w:id="122"/>
            <w:bookmarkEnd w:id="123"/>
            <w:r w:rsidRPr="00137EA5">
              <w:rPr>
                <w:rFonts w:ascii="Gill Sans MT" w:hAnsi="Gill Sans MT" w:cs="Arial"/>
                <w:color w:val="000000"/>
                <w:sz w:val="18"/>
                <w:szCs w:val="18"/>
              </w:rPr>
              <w:t>756</w:t>
            </w:r>
          </w:p>
        </w:tc>
      </w:tr>
      <w:tr w:rsidR="00907C08" w:rsidRPr="00137EA5" w14:paraId="76329755" w14:textId="77777777" w:rsidTr="00810156">
        <w:tc>
          <w:tcPr>
            <w:tcW w:w="6946" w:type="dxa"/>
            <w:vAlign w:val="center"/>
          </w:tcPr>
          <w:p w14:paraId="47141994" w14:textId="77777777" w:rsidR="00907C08" w:rsidRPr="00137EA5" w:rsidRDefault="00907C08" w:rsidP="00B37738">
            <w:pPr>
              <w:keepNext/>
              <w:spacing w:after="60" w:line="280" w:lineRule="atLeast"/>
              <w:ind w:left="-108"/>
              <w:outlineLvl w:val="0"/>
              <w:rPr>
                <w:rFonts w:ascii="Gill Sans MT" w:hAnsi="Gill Sans MT"/>
                <w:sz w:val="18"/>
                <w:szCs w:val="18"/>
              </w:rPr>
            </w:pPr>
            <w:bookmarkStart w:id="124" w:name="_Toc432516840"/>
            <w:bookmarkStart w:id="125" w:name="_Toc432517261"/>
            <w:r w:rsidRPr="00137EA5">
              <w:rPr>
                <w:rFonts w:ascii="Gill Sans MT" w:hAnsi="Gill Sans MT"/>
                <w:sz w:val="18"/>
                <w:szCs w:val="18"/>
              </w:rPr>
              <w:t>Special Capital Investment Funds</w:t>
            </w:r>
            <w:bookmarkEnd w:id="124"/>
            <w:bookmarkEnd w:id="125"/>
          </w:p>
        </w:tc>
        <w:tc>
          <w:tcPr>
            <w:tcW w:w="2693" w:type="dxa"/>
          </w:tcPr>
          <w:p w14:paraId="69261CFA" w14:textId="77777777" w:rsidR="00907C08" w:rsidRPr="00137EA5" w:rsidRDefault="00907C08" w:rsidP="00B37738">
            <w:pPr>
              <w:keepNext/>
              <w:spacing w:after="60" w:line="280" w:lineRule="atLeast"/>
              <w:jc w:val="right"/>
              <w:outlineLvl w:val="0"/>
              <w:rPr>
                <w:rFonts w:ascii="Gill Sans MT" w:hAnsi="Gill Sans MT" w:cs="Arial"/>
                <w:color w:val="000000"/>
                <w:sz w:val="18"/>
                <w:szCs w:val="18"/>
              </w:rPr>
            </w:pPr>
            <w:bookmarkStart w:id="126" w:name="_Toc432516841"/>
            <w:bookmarkStart w:id="127" w:name="_Toc432517262"/>
            <w:r w:rsidRPr="00137EA5">
              <w:rPr>
                <w:rFonts w:ascii="Gill Sans MT" w:hAnsi="Gill Sans MT" w:cs="Arial"/>
                <w:color w:val="000000"/>
                <w:sz w:val="18"/>
                <w:szCs w:val="18"/>
              </w:rPr>
              <w:t xml:space="preserve">16 </w:t>
            </w:r>
            <w:bookmarkEnd w:id="126"/>
            <w:bookmarkEnd w:id="127"/>
            <w:r w:rsidRPr="00137EA5">
              <w:rPr>
                <w:rFonts w:ascii="Gill Sans MT" w:hAnsi="Gill Sans MT" w:cs="Arial"/>
                <w:color w:val="000000"/>
                <w:sz w:val="18"/>
                <w:szCs w:val="18"/>
              </w:rPr>
              <w:t>903</w:t>
            </w:r>
          </w:p>
        </w:tc>
      </w:tr>
      <w:tr w:rsidR="00907C08" w:rsidRPr="00137EA5" w14:paraId="57FDFAD3" w14:textId="77777777" w:rsidTr="00810156">
        <w:tc>
          <w:tcPr>
            <w:tcW w:w="6946" w:type="dxa"/>
            <w:vAlign w:val="center"/>
          </w:tcPr>
          <w:p w14:paraId="0DE48308" w14:textId="77777777" w:rsidR="00907C08" w:rsidRPr="00137EA5" w:rsidRDefault="00907C08" w:rsidP="00B37738">
            <w:pPr>
              <w:keepNext/>
              <w:spacing w:after="60" w:line="280" w:lineRule="atLeast"/>
              <w:ind w:left="-108"/>
              <w:outlineLvl w:val="0"/>
              <w:rPr>
                <w:rFonts w:ascii="Gill Sans MT" w:hAnsi="Gill Sans MT"/>
                <w:b/>
                <w:sz w:val="18"/>
                <w:szCs w:val="18"/>
              </w:rPr>
            </w:pPr>
            <w:bookmarkStart w:id="128" w:name="_Toc432516842"/>
            <w:bookmarkStart w:id="129" w:name="_Toc432517263"/>
            <w:r w:rsidRPr="00137EA5">
              <w:rPr>
                <w:rFonts w:ascii="Gill Sans MT" w:hAnsi="Gill Sans MT"/>
                <w:b/>
                <w:sz w:val="18"/>
                <w:szCs w:val="18"/>
              </w:rPr>
              <w:t>Total</w:t>
            </w:r>
            <w:bookmarkEnd w:id="128"/>
            <w:bookmarkEnd w:id="129"/>
          </w:p>
        </w:tc>
        <w:tc>
          <w:tcPr>
            <w:tcW w:w="2693" w:type="dxa"/>
          </w:tcPr>
          <w:p w14:paraId="128373CB" w14:textId="77777777" w:rsidR="00907C08" w:rsidRPr="00137EA5" w:rsidRDefault="00907C08" w:rsidP="00B37738">
            <w:pPr>
              <w:keepNext/>
              <w:spacing w:after="60" w:line="280" w:lineRule="atLeast"/>
              <w:jc w:val="right"/>
              <w:outlineLvl w:val="0"/>
              <w:rPr>
                <w:rFonts w:ascii="Gill Sans MT" w:hAnsi="Gill Sans MT" w:cs="Arial"/>
                <w:b/>
                <w:color w:val="000000"/>
                <w:sz w:val="18"/>
                <w:szCs w:val="18"/>
              </w:rPr>
            </w:pPr>
            <w:bookmarkStart w:id="130" w:name="_Toc432516843"/>
            <w:bookmarkStart w:id="131" w:name="_Toc432517264"/>
            <w:r w:rsidRPr="00137EA5">
              <w:rPr>
                <w:rFonts w:ascii="Gill Sans MT" w:hAnsi="Gill Sans MT" w:cs="Arial"/>
                <w:b/>
                <w:color w:val="000000"/>
                <w:sz w:val="18"/>
                <w:szCs w:val="18"/>
              </w:rPr>
              <w:t xml:space="preserve">1 430 </w:t>
            </w:r>
            <w:bookmarkEnd w:id="130"/>
            <w:bookmarkEnd w:id="131"/>
            <w:r w:rsidRPr="00137EA5">
              <w:rPr>
                <w:rFonts w:ascii="Gill Sans MT" w:hAnsi="Gill Sans MT" w:cs="Arial"/>
                <w:b/>
                <w:color w:val="000000"/>
                <w:sz w:val="18"/>
                <w:szCs w:val="18"/>
              </w:rPr>
              <w:t>391</w:t>
            </w:r>
          </w:p>
        </w:tc>
      </w:tr>
    </w:tbl>
    <w:p w14:paraId="1F498B36" w14:textId="77777777" w:rsidR="00810156" w:rsidRDefault="00810156" w:rsidP="00907C08">
      <w:pPr>
        <w:rPr>
          <w:rFonts w:ascii="Gill Sans MT" w:hAnsi="Gill Sans MT"/>
          <w:color w:val="4F81BD" w:themeColor="accent1"/>
        </w:rPr>
      </w:pPr>
    </w:p>
    <w:tbl>
      <w:tblPr>
        <w:tblW w:w="9639"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Department of Health and Human Services Actual Expenditure 2016-17"/>
      </w:tblPr>
      <w:tblGrid>
        <w:gridCol w:w="6946"/>
        <w:gridCol w:w="2693"/>
      </w:tblGrid>
      <w:tr w:rsidR="00810156" w:rsidRPr="00137EA5" w14:paraId="22A8FCBF" w14:textId="77777777" w:rsidTr="00810156">
        <w:trPr>
          <w:tblHeader/>
        </w:trPr>
        <w:tc>
          <w:tcPr>
            <w:tcW w:w="6946" w:type="dxa"/>
            <w:vAlign w:val="center"/>
          </w:tcPr>
          <w:p w14:paraId="636E672A"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32" w:name="_Toc432516844"/>
            <w:bookmarkStart w:id="133" w:name="_Toc432517265"/>
            <w:r w:rsidRPr="00137EA5">
              <w:rPr>
                <w:rFonts w:ascii="Gill Sans MT" w:hAnsi="Gill Sans MT"/>
                <w:b/>
                <w:sz w:val="18"/>
                <w:szCs w:val="18"/>
              </w:rPr>
              <w:t>Actual Expenditure by Type</w:t>
            </w:r>
            <w:bookmarkEnd w:id="132"/>
            <w:bookmarkEnd w:id="133"/>
          </w:p>
        </w:tc>
        <w:tc>
          <w:tcPr>
            <w:tcW w:w="2693" w:type="dxa"/>
          </w:tcPr>
          <w:p w14:paraId="1D789A37" w14:textId="77777777" w:rsidR="00810156" w:rsidRPr="00137EA5" w:rsidRDefault="00810156" w:rsidP="005750A8">
            <w:pPr>
              <w:keepNext/>
              <w:spacing w:after="60" w:line="280" w:lineRule="atLeast"/>
              <w:jc w:val="right"/>
              <w:rPr>
                <w:rFonts w:ascii="Gill Sans MT" w:hAnsi="Gill Sans MT"/>
                <w:b/>
                <w:sz w:val="18"/>
                <w:szCs w:val="18"/>
              </w:rPr>
            </w:pPr>
            <w:r w:rsidRPr="00137EA5">
              <w:rPr>
                <w:rFonts w:ascii="Gill Sans MT" w:hAnsi="Gill Sans MT"/>
                <w:b/>
                <w:sz w:val="18"/>
                <w:szCs w:val="18"/>
              </w:rPr>
              <w:t>2016-17</w:t>
            </w:r>
          </w:p>
          <w:p w14:paraId="36C0EF4C" w14:textId="77777777" w:rsidR="00810156" w:rsidRPr="00137EA5" w:rsidRDefault="00810156" w:rsidP="005750A8">
            <w:pPr>
              <w:keepNext/>
              <w:spacing w:after="60" w:line="280" w:lineRule="atLeast"/>
              <w:jc w:val="right"/>
              <w:rPr>
                <w:rFonts w:ascii="Gill Sans MT" w:hAnsi="Gill Sans MT" w:cs="Arial"/>
                <w:color w:val="000000"/>
                <w:sz w:val="18"/>
                <w:szCs w:val="18"/>
              </w:rPr>
            </w:pPr>
            <w:r w:rsidRPr="00137EA5">
              <w:rPr>
                <w:rFonts w:ascii="Gill Sans MT" w:hAnsi="Gill Sans MT"/>
                <w:b/>
                <w:sz w:val="18"/>
                <w:szCs w:val="18"/>
              </w:rPr>
              <w:t>$ ‘000</w:t>
            </w:r>
          </w:p>
        </w:tc>
      </w:tr>
      <w:tr w:rsidR="00810156" w:rsidRPr="00137EA5" w14:paraId="27B70085" w14:textId="77777777" w:rsidTr="005750A8">
        <w:tc>
          <w:tcPr>
            <w:tcW w:w="6946" w:type="dxa"/>
            <w:vAlign w:val="center"/>
          </w:tcPr>
          <w:p w14:paraId="47F4DF76"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34" w:name="_Toc432516845"/>
            <w:bookmarkStart w:id="135" w:name="_Toc432517266"/>
            <w:r w:rsidRPr="00137EA5">
              <w:rPr>
                <w:rFonts w:ascii="Gill Sans MT" w:hAnsi="Gill Sans MT"/>
                <w:sz w:val="18"/>
                <w:szCs w:val="18"/>
              </w:rPr>
              <w:t>Salaries and wages</w:t>
            </w:r>
            <w:bookmarkEnd w:id="134"/>
            <w:bookmarkEnd w:id="135"/>
          </w:p>
        </w:tc>
        <w:tc>
          <w:tcPr>
            <w:tcW w:w="2693" w:type="dxa"/>
          </w:tcPr>
          <w:p w14:paraId="182D94ED" w14:textId="77777777" w:rsidR="00810156" w:rsidRPr="00137EA5" w:rsidRDefault="00810156" w:rsidP="005750A8">
            <w:pPr>
              <w:keepNext/>
              <w:spacing w:after="60" w:line="280" w:lineRule="atLeast"/>
              <w:jc w:val="right"/>
              <w:rPr>
                <w:rFonts w:ascii="Gill Sans MT" w:hAnsi="Gill Sans MT" w:cs="Arial"/>
                <w:color w:val="000000"/>
                <w:sz w:val="18"/>
                <w:szCs w:val="18"/>
              </w:rPr>
            </w:pPr>
            <w:r w:rsidRPr="00137EA5">
              <w:rPr>
                <w:rFonts w:ascii="Gill Sans MT" w:hAnsi="Gill Sans MT" w:cs="Arial"/>
                <w:color w:val="000000"/>
                <w:sz w:val="18"/>
                <w:szCs w:val="18"/>
              </w:rPr>
              <w:t>143 467</w:t>
            </w:r>
          </w:p>
        </w:tc>
      </w:tr>
      <w:tr w:rsidR="00810156" w:rsidRPr="00137EA5" w14:paraId="2920AADB" w14:textId="77777777" w:rsidTr="005750A8">
        <w:tc>
          <w:tcPr>
            <w:tcW w:w="6946" w:type="dxa"/>
            <w:vAlign w:val="center"/>
          </w:tcPr>
          <w:p w14:paraId="329BBF8A"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36" w:name="_Toc432516846"/>
            <w:bookmarkStart w:id="137" w:name="_Toc432517267"/>
            <w:r w:rsidRPr="00137EA5">
              <w:rPr>
                <w:rFonts w:ascii="Gill Sans MT" w:hAnsi="Gill Sans MT"/>
                <w:sz w:val="18"/>
                <w:szCs w:val="18"/>
              </w:rPr>
              <w:t>Other employee related expenses</w:t>
            </w:r>
            <w:bookmarkEnd w:id="136"/>
            <w:bookmarkEnd w:id="137"/>
          </w:p>
        </w:tc>
        <w:tc>
          <w:tcPr>
            <w:tcW w:w="2693" w:type="dxa"/>
          </w:tcPr>
          <w:p w14:paraId="1C0FE714"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27 266</w:t>
            </w:r>
          </w:p>
        </w:tc>
      </w:tr>
      <w:tr w:rsidR="00810156" w:rsidRPr="00137EA5" w14:paraId="4BD193CB" w14:textId="77777777" w:rsidTr="005750A8">
        <w:tc>
          <w:tcPr>
            <w:tcW w:w="6946" w:type="dxa"/>
            <w:vAlign w:val="center"/>
          </w:tcPr>
          <w:p w14:paraId="65475D10"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38" w:name="_Toc432516847"/>
            <w:bookmarkStart w:id="139" w:name="_Toc432517268"/>
            <w:r w:rsidRPr="00137EA5">
              <w:rPr>
                <w:rFonts w:ascii="Gill Sans MT" w:hAnsi="Gill Sans MT"/>
                <w:sz w:val="18"/>
                <w:szCs w:val="18"/>
              </w:rPr>
              <w:t>Superannuation expenses</w:t>
            </w:r>
            <w:bookmarkEnd w:id="138"/>
            <w:bookmarkEnd w:id="139"/>
          </w:p>
        </w:tc>
        <w:tc>
          <w:tcPr>
            <w:tcW w:w="2693" w:type="dxa"/>
          </w:tcPr>
          <w:p w14:paraId="7DCA0FEB"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20 765</w:t>
            </w:r>
          </w:p>
        </w:tc>
      </w:tr>
      <w:tr w:rsidR="00810156" w:rsidRPr="00137EA5" w14:paraId="1D5894B9" w14:textId="77777777" w:rsidTr="005750A8">
        <w:tc>
          <w:tcPr>
            <w:tcW w:w="6946" w:type="dxa"/>
            <w:vAlign w:val="center"/>
          </w:tcPr>
          <w:p w14:paraId="421FC277"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40" w:name="_Toc432516848"/>
            <w:bookmarkStart w:id="141" w:name="_Toc432517269"/>
            <w:r w:rsidRPr="00137EA5">
              <w:rPr>
                <w:rFonts w:ascii="Gill Sans MT" w:hAnsi="Gill Sans MT"/>
                <w:sz w:val="18"/>
                <w:szCs w:val="18"/>
              </w:rPr>
              <w:t>Depreciation and amortisation</w:t>
            </w:r>
            <w:bookmarkEnd w:id="140"/>
            <w:bookmarkEnd w:id="141"/>
          </w:p>
        </w:tc>
        <w:tc>
          <w:tcPr>
            <w:tcW w:w="2693" w:type="dxa"/>
          </w:tcPr>
          <w:p w14:paraId="57742266"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24 276</w:t>
            </w:r>
          </w:p>
        </w:tc>
      </w:tr>
      <w:tr w:rsidR="00810156" w:rsidRPr="00137EA5" w14:paraId="5005348D" w14:textId="77777777" w:rsidTr="005750A8">
        <w:tc>
          <w:tcPr>
            <w:tcW w:w="6946" w:type="dxa"/>
            <w:vAlign w:val="center"/>
          </w:tcPr>
          <w:p w14:paraId="6A4E45BC"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42" w:name="_Toc432516849"/>
            <w:bookmarkStart w:id="143" w:name="_Toc432517270"/>
            <w:r w:rsidRPr="00137EA5">
              <w:rPr>
                <w:rFonts w:ascii="Gill Sans MT" w:hAnsi="Gill Sans MT"/>
                <w:sz w:val="18"/>
                <w:szCs w:val="18"/>
              </w:rPr>
              <w:t>Consultants</w:t>
            </w:r>
            <w:bookmarkEnd w:id="142"/>
            <w:bookmarkEnd w:id="143"/>
          </w:p>
        </w:tc>
        <w:tc>
          <w:tcPr>
            <w:tcW w:w="2693" w:type="dxa"/>
          </w:tcPr>
          <w:p w14:paraId="57D636E8"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 xml:space="preserve"> 3 302</w:t>
            </w:r>
          </w:p>
        </w:tc>
      </w:tr>
      <w:tr w:rsidR="00810156" w:rsidRPr="00137EA5" w14:paraId="31B0FBBA" w14:textId="77777777" w:rsidTr="005750A8">
        <w:tc>
          <w:tcPr>
            <w:tcW w:w="6946" w:type="dxa"/>
            <w:vAlign w:val="center"/>
          </w:tcPr>
          <w:p w14:paraId="72BDEFFE"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44" w:name="_Toc432516850"/>
            <w:bookmarkStart w:id="145" w:name="_Toc432517271"/>
            <w:r w:rsidRPr="00137EA5">
              <w:rPr>
                <w:rFonts w:ascii="Gill Sans MT" w:hAnsi="Gill Sans MT"/>
                <w:sz w:val="18"/>
                <w:szCs w:val="18"/>
              </w:rPr>
              <w:t>Maintenance and property services</w:t>
            </w:r>
            <w:bookmarkEnd w:id="144"/>
            <w:bookmarkEnd w:id="145"/>
          </w:p>
        </w:tc>
        <w:tc>
          <w:tcPr>
            <w:tcW w:w="2693" w:type="dxa"/>
          </w:tcPr>
          <w:p w14:paraId="7BACDD41"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63 326</w:t>
            </w:r>
          </w:p>
        </w:tc>
      </w:tr>
      <w:tr w:rsidR="00810156" w:rsidRPr="00137EA5" w14:paraId="0C60B1B7" w14:textId="77777777" w:rsidTr="005750A8">
        <w:tc>
          <w:tcPr>
            <w:tcW w:w="6946" w:type="dxa"/>
            <w:vAlign w:val="center"/>
          </w:tcPr>
          <w:p w14:paraId="6DB5E4CF"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46" w:name="_Toc432516851"/>
            <w:bookmarkStart w:id="147" w:name="_Toc432517272"/>
            <w:r w:rsidRPr="00137EA5">
              <w:rPr>
                <w:rFonts w:ascii="Gill Sans MT" w:hAnsi="Gill Sans MT"/>
                <w:sz w:val="18"/>
                <w:szCs w:val="18"/>
              </w:rPr>
              <w:t>Communications</w:t>
            </w:r>
            <w:bookmarkEnd w:id="146"/>
            <w:bookmarkEnd w:id="147"/>
          </w:p>
        </w:tc>
        <w:tc>
          <w:tcPr>
            <w:tcW w:w="2693" w:type="dxa"/>
          </w:tcPr>
          <w:p w14:paraId="7617DC05"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3 245</w:t>
            </w:r>
          </w:p>
        </w:tc>
      </w:tr>
      <w:tr w:rsidR="00810156" w:rsidRPr="00137EA5" w14:paraId="0781B927" w14:textId="77777777" w:rsidTr="005750A8">
        <w:tc>
          <w:tcPr>
            <w:tcW w:w="6946" w:type="dxa"/>
            <w:vAlign w:val="center"/>
          </w:tcPr>
          <w:p w14:paraId="748E83BB"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48" w:name="_Toc432516852"/>
            <w:bookmarkStart w:id="149" w:name="_Toc432517273"/>
            <w:r w:rsidRPr="00137EA5">
              <w:rPr>
                <w:rFonts w:ascii="Gill Sans MT" w:hAnsi="Gill Sans MT"/>
                <w:sz w:val="18"/>
                <w:szCs w:val="18"/>
              </w:rPr>
              <w:t>Information technology</w:t>
            </w:r>
            <w:bookmarkEnd w:id="148"/>
            <w:bookmarkEnd w:id="149"/>
          </w:p>
        </w:tc>
        <w:tc>
          <w:tcPr>
            <w:tcW w:w="2693" w:type="dxa"/>
          </w:tcPr>
          <w:p w14:paraId="1A609D5D"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19 012</w:t>
            </w:r>
          </w:p>
        </w:tc>
      </w:tr>
      <w:tr w:rsidR="00810156" w:rsidRPr="00137EA5" w14:paraId="20C8D3C9" w14:textId="77777777" w:rsidTr="005750A8">
        <w:tc>
          <w:tcPr>
            <w:tcW w:w="6946" w:type="dxa"/>
            <w:vAlign w:val="center"/>
          </w:tcPr>
          <w:p w14:paraId="16A8C1C5"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50" w:name="_Toc432516853"/>
            <w:bookmarkStart w:id="151" w:name="_Toc432517274"/>
            <w:r w:rsidRPr="00137EA5">
              <w:rPr>
                <w:rFonts w:ascii="Gill Sans MT" w:hAnsi="Gill Sans MT"/>
                <w:sz w:val="18"/>
                <w:szCs w:val="18"/>
              </w:rPr>
              <w:t>Travel and transport</w:t>
            </w:r>
            <w:bookmarkEnd w:id="150"/>
            <w:bookmarkEnd w:id="151"/>
          </w:p>
        </w:tc>
        <w:tc>
          <w:tcPr>
            <w:tcW w:w="2693" w:type="dxa"/>
          </w:tcPr>
          <w:p w14:paraId="631E69AC"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4 755</w:t>
            </w:r>
          </w:p>
        </w:tc>
      </w:tr>
      <w:tr w:rsidR="00810156" w:rsidRPr="00137EA5" w14:paraId="5833655B" w14:textId="77777777" w:rsidTr="005750A8">
        <w:tc>
          <w:tcPr>
            <w:tcW w:w="6946" w:type="dxa"/>
            <w:vAlign w:val="center"/>
          </w:tcPr>
          <w:p w14:paraId="537199DD"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52" w:name="_Toc432516854"/>
            <w:bookmarkStart w:id="153" w:name="_Toc432517275"/>
            <w:r w:rsidRPr="00137EA5">
              <w:rPr>
                <w:rFonts w:ascii="Gill Sans MT" w:hAnsi="Gill Sans MT"/>
                <w:sz w:val="18"/>
                <w:szCs w:val="18"/>
              </w:rPr>
              <w:t>Medical, surgical and pharmacy supplies</w:t>
            </w:r>
            <w:bookmarkEnd w:id="152"/>
            <w:bookmarkEnd w:id="153"/>
          </w:p>
        </w:tc>
        <w:tc>
          <w:tcPr>
            <w:tcW w:w="2693" w:type="dxa"/>
          </w:tcPr>
          <w:p w14:paraId="482896F1"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6 064</w:t>
            </w:r>
          </w:p>
        </w:tc>
      </w:tr>
      <w:tr w:rsidR="00810156" w:rsidRPr="00137EA5" w14:paraId="72859B29" w14:textId="77777777" w:rsidTr="005750A8">
        <w:tc>
          <w:tcPr>
            <w:tcW w:w="6946" w:type="dxa"/>
            <w:vAlign w:val="center"/>
          </w:tcPr>
          <w:p w14:paraId="46C42AAD"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54" w:name="_Toc432516855"/>
            <w:bookmarkStart w:id="155" w:name="_Toc432517276"/>
            <w:r w:rsidRPr="00137EA5">
              <w:rPr>
                <w:rFonts w:ascii="Gill Sans MT" w:hAnsi="Gill Sans MT"/>
                <w:sz w:val="18"/>
                <w:szCs w:val="18"/>
              </w:rPr>
              <w:t>Patient and Client Services</w:t>
            </w:r>
            <w:bookmarkEnd w:id="154"/>
            <w:bookmarkEnd w:id="155"/>
          </w:p>
        </w:tc>
        <w:tc>
          <w:tcPr>
            <w:tcW w:w="2693" w:type="dxa"/>
          </w:tcPr>
          <w:p w14:paraId="6EA607C9"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54 832</w:t>
            </w:r>
          </w:p>
        </w:tc>
      </w:tr>
      <w:tr w:rsidR="00810156" w:rsidRPr="00137EA5" w14:paraId="3E65D19C" w14:textId="77777777" w:rsidTr="005750A8">
        <w:tc>
          <w:tcPr>
            <w:tcW w:w="6946" w:type="dxa"/>
            <w:vAlign w:val="center"/>
          </w:tcPr>
          <w:p w14:paraId="0A9E5887"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56" w:name="_Toc432516856"/>
            <w:bookmarkStart w:id="157" w:name="_Toc432517277"/>
            <w:r w:rsidRPr="00137EA5">
              <w:rPr>
                <w:rFonts w:ascii="Gill Sans MT" w:hAnsi="Gill Sans MT"/>
                <w:sz w:val="18"/>
                <w:szCs w:val="18"/>
              </w:rPr>
              <w:t>Service Fees</w:t>
            </w:r>
            <w:bookmarkEnd w:id="156"/>
            <w:bookmarkEnd w:id="157"/>
          </w:p>
        </w:tc>
        <w:tc>
          <w:tcPr>
            <w:tcW w:w="2693" w:type="dxa"/>
          </w:tcPr>
          <w:p w14:paraId="77B6E46B"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3 714</w:t>
            </w:r>
          </w:p>
        </w:tc>
      </w:tr>
      <w:tr w:rsidR="00810156" w:rsidRPr="00137EA5" w14:paraId="217B49BB" w14:textId="77777777" w:rsidTr="005750A8">
        <w:tc>
          <w:tcPr>
            <w:tcW w:w="6946" w:type="dxa"/>
            <w:vAlign w:val="center"/>
          </w:tcPr>
          <w:p w14:paraId="63272782"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58" w:name="_Toc432516857"/>
            <w:bookmarkStart w:id="159" w:name="_Toc432517278"/>
            <w:r w:rsidRPr="00137EA5">
              <w:rPr>
                <w:rFonts w:ascii="Gill Sans MT" w:hAnsi="Gill Sans MT"/>
                <w:sz w:val="18"/>
                <w:szCs w:val="18"/>
              </w:rPr>
              <w:t>Other supplies and consumables</w:t>
            </w:r>
            <w:bookmarkEnd w:id="158"/>
            <w:bookmarkEnd w:id="159"/>
          </w:p>
        </w:tc>
        <w:tc>
          <w:tcPr>
            <w:tcW w:w="2693" w:type="dxa"/>
          </w:tcPr>
          <w:p w14:paraId="70239E42"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6 823</w:t>
            </w:r>
          </w:p>
        </w:tc>
      </w:tr>
      <w:tr w:rsidR="00810156" w:rsidRPr="00137EA5" w14:paraId="75F0272B" w14:textId="77777777" w:rsidTr="005750A8">
        <w:tc>
          <w:tcPr>
            <w:tcW w:w="6946" w:type="dxa"/>
            <w:shd w:val="clear" w:color="auto" w:fill="auto"/>
            <w:vAlign w:val="center"/>
          </w:tcPr>
          <w:p w14:paraId="11C8593D"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60" w:name="_Toc432516858"/>
            <w:bookmarkStart w:id="161" w:name="_Toc432517279"/>
            <w:r w:rsidRPr="00137EA5">
              <w:rPr>
                <w:rFonts w:ascii="Gill Sans MT" w:hAnsi="Gill Sans MT"/>
                <w:sz w:val="18"/>
                <w:szCs w:val="18"/>
              </w:rPr>
              <w:t>Grants and subsidies</w:t>
            </w:r>
            <w:bookmarkEnd w:id="160"/>
            <w:bookmarkEnd w:id="161"/>
          </w:p>
        </w:tc>
        <w:tc>
          <w:tcPr>
            <w:tcW w:w="2693" w:type="dxa"/>
            <w:shd w:val="clear" w:color="auto" w:fill="auto"/>
          </w:tcPr>
          <w:p w14:paraId="4E142584"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1 036 801</w:t>
            </w:r>
          </w:p>
        </w:tc>
      </w:tr>
      <w:tr w:rsidR="00810156" w:rsidRPr="00137EA5" w14:paraId="34F82876" w14:textId="77777777" w:rsidTr="005750A8">
        <w:tc>
          <w:tcPr>
            <w:tcW w:w="6946" w:type="dxa"/>
            <w:vAlign w:val="center"/>
          </w:tcPr>
          <w:p w14:paraId="191BA43E"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62" w:name="_Toc432516859"/>
            <w:bookmarkStart w:id="163" w:name="_Toc432517280"/>
            <w:r w:rsidRPr="00137EA5">
              <w:rPr>
                <w:rFonts w:ascii="Gill Sans MT" w:hAnsi="Gill Sans MT"/>
                <w:sz w:val="18"/>
                <w:szCs w:val="18"/>
              </w:rPr>
              <w:t>Finance costs</w:t>
            </w:r>
            <w:bookmarkEnd w:id="162"/>
            <w:bookmarkEnd w:id="163"/>
          </w:p>
        </w:tc>
        <w:tc>
          <w:tcPr>
            <w:tcW w:w="2693" w:type="dxa"/>
          </w:tcPr>
          <w:p w14:paraId="5478AFAB"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8 488</w:t>
            </w:r>
          </w:p>
        </w:tc>
      </w:tr>
      <w:tr w:rsidR="00810156" w:rsidRPr="00137EA5" w14:paraId="1A4EA6D3" w14:textId="77777777" w:rsidTr="005750A8">
        <w:tc>
          <w:tcPr>
            <w:tcW w:w="6946" w:type="dxa"/>
            <w:vAlign w:val="center"/>
          </w:tcPr>
          <w:p w14:paraId="2F34FB94" w14:textId="77777777" w:rsidR="00810156" w:rsidRPr="00137EA5" w:rsidRDefault="00810156" w:rsidP="005750A8">
            <w:pPr>
              <w:keepNext/>
              <w:spacing w:after="60" w:line="280" w:lineRule="atLeast"/>
              <w:ind w:left="-108"/>
              <w:outlineLvl w:val="0"/>
              <w:rPr>
                <w:rFonts w:ascii="Gill Sans MT" w:hAnsi="Gill Sans MT"/>
                <w:sz w:val="18"/>
                <w:szCs w:val="18"/>
              </w:rPr>
            </w:pPr>
            <w:bookmarkStart w:id="164" w:name="_Toc432516860"/>
            <w:bookmarkStart w:id="165" w:name="_Toc432517281"/>
            <w:r w:rsidRPr="00137EA5">
              <w:rPr>
                <w:rFonts w:ascii="Gill Sans MT" w:hAnsi="Gill Sans MT"/>
                <w:sz w:val="18"/>
                <w:szCs w:val="18"/>
              </w:rPr>
              <w:t>Other expenses</w:t>
            </w:r>
            <w:bookmarkEnd w:id="164"/>
            <w:bookmarkEnd w:id="165"/>
          </w:p>
        </w:tc>
        <w:tc>
          <w:tcPr>
            <w:tcW w:w="2693" w:type="dxa"/>
          </w:tcPr>
          <w:p w14:paraId="1EA425E6" w14:textId="77777777" w:rsidR="00810156" w:rsidRPr="00137EA5" w:rsidRDefault="00810156" w:rsidP="005750A8">
            <w:pPr>
              <w:keepNext/>
              <w:spacing w:after="60" w:line="280" w:lineRule="atLeast"/>
              <w:jc w:val="right"/>
              <w:rPr>
                <w:rFonts w:ascii="Gill Sans MT" w:hAnsi="Gill Sans MT"/>
                <w:sz w:val="18"/>
                <w:szCs w:val="18"/>
              </w:rPr>
            </w:pPr>
            <w:r w:rsidRPr="00137EA5">
              <w:rPr>
                <w:rFonts w:ascii="Gill Sans MT" w:hAnsi="Gill Sans MT"/>
                <w:sz w:val="18"/>
                <w:szCs w:val="18"/>
              </w:rPr>
              <w:t>4 255</w:t>
            </w:r>
          </w:p>
        </w:tc>
      </w:tr>
      <w:tr w:rsidR="00810156" w:rsidRPr="00137EA5" w14:paraId="1921A4F5" w14:textId="77777777" w:rsidTr="005750A8">
        <w:tc>
          <w:tcPr>
            <w:tcW w:w="6946" w:type="dxa"/>
            <w:vAlign w:val="center"/>
          </w:tcPr>
          <w:p w14:paraId="56629DF4" w14:textId="77777777" w:rsidR="00810156" w:rsidRPr="00137EA5" w:rsidRDefault="00810156" w:rsidP="005750A8">
            <w:pPr>
              <w:keepNext/>
              <w:spacing w:after="60" w:line="280" w:lineRule="atLeast"/>
              <w:ind w:left="-108"/>
              <w:outlineLvl w:val="0"/>
              <w:rPr>
                <w:rFonts w:ascii="Gill Sans MT" w:hAnsi="Gill Sans MT"/>
                <w:b/>
                <w:sz w:val="18"/>
                <w:szCs w:val="18"/>
              </w:rPr>
            </w:pPr>
            <w:bookmarkStart w:id="166" w:name="_Toc432516861"/>
            <w:bookmarkStart w:id="167" w:name="_Toc432517282"/>
            <w:r w:rsidRPr="00137EA5">
              <w:rPr>
                <w:rFonts w:ascii="Gill Sans MT" w:hAnsi="Gill Sans MT"/>
                <w:b/>
                <w:sz w:val="18"/>
                <w:szCs w:val="18"/>
              </w:rPr>
              <w:t>Total</w:t>
            </w:r>
            <w:bookmarkEnd w:id="166"/>
            <w:bookmarkEnd w:id="167"/>
          </w:p>
        </w:tc>
        <w:tc>
          <w:tcPr>
            <w:tcW w:w="2693" w:type="dxa"/>
          </w:tcPr>
          <w:p w14:paraId="2052876A" w14:textId="77777777" w:rsidR="00810156" w:rsidRPr="00137EA5" w:rsidRDefault="00810156" w:rsidP="005750A8">
            <w:pPr>
              <w:keepNext/>
              <w:spacing w:after="60" w:line="280" w:lineRule="atLeast"/>
              <w:jc w:val="right"/>
              <w:rPr>
                <w:rFonts w:ascii="Gill Sans MT" w:hAnsi="Gill Sans MT"/>
                <w:b/>
                <w:sz w:val="18"/>
                <w:szCs w:val="18"/>
              </w:rPr>
            </w:pPr>
            <w:r w:rsidRPr="00137EA5">
              <w:rPr>
                <w:rFonts w:ascii="Gill Sans MT" w:hAnsi="Gill Sans MT"/>
                <w:b/>
                <w:sz w:val="18"/>
                <w:szCs w:val="18"/>
              </w:rPr>
              <w:t>1 430 391</w:t>
            </w:r>
          </w:p>
        </w:tc>
      </w:tr>
    </w:tbl>
    <w:p w14:paraId="1BF3AA29" w14:textId="6DDBE79F" w:rsidR="003377E6" w:rsidRPr="00137EA5" w:rsidRDefault="003377E6" w:rsidP="00907C08">
      <w:pPr>
        <w:rPr>
          <w:rFonts w:ascii="Gill Sans MT" w:eastAsiaTheme="majorEastAsia" w:hAnsi="Gill Sans MT" w:cstheme="majorBidi"/>
          <w:color w:val="4F81BD" w:themeColor="accent1"/>
          <w:sz w:val="40"/>
          <w:szCs w:val="28"/>
        </w:rPr>
      </w:pPr>
      <w:r w:rsidRPr="00137EA5">
        <w:rPr>
          <w:rFonts w:ascii="Gill Sans MT" w:hAnsi="Gill Sans MT"/>
          <w:color w:val="4F81BD" w:themeColor="accent1"/>
        </w:rPr>
        <w:br w:type="page"/>
      </w:r>
    </w:p>
    <w:p w14:paraId="46DF8D9A" w14:textId="187693AD" w:rsidR="0041611F" w:rsidRPr="00137EA5" w:rsidRDefault="0041611F" w:rsidP="00E62A7A">
      <w:pPr>
        <w:pStyle w:val="Heading1"/>
      </w:pPr>
      <w:bookmarkStart w:id="168" w:name="_Toc492471121"/>
      <w:r w:rsidRPr="00137EA5">
        <w:lastRenderedPageBreak/>
        <w:t>Workforce</w:t>
      </w:r>
      <w:r w:rsidR="004E25E4" w:rsidRPr="00137EA5">
        <w:t xml:space="preserve"> Overview</w:t>
      </w:r>
      <w:bookmarkEnd w:id="168"/>
    </w:p>
    <w:p w14:paraId="09483181" w14:textId="77777777" w:rsidR="00065E95" w:rsidRPr="00137EA5" w:rsidRDefault="00065E95" w:rsidP="00065E95">
      <w:pPr>
        <w:rPr>
          <w:rFonts w:ascii="Gill Sans MT" w:hAnsi="Gill Sans MT"/>
        </w:rPr>
        <w:sectPr w:rsidR="00065E95" w:rsidRPr="00137EA5" w:rsidSect="006B02ED">
          <w:type w:val="continuous"/>
          <w:pgSz w:w="11906" w:h="16838" w:code="9"/>
          <w:pgMar w:top="1843" w:right="1134" w:bottom="720" w:left="1134" w:header="709" w:footer="709" w:gutter="0"/>
          <w:cols w:space="708"/>
          <w:docGrid w:linePitch="360"/>
        </w:sectPr>
      </w:pPr>
    </w:p>
    <w:p w14:paraId="0F4B7AFE" w14:textId="04EE5477" w:rsidR="00C062C5" w:rsidRPr="00137EA5" w:rsidRDefault="00C062C5" w:rsidP="00C062C5">
      <w:pPr>
        <w:rPr>
          <w:rFonts w:ascii="Gill Sans MT" w:hAnsi="Gill Sans MT"/>
        </w:rPr>
      </w:pPr>
      <w:r w:rsidRPr="00137EA5">
        <w:rPr>
          <w:rFonts w:ascii="Gill Sans MT" w:hAnsi="Gill Sans MT"/>
        </w:rPr>
        <w:lastRenderedPageBreak/>
        <w:t xml:space="preserve">During </w:t>
      </w:r>
      <w:r w:rsidR="007746EC" w:rsidRPr="00137EA5">
        <w:rPr>
          <w:rFonts w:ascii="Gill Sans MT" w:hAnsi="Gill Sans MT"/>
        </w:rPr>
        <w:t>2016-17</w:t>
      </w:r>
      <w:r w:rsidRPr="00137EA5">
        <w:rPr>
          <w:rFonts w:ascii="Gill Sans MT" w:hAnsi="Gill Sans MT"/>
        </w:rPr>
        <w:t xml:space="preserve">, a number of </w:t>
      </w:r>
      <w:r w:rsidR="007746EC" w:rsidRPr="00137EA5">
        <w:rPr>
          <w:rFonts w:ascii="Gill Sans MT" w:hAnsi="Gill Sans MT"/>
        </w:rPr>
        <w:t xml:space="preserve">workforce </w:t>
      </w:r>
      <w:r w:rsidRPr="00137EA5">
        <w:rPr>
          <w:rFonts w:ascii="Gill Sans MT" w:hAnsi="Gill Sans MT"/>
        </w:rPr>
        <w:t xml:space="preserve">priority areas were progressed by DHHS. The following provides a summary of some of </w:t>
      </w:r>
      <w:r w:rsidR="007746EC" w:rsidRPr="00137EA5">
        <w:rPr>
          <w:rFonts w:ascii="Gill Sans MT" w:hAnsi="Gill Sans MT"/>
        </w:rPr>
        <w:t xml:space="preserve">our </w:t>
      </w:r>
      <w:r w:rsidRPr="00137EA5">
        <w:rPr>
          <w:rFonts w:ascii="Gill Sans MT" w:hAnsi="Gill Sans MT"/>
        </w:rPr>
        <w:t>key initiatives.</w:t>
      </w:r>
    </w:p>
    <w:p w14:paraId="5DBA228F" w14:textId="0266E7C8" w:rsidR="00C062C5" w:rsidRPr="00137EA5" w:rsidRDefault="00C062C5" w:rsidP="00C062C5">
      <w:pPr>
        <w:rPr>
          <w:rFonts w:ascii="Gill Sans MT" w:hAnsi="Gill Sans MT"/>
        </w:rPr>
      </w:pPr>
      <w:r w:rsidRPr="00137EA5">
        <w:rPr>
          <w:rFonts w:ascii="Gill Sans MT" w:hAnsi="Gill Sans MT"/>
        </w:rPr>
        <w:t>Industrial relati</w:t>
      </w:r>
      <w:r w:rsidR="00B80DF3" w:rsidRPr="00137EA5">
        <w:rPr>
          <w:rFonts w:ascii="Gill Sans MT" w:hAnsi="Gill Sans MT"/>
        </w:rPr>
        <w:t>ons were a major focus in 2016-</w:t>
      </w:r>
      <w:r w:rsidRPr="00137EA5">
        <w:rPr>
          <w:rFonts w:ascii="Gill Sans MT" w:hAnsi="Gill Sans MT"/>
        </w:rPr>
        <w:t xml:space="preserve">17 with a number of Awards and Agreements renegotiated. For example, the </w:t>
      </w:r>
      <w:r w:rsidRPr="00137EA5">
        <w:rPr>
          <w:rFonts w:ascii="Gill Sans MT" w:hAnsi="Gill Sans MT"/>
          <w:i/>
        </w:rPr>
        <w:t>Health and Human Services Award, Nurses and Midwives Award and Agreement</w:t>
      </w:r>
      <w:r w:rsidRPr="00137EA5">
        <w:rPr>
          <w:rFonts w:ascii="Gill Sans MT" w:hAnsi="Gill Sans MT"/>
        </w:rPr>
        <w:t xml:space="preserve">, and the </w:t>
      </w:r>
      <w:r w:rsidRPr="00137EA5">
        <w:rPr>
          <w:rFonts w:ascii="Gill Sans MT" w:hAnsi="Gill Sans MT"/>
          <w:i/>
        </w:rPr>
        <w:t>Allied Health Professional Agreement</w:t>
      </w:r>
      <w:r w:rsidRPr="00137EA5">
        <w:rPr>
          <w:rFonts w:ascii="Gill Sans MT" w:hAnsi="Gill Sans MT"/>
        </w:rPr>
        <w:t xml:space="preserve"> were renegotiated with the respective public sector unions.</w:t>
      </w:r>
    </w:p>
    <w:p w14:paraId="734FB5A2" w14:textId="77777777" w:rsidR="007746EC" w:rsidRPr="00137EA5" w:rsidRDefault="00C062C5" w:rsidP="007746EC">
      <w:pPr>
        <w:rPr>
          <w:rFonts w:ascii="Gill Sans MT" w:hAnsi="Gill Sans MT"/>
        </w:rPr>
      </w:pPr>
      <w:r w:rsidRPr="00137EA5">
        <w:rPr>
          <w:rFonts w:ascii="Gill Sans MT" w:hAnsi="Gill Sans MT"/>
        </w:rPr>
        <w:t xml:space="preserve">Alongside this, several large change projects took place including the transfer of </w:t>
      </w:r>
      <w:proofErr w:type="spellStart"/>
      <w:r w:rsidR="00725988" w:rsidRPr="00137EA5">
        <w:rPr>
          <w:rFonts w:ascii="Gill Sans MT" w:hAnsi="Gill Sans MT"/>
        </w:rPr>
        <w:t>CHa</w:t>
      </w:r>
      <w:r w:rsidRPr="00137EA5">
        <w:rPr>
          <w:rFonts w:ascii="Gill Sans MT" w:hAnsi="Gill Sans MT"/>
        </w:rPr>
        <w:t>PS</w:t>
      </w:r>
      <w:proofErr w:type="spellEnd"/>
      <w:r w:rsidRPr="00137EA5">
        <w:rPr>
          <w:rFonts w:ascii="Gill Sans MT" w:hAnsi="Gill Sans MT"/>
        </w:rPr>
        <w:t xml:space="preserve"> to the </w:t>
      </w:r>
      <w:r w:rsidR="00B80DF3" w:rsidRPr="00137EA5">
        <w:rPr>
          <w:rFonts w:ascii="Gill Sans MT" w:hAnsi="Gill Sans MT"/>
        </w:rPr>
        <w:t>THS</w:t>
      </w:r>
      <w:r w:rsidRPr="00137EA5">
        <w:rPr>
          <w:rFonts w:ascii="Gill Sans MT" w:hAnsi="Gill Sans MT"/>
        </w:rPr>
        <w:t xml:space="preserve"> and the relocation of a number of DHHS work areas to new premises in Elizabeth Street, Hobart. </w:t>
      </w:r>
    </w:p>
    <w:p w14:paraId="48CCC24F" w14:textId="515CE6E3" w:rsidR="00C062C5" w:rsidRPr="00137EA5" w:rsidRDefault="007746EC" w:rsidP="007746EC">
      <w:pPr>
        <w:rPr>
          <w:rFonts w:ascii="Gill Sans MT" w:hAnsi="Gill Sans MT"/>
        </w:rPr>
      </w:pPr>
      <w:r w:rsidRPr="00137EA5">
        <w:rPr>
          <w:rFonts w:ascii="Gill Sans MT" w:hAnsi="Gill Sans MT"/>
        </w:rPr>
        <w:t>T</w:t>
      </w:r>
      <w:r w:rsidR="00C062C5" w:rsidRPr="00137EA5">
        <w:rPr>
          <w:rFonts w:ascii="Gill Sans MT" w:hAnsi="Gill Sans MT"/>
        </w:rPr>
        <w:t xml:space="preserve">he transition to the </w:t>
      </w:r>
      <w:r w:rsidR="00B80DF3" w:rsidRPr="00137EA5">
        <w:rPr>
          <w:rFonts w:ascii="Gill Sans MT" w:hAnsi="Gill Sans MT"/>
        </w:rPr>
        <w:t>NDIS</w:t>
      </w:r>
      <w:r w:rsidR="00C062C5" w:rsidRPr="00137EA5">
        <w:rPr>
          <w:rFonts w:ascii="Gill Sans MT" w:hAnsi="Gill Sans MT"/>
        </w:rPr>
        <w:t xml:space="preserve"> continues, </w:t>
      </w:r>
      <w:r w:rsidR="008F7513" w:rsidRPr="00137EA5">
        <w:rPr>
          <w:rFonts w:ascii="Gill Sans MT" w:hAnsi="Gill Sans MT"/>
        </w:rPr>
        <w:t>which will change</w:t>
      </w:r>
      <w:r w:rsidR="00C062C5" w:rsidRPr="00137EA5">
        <w:rPr>
          <w:rFonts w:ascii="Gill Sans MT" w:hAnsi="Gill Sans MT"/>
        </w:rPr>
        <w:t xml:space="preserve"> future delivery of services provided by </w:t>
      </w:r>
      <w:r w:rsidRPr="00137EA5">
        <w:rPr>
          <w:rFonts w:ascii="Gill Sans MT" w:hAnsi="Gill Sans MT"/>
        </w:rPr>
        <w:t>DHHS</w:t>
      </w:r>
      <w:r w:rsidR="00C062C5" w:rsidRPr="00137EA5">
        <w:rPr>
          <w:rFonts w:ascii="Gill Sans MT" w:hAnsi="Gill Sans MT"/>
        </w:rPr>
        <w:t xml:space="preserve"> and</w:t>
      </w:r>
      <w:r w:rsidR="00C062C5" w:rsidRPr="00137EA5" w:rsidDel="00220434">
        <w:rPr>
          <w:rFonts w:ascii="Gill Sans MT" w:hAnsi="Gill Sans MT"/>
        </w:rPr>
        <w:t xml:space="preserve"> </w:t>
      </w:r>
      <w:r w:rsidR="00C062C5" w:rsidRPr="00137EA5">
        <w:rPr>
          <w:rFonts w:ascii="Gill Sans MT" w:hAnsi="Gill Sans MT"/>
        </w:rPr>
        <w:t xml:space="preserve">key external stakeholders. These change processes have been supported by communication with employees and the </w:t>
      </w:r>
      <w:r w:rsidR="00B80DF3" w:rsidRPr="00137EA5">
        <w:rPr>
          <w:rFonts w:ascii="Gill Sans MT" w:hAnsi="Gill Sans MT"/>
        </w:rPr>
        <w:t>DHHS</w:t>
      </w:r>
      <w:r w:rsidR="00C062C5" w:rsidRPr="00137EA5">
        <w:rPr>
          <w:rFonts w:ascii="Gill Sans MT" w:hAnsi="Gill Sans MT"/>
        </w:rPr>
        <w:t xml:space="preserve"> working closely with employee groups and public sector unions.</w:t>
      </w:r>
    </w:p>
    <w:p w14:paraId="1748838F" w14:textId="6DA400A5" w:rsidR="00323A80" w:rsidRPr="00137EA5" w:rsidRDefault="00C062C5" w:rsidP="007746EC">
      <w:pPr>
        <w:rPr>
          <w:rFonts w:ascii="Gill Sans MT" w:hAnsi="Gill Sans MT"/>
        </w:rPr>
      </w:pPr>
      <w:r w:rsidRPr="00137EA5">
        <w:rPr>
          <w:rFonts w:ascii="Gill Sans MT" w:hAnsi="Gill Sans MT"/>
        </w:rPr>
        <w:t xml:space="preserve">DHHS </w:t>
      </w:r>
      <w:r w:rsidR="007746EC" w:rsidRPr="00137EA5">
        <w:rPr>
          <w:rFonts w:ascii="Gill Sans MT" w:hAnsi="Gill Sans MT"/>
        </w:rPr>
        <w:t xml:space="preserve">also </w:t>
      </w:r>
      <w:r w:rsidRPr="00137EA5">
        <w:rPr>
          <w:rFonts w:ascii="Gill Sans MT" w:hAnsi="Gill Sans MT"/>
        </w:rPr>
        <w:t xml:space="preserve">made strong progress on a number of initiatives to support the Department’s Corporate </w:t>
      </w:r>
      <w:r w:rsidR="007746EC" w:rsidRPr="00137EA5">
        <w:rPr>
          <w:rFonts w:ascii="Gill Sans MT" w:hAnsi="Gill Sans MT"/>
        </w:rPr>
        <w:t>Plan p</w:t>
      </w:r>
      <w:r w:rsidRPr="00137EA5">
        <w:rPr>
          <w:rFonts w:ascii="Gill Sans MT" w:hAnsi="Gill Sans MT"/>
        </w:rPr>
        <w:t>riority</w:t>
      </w:r>
      <w:r w:rsidR="008F7513" w:rsidRPr="00137EA5">
        <w:rPr>
          <w:rFonts w:ascii="Gill Sans MT" w:hAnsi="Gill Sans MT"/>
        </w:rPr>
        <w:t>,</w:t>
      </w:r>
      <w:r w:rsidRPr="00137EA5">
        <w:rPr>
          <w:rFonts w:ascii="Gill Sans MT" w:hAnsi="Gill Sans MT"/>
        </w:rPr>
        <w:t xml:space="preserve"> </w:t>
      </w:r>
      <w:r w:rsidR="007746EC" w:rsidRPr="00137EA5">
        <w:rPr>
          <w:rFonts w:ascii="Gill Sans MT" w:hAnsi="Gill Sans MT"/>
        </w:rPr>
        <w:t>Building an Engaged Workforce</w:t>
      </w:r>
      <w:r w:rsidRPr="00137EA5">
        <w:rPr>
          <w:rFonts w:ascii="Gill Sans MT" w:hAnsi="Gill Sans MT"/>
        </w:rPr>
        <w:t>. For example, an actio</w:t>
      </w:r>
      <w:r w:rsidR="004B050D" w:rsidRPr="00137EA5">
        <w:rPr>
          <w:rFonts w:ascii="Gill Sans MT" w:hAnsi="Gill Sans MT"/>
        </w:rPr>
        <w:t>n plan based on the 2016 People </w:t>
      </w:r>
      <w:r w:rsidRPr="00137EA5">
        <w:rPr>
          <w:rFonts w:ascii="Gill Sans MT" w:hAnsi="Gill Sans MT"/>
        </w:rPr>
        <w:t xml:space="preserve">Matter Survey results was published; work commenced on a project to develop new DHHS values; a Manager Induction Program was established; the </w:t>
      </w:r>
      <w:r w:rsidR="0005125E" w:rsidRPr="00137EA5">
        <w:rPr>
          <w:rFonts w:ascii="Gill Sans MT" w:hAnsi="Gill Sans MT"/>
        </w:rPr>
        <w:t>Workplace</w:t>
      </w:r>
      <w:r w:rsidRPr="00137EA5">
        <w:rPr>
          <w:rFonts w:ascii="Gill Sans MT" w:hAnsi="Gill Sans MT"/>
        </w:rPr>
        <w:t xml:space="preserve"> Diversity Plan 2017</w:t>
      </w:r>
      <w:r w:rsidR="007746EC" w:rsidRPr="00137EA5">
        <w:rPr>
          <w:rFonts w:ascii="Gill Sans MT" w:hAnsi="Gill Sans MT"/>
        </w:rPr>
        <w:noBreakHyphen/>
      </w:r>
      <w:r w:rsidRPr="00137EA5">
        <w:rPr>
          <w:rFonts w:ascii="Gill Sans MT" w:hAnsi="Gill Sans MT"/>
        </w:rPr>
        <w:t>2020 was released; and a network of Workplace Support Officers</w:t>
      </w:r>
      <w:r w:rsidR="00735C1A" w:rsidRPr="00137EA5">
        <w:rPr>
          <w:rFonts w:ascii="Gill Sans MT" w:hAnsi="Gill Sans MT"/>
        </w:rPr>
        <w:t xml:space="preserve"> (WSO)</w:t>
      </w:r>
      <w:r w:rsidRPr="00137EA5">
        <w:rPr>
          <w:rFonts w:ascii="Gill Sans MT" w:hAnsi="Gill Sans MT"/>
        </w:rPr>
        <w:t xml:space="preserve"> was created in October 2016.</w:t>
      </w:r>
    </w:p>
    <w:p w14:paraId="2D073B06" w14:textId="415AA340" w:rsidR="00C062C5" w:rsidRPr="00137EA5" w:rsidRDefault="00C062C5" w:rsidP="007746EC">
      <w:pPr>
        <w:rPr>
          <w:rFonts w:ascii="Gill Sans MT" w:hAnsi="Gill Sans MT"/>
        </w:rPr>
      </w:pPr>
      <w:r w:rsidRPr="00137EA5">
        <w:rPr>
          <w:rFonts w:ascii="Gill Sans MT" w:hAnsi="Gill Sans MT"/>
        </w:rPr>
        <w:t xml:space="preserve">DHHS </w:t>
      </w:r>
      <w:r w:rsidR="0008606E" w:rsidRPr="00137EA5">
        <w:rPr>
          <w:rFonts w:ascii="Gill Sans MT" w:hAnsi="Gill Sans MT"/>
        </w:rPr>
        <w:t xml:space="preserve">also contributed to a number of </w:t>
      </w:r>
      <w:r w:rsidRPr="00137EA5">
        <w:rPr>
          <w:rFonts w:ascii="Gill Sans MT" w:hAnsi="Gill Sans MT"/>
        </w:rPr>
        <w:t>whole-of-government workforce initiatives and supported their implementation</w:t>
      </w:r>
      <w:r w:rsidR="007746EC" w:rsidRPr="00137EA5">
        <w:rPr>
          <w:rFonts w:ascii="Gill Sans MT" w:hAnsi="Gill Sans MT"/>
        </w:rPr>
        <w:t xml:space="preserve"> within the </w:t>
      </w:r>
      <w:r w:rsidR="001C3F28" w:rsidRPr="00137EA5">
        <w:rPr>
          <w:rFonts w:ascii="Gill Sans MT" w:hAnsi="Gill Sans MT"/>
        </w:rPr>
        <w:t>Department</w:t>
      </w:r>
      <w:r w:rsidRPr="00137EA5">
        <w:rPr>
          <w:rFonts w:ascii="Gill Sans MT" w:hAnsi="Gill Sans MT"/>
        </w:rPr>
        <w:t>. Examples include the development of the Workplace Adjustment Procedure and associated resources, establishing an Occupational Violence and Aggression Procedure and developing a frontline management development program.</w:t>
      </w:r>
    </w:p>
    <w:p w14:paraId="09702CA0" w14:textId="230D0F92" w:rsidR="00C062C5" w:rsidRPr="00137EA5" w:rsidRDefault="00C062C5" w:rsidP="007746EC">
      <w:pPr>
        <w:rPr>
          <w:rFonts w:ascii="Gill Sans MT" w:hAnsi="Gill Sans MT"/>
        </w:rPr>
      </w:pPr>
      <w:r w:rsidRPr="00137EA5">
        <w:rPr>
          <w:rFonts w:ascii="Gill Sans MT" w:hAnsi="Gill Sans MT"/>
        </w:rPr>
        <w:lastRenderedPageBreak/>
        <w:t xml:space="preserve">In 2017-18, DHHS will support the implementation of new whole-of-government initiatives such as the establishment of a </w:t>
      </w:r>
      <w:r w:rsidR="00FB54FF" w:rsidRPr="00137EA5">
        <w:rPr>
          <w:rFonts w:ascii="Gill Sans MT" w:hAnsi="Gill Sans MT"/>
        </w:rPr>
        <w:t>S</w:t>
      </w:r>
      <w:r w:rsidRPr="00137EA5">
        <w:rPr>
          <w:rFonts w:ascii="Gill Sans MT" w:hAnsi="Gill Sans MT"/>
        </w:rPr>
        <w:t xml:space="preserve">tate </w:t>
      </w:r>
      <w:r w:rsidR="00FB54FF" w:rsidRPr="00137EA5">
        <w:rPr>
          <w:rFonts w:ascii="Gill Sans MT" w:hAnsi="Gill Sans MT"/>
        </w:rPr>
        <w:t>S</w:t>
      </w:r>
      <w:r w:rsidRPr="00137EA5">
        <w:rPr>
          <w:rFonts w:ascii="Gill Sans MT" w:hAnsi="Gill Sans MT"/>
        </w:rPr>
        <w:t>ervice Aboriginal Employment Strategy and the implementation of a State Service School-Based Traineeships program.</w:t>
      </w:r>
    </w:p>
    <w:p w14:paraId="1CE2F5C6" w14:textId="3BCDBA71" w:rsidR="0059119F" w:rsidRPr="00137EA5" w:rsidRDefault="00C062C5" w:rsidP="007746EC">
      <w:pPr>
        <w:rPr>
          <w:rFonts w:ascii="Gill Sans MT" w:hAnsi="Gill Sans MT"/>
        </w:rPr>
      </w:pPr>
      <w:r w:rsidRPr="00137EA5">
        <w:rPr>
          <w:rFonts w:ascii="Gill Sans MT" w:hAnsi="Gill Sans MT"/>
        </w:rPr>
        <w:t xml:space="preserve">Another priority for 2017-18 will be a focus on strategic workforce planning, with the establishment of a new Workforce Planning function within DHHS, and work occurring with the </w:t>
      </w:r>
      <w:r w:rsidR="00B80DF3" w:rsidRPr="00137EA5">
        <w:rPr>
          <w:rFonts w:ascii="Gill Sans MT" w:hAnsi="Gill Sans MT"/>
        </w:rPr>
        <w:t>THS</w:t>
      </w:r>
      <w:r w:rsidRPr="00137EA5">
        <w:rPr>
          <w:rFonts w:ascii="Gill Sans MT" w:hAnsi="Gill Sans MT"/>
        </w:rPr>
        <w:t xml:space="preserve"> on health workforce planning.</w:t>
      </w:r>
    </w:p>
    <w:p w14:paraId="538D5AC4" w14:textId="69218A8E" w:rsidR="00C062C5" w:rsidRPr="00137EA5" w:rsidRDefault="00C062C5" w:rsidP="00C062C5">
      <w:pPr>
        <w:rPr>
          <w:rFonts w:ascii="Gill Sans MT" w:hAnsi="Gill Sans MT"/>
          <w:b/>
        </w:rPr>
      </w:pPr>
      <w:r w:rsidRPr="00137EA5">
        <w:rPr>
          <w:rFonts w:ascii="Gill Sans MT" w:hAnsi="Gill Sans MT"/>
          <w:b/>
        </w:rPr>
        <w:t>Embracing</w:t>
      </w:r>
      <w:r w:rsidR="007746EC" w:rsidRPr="00137EA5">
        <w:rPr>
          <w:rFonts w:ascii="Gill Sans MT" w:hAnsi="Gill Sans MT"/>
          <w:b/>
        </w:rPr>
        <w:t xml:space="preserve"> a Supportive Workplace Culture</w:t>
      </w:r>
    </w:p>
    <w:p w14:paraId="70DFF2FB" w14:textId="2196EC21" w:rsidR="00C062C5" w:rsidRPr="00137EA5" w:rsidRDefault="00C062C5" w:rsidP="00C062C5">
      <w:pPr>
        <w:rPr>
          <w:rFonts w:ascii="Gill Sans MT" w:hAnsi="Gill Sans MT"/>
        </w:rPr>
      </w:pPr>
      <w:r w:rsidRPr="00137EA5">
        <w:rPr>
          <w:rFonts w:ascii="Gill Sans MT" w:hAnsi="Gill Sans MT"/>
        </w:rPr>
        <w:t xml:space="preserve">DHHS is committed to building an engaged workforce and embedding a supportive workplace culture. </w:t>
      </w:r>
    </w:p>
    <w:p w14:paraId="5A7988F5" w14:textId="77777777" w:rsidR="00C062C5" w:rsidRPr="00137EA5" w:rsidRDefault="00C062C5" w:rsidP="00C062C5">
      <w:pPr>
        <w:rPr>
          <w:rFonts w:ascii="Gill Sans MT" w:hAnsi="Gill Sans MT"/>
        </w:rPr>
      </w:pPr>
      <w:r w:rsidRPr="00137EA5">
        <w:rPr>
          <w:rFonts w:ascii="Gill Sans MT" w:hAnsi="Gill Sans MT"/>
        </w:rPr>
        <w:t xml:space="preserve">In 2016-17 the </w:t>
      </w:r>
      <w:r w:rsidRPr="00137EA5">
        <w:rPr>
          <w:rFonts w:ascii="Gill Sans MT" w:hAnsi="Gill Sans MT"/>
          <w:i/>
        </w:rPr>
        <w:t xml:space="preserve">Workforce Development and HR Policy </w:t>
      </w:r>
      <w:r w:rsidRPr="00137EA5">
        <w:rPr>
          <w:rFonts w:ascii="Gill Sans MT" w:hAnsi="Gill Sans MT"/>
        </w:rPr>
        <w:t xml:space="preserve">(WD&amp;HRP) team was dedicated to progressing a range of initiatives that reflect this commitment.  </w:t>
      </w:r>
    </w:p>
    <w:p w14:paraId="15D7A050" w14:textId="77777777" w:rsidR="00C062C5" w:rsidRPr="00137EA5" w:rsidRDefault="00C062C5" w:rsidP="00C062C5">
      <w:pPr>
        <w:rPr>
          <w:rFonts w:ascii="Gill Sans MT" w:hAnsi="Gill Sans MT"/>
          <w:b/>
        </w:rPr>
      </w:pPr>
      <w:r w:rsidRPr="00137EA5">
        <w:rPr>
          <w:rFonts w:ascii="Gill Sans MT" w:hAnsi="Gill Sans MT"/>
          <w:b/>
        </w:rPr>
        <w:t>Workplace Diversity</w:t>
      </w:r>
    </w:p>
    <w:p w14:paraId="0C2DCCCC" w14:textId="4C0BBCEB" w:rsidR="00C062C5" w:rsidRPr="00137EA5" w:rsidRDefault="00C062C5" w:rsidP="00C062C5">
      <w:pPr>
        <w:rPr>
          <w:rFonts w:ascii="Gill Sans MT" w:hAnsi="Gill Sans MT"/>
        </w:rPr>
      </w:pPr>
      <w:r w:rsidRPr="00137EA5">
        <w:rPr>
          <w:rFonts w:ascii="Gill Sans MT" w:hAnsi="Gill Sans MT"/>
        </w:rPr>
        <w:t xml:space="preserve">A Workplace Diversity Committee was set up in August 2016 to develop a </w:t>
      </w:r>
      <w:r w:rsidRPr="00137EA5">
        <w:rPr>
          <w:rFonts w:ascii="Gill Sans MT" w:hAnsi="Gill Sans MT"/>
          <w:i/>
        </w:rPr>
        <w:t>DHHS Work</w:t>
      </w:r>
      <w:r w:rsidR="0005125E" w:rsidRPr="00137EA5">
        <w:rPr>
          <w:rFonts w:ascii="Gill Sans MT" w:hAnsi="Gill Sans MT"/>
          <w:i/>
        </w:rPr>
        <w:t>place</w:t>
      </w:r>
      <w:r w:rsidRPr="00137EA5">
        <w:rPr>
          <w:rFonts w:ascii="Gill Sans MT" w:hAnsi="Gill Sans MT"/>
          <w:i/>
        </w:rPr>
        <w:t xml:space="preserve"> Diversity Plan</w:t>
      </w:r>
      <w:r w:rsidRPr="00137EA5">
        <w:rPr>
          <w:rFonts w:ascii="Gill Sans MT" w:hAnsi="Gill Sans MT"/>
        </w:rPr>
        <w:t>. The Committee was represented by all Group</w:t>
      </w:r>
      <w:r w:rsidR="00F76D81" w:rsidRPr="00137EA5">
        <w:rPr>
          <w:rFonts w:ascii="Gill Sans MT" w:hAnsi="Gill Sans MT"/>
        </w:rPr>
        <w:t>s and was chaired by the Deputy </w:t>
      </w:r>
      <w:r w:rsidRPr="00137EA5">
        <w:rPr>
          <w:rFonts w:ascii="Gill Sans MT" w:hAnsi="Gill Sans MT"/>
        </w:rPr>
        <w:t xml:space="preserve">Secretary, </w:t>
      </w:r>
      <w:r w:rsidR="008162D1" w:rsidRPr="00137EA5">
        <w:rPr>
          <w:rFonts w:ascii="Gill Sans MT" w:hAnsi="Gill Sans MT"/>
        </w:rPr>
        <w:t xml:space="preserve">Planning, Purchasing </w:t>
      </w:r>
      <w:r w:rsidRPr="00137EA5">
        <w:rPr>
          <w:rFonts w:ascii="Gill Sans MT" w:hAnsi="Gill Sans MT"/>
        </w:rPr>
        <w:t xml:space="preserve">and Performance. The Plan was finalised in May 2017 and a number of actions are well underway including promoting flexible workplace practices, adding diversity information to existing training materials and resources, and collaboration with the State Service Management Office on </w:t>
      </w:r>
      <w:r w:rsidR="00520568" w:rsidRPr="00137EA5">
        <w:rPr>
          <w:rFonts w:ascii="Gill Sans MT" w:hAnsi="Gill Sans MT"/>
        </w:rPr>
        <w:t>whole</w:t>
      </w:r>
      <w:r w:rsidR="00520568" w:rsidRPr="00137EA5">
        <w:rPr>
          <w:rFonts w:ascii="Gill Sans MT" w:hAnsi="Gill Sans MT"/>
        </w:rPr>
        <w:noBreakHyphen/>
        <w:t>of</w:t>
      </w:r>
      <w:r w:rsidR="00520568" w:rsidRPr="00137EA5">
        <w:rPr>
          <w:rFonts w:ascii="Gill Sans MT" w:hAnsi="Gill Sans MT"/>
        </w:rPr>
        <w:noBreakHyphen/>
      </w:r>
      <w:r w:rsidRPr="00137EA5">
        <w:rPr>
          <w:rFonts w:ascii="Gill Sans MT" w:hAnsi="Gill Sans MT"/>
        </w:rPr>
        <w:t>government recruitment strategies.</w:t>
      </w:r>
    </w:p>
    <w:p w14:paraId="12D47429" w14:textId="175964E4" w:rsidR="00C062C5" w:rsidRPr="00137EA5" w:rsidRDefault="00C062C5" w:rsidP="00C062C5">
      <w:pPr>
        <w:rPr>
          <w:rFonts w:ascii="Gill Sans MT" w:hAnsi="Gill Sans MT"/>
          <w:b/>
        </w:rPr>
      </w:pPr>
      <w:r w:rsidRPr="00137EA5">
        <w:rPr>
          <w:rFonts w:ascii="Gill Sans MT" w:hAnsi="Gill Sans MT"/>
          <w:b/>
        </w:rPr>
        <w:t>Workplace Support Officers</w:t>
      </w:r>
    </w:p>
    <w:p w14:paraId="7B79050F" w14:textId="5271AA6D" w:rsidR="00C062C5" w:rsidRPr="00137EA5" w:rsidRDefault="00C062C5" w:rsidP="00C062C5">
      <w:pPr>
        <w:rPr>
          <w:rFonts w:ascii="Gill Sans MT" w:hAnsi="Gill Sans MT"/>
        </w:rPr>
      </w:pPr>
      <w:r w:rsidRPr="00137EA5">
        <w:rPr>
          <w:rFonts w:ascii="Gill Sans MT" w:hAnsi="Gill Sans MT"/>
        </w:rPr>
        <w:t>A network of WSO</w:t>
      </w:r>
      <w:r w:rsidR="00735C1A" w:rsidRPr="00137EA5">
        <w:rPr>
          <w:rFonts w:ascii="Gill Sans MT" w:hAnsi="Gill Sans MT"/>
        </w:rPr>
        <w:t>s</w:t>
      </w:r>
      <w:r w:rsidRPr="00137EA5">
        <w:rPr>
          <w:rFonts w:ascii="Gill Sans MT" w:hAnsi="Gill Sans MT"/>
        </w:rPr>
        <w:t xml:space="preserve"> was re-established in October 2016 to provide support to employees and to build positive workpla</w:t>
      </w:r>
      <w:r w:rsidR="00520568" w:rsidRPr="00137EA5">
        <w:rPr>
          <w:rFonts w:ascii="Gill Sans MT" w:hAnsi="Gill Sans MT"/>
        </w:rPr>
        <w:t>ces. WSOs are fully trained and </w:t>
      </w:r>
      <w:r w:rsidRPr="00137EA5">
        <w:rPr>
          <w:rFonts w:ascii="Gill Sans MT" w:hAnsi="Gill Sans MT"/>
        </w:rPr>
        <w:t>ava</w:t>
      </w:r>
      <w:r w:rsidR="00F052B2" w:rsidRPr="00137EA5">
        <w:rPr>
          <w:rFonts w:ascii="Gill Sans MT" w:hAnsi="Gill Sans MT"/>
        </w:rPr>
        <w:t>ilable to employees across the S</w:t>
      </w:r>
      <w:r w:rsidRPr="00137EA5">
        <w:rPr>
          <w:rFonts w:ascii="Gill Sans MT" w:hAnsi="Gill Sans MT"/>
        </w:rPr>
        <w:t>tate.</w:t>
      </w:r>
    </w:p>
    <w:p w14:paraId="0D6AFFC2" w14:textId="07CEC080" w:rsidR="0008606E" w:rsidRPr="00137EA5" w:rsidRDefault="0008606E">
      <w:pPr>
        <w:tabs>
          <w:tab w:val="clear" w:pos="567"/>
        </w:tabs>
        <w:spacing w:after="200" w:line="276" w:lineRule="auto"/>
        <w:rPr>
          <w:rFonts w:ascii="Gill Sans MT" w:hAnsi="Gill Sans MT"/>
          <w:b/>
        </w:rPr>
      </w:pPr>
      <w:r w:rsidRPr="00137EA5">
        <w:rPr>
          <w:rFonts w:ascii="Gill Sans MT" w:hAnsi="Gill Sans MT"/>
          <w:b/>
        </w:rPr>
        <w:br w:type="page"/>
      </w:r>
    </w:p>
    <w:p w14:paraId="21BBAC18" w14:textId="77777777" w:rsidR="00324050" w:rsidRPr="00137EA5" w:rsidRDefault="00324050" w:rsidP="00C062C5">
      <w:pPr>
        <w:rPr>
          <w:rFonts w:ascii="Gill Sans MT" w:hAnsi="Gill Sans MT"/>
          <w:b/>
        </w:rPr>
      </w:pPr>
    </w:p>
    <w:p w14:paraId="6CC40B2E" w14:textId="77777777" w:rsidR="00C062C5" w:rsidRPr="00137EA5" w:rsidRDefault="00C062C5" w:rsidP="00C062C5">
      <w:pPr>
        <w:rPr>
          <w:rFonts w:ascii="Gill Sans MT" w:hAnsi="Gill Sans MT"/>
          <w:b/>
        </w:rPr>
      </w:pPr>
      <w:r w:rsidRPr="00137EA5">
        <w:rPr>
          <w:rFonts w:ascii="Gill Sans MT" w:hAnsi="Gill Sans MT"/>
          <w:b/>
        </w:rPr>
        <w:t>Supportive Workplace Procedures</w:t>
      </w:r>
    </w:p>
    <w:p w14:paraId="37EDD1EE" w14:textId="158C654A" w:rsidR="00C062C5" w:rsidRPr="00137EA5" w:rsidRDefault="00C062C5" w:rsidP="00C062C5">
      <w:pPr>
        <w:rPr>
          <w:rFonts w:ascii="Gill Sans MT" w:hAnsi="Gill Sans MT"/>
        </w:rPr>
      </w:pPr>
      <w:r w:rsidRPr="00137EA5">
        <w:rPr>
          <w:rFonts w:ascii="Gill Sans MT" w:hAnsi="Gill Sans MT"/>
        </w:rPr>
        <w:t>Several new procedures focused on engaging and supporting emp</w:t>
      </w:r>
      <w:r w:rsidR="00520568" w:rsidRPr="00137EA5">
        <w:rPr>
          <w:rFonts w:ascii="Gill Sans MT" w:hAnsi="Gill Sans MT"/>
        </w:rPr>
        <w:t>loyees were implemented in 2016</w:t>
      </w:r>
      <w:r w:rsidR="00520568" w:rsidRPr="00137EA5">
        <w:rPr>
          <w:rFonts w:ascii="Gill Sans MT" w:hAnsi="Gill Sans MT"/>
        </w:rPr>
        <w:noBreakHyphen/>
      </w:r>
      <w:r w:rsidRPr="00137EA5">
        <w:rPr>
          <w:rFonts w:ascii="Gill Sans MT" w:hAnsi="Gill Sans MT"/>
        </w:rPr>
        <w:t xml:space="preserve">17. These include Working from Home, Change Consultation, Recognition of Service and Occupational Violence and Aggression. </w:t>
      </w:r>
    </w:p>
    <w:p w14:paraId="399B78CB" w14:textId="77777777" w:rsidR="00C062C5" w:rsidRPr="00137EA5" w:rsidRDefault="00C062C5" w:rsidP="00C062C5">
      <w:pPr>
        <w:rPr>
          <w:rFonts w:ascii="Gill Sans MT" w:hAnsi="Gill Sans MT"/>
          <w:b/>
        </w:rPr>
      </w:pPr>
      <w:r w:rsidRPr="00137EA5">
        <w:rPr>
          <w:rFonts w:ascii="Gill Sans MT" w:hAnsi="Gill Sans MT"/>
          <w:b/>
        </w:rPr>
        <w:t>Manager Development</w:t>
      </w:r>
    </w:p>
    <w:p w14:paraId="1C75DBB7" w14:textId="47B9AD1B" w:rsidR="00C062C5" w:rsidRPr="00137EA5" w:rsidRDefault="00C062C5" w:rsidP="00C062C5">
      <w:pPr>
        <w:rPr>
          <w:rFonts w:ascii="Gill Sans MT" w:hAnsi="Gill Sans MT"/>
        </w:rPr>
      </w:pPr>
      <w:r w:rsidRPr="00137EA5">
        <w:rPr>
          <w:rFonts w:ascii="Gill Sans MT" w:hAnsi="Gill Sans MT"/>
        </w:rPr>
        <w:t xml:space="preserve">In 2017 a </w:t>
      </w:r>
      <w:r w:rsidRPr="00137EA5">
        <w:rPr>
          <w:rFonts w:ascii="Gill Sans MT" w:hAnsi="Gill Sans MT"/>
          <w:i/>
        </w:rPr>
        <w:t>DHHS Manager Resource Kit</w:t>
      </w:r>
      <w:r w:rsidRPr="00137EA5">
        <w:rPr>
          <w:rFonts w:ascii="Gill Sans MT" w:hAnsi="Gill Sans MT"/>
        </w:rPr>
        <w:t xml:space="preserve"> was published which was supplemented by a one day Manager Induction Course. In addition</w:t>
      </w:r>
      <w:r w:rsidR="00021D4E" w:rsidRPr="00137EA5">
        <w:rPr>
          <w:rFonts w:ascii="Gill Sans MT" w:hAnsi="Gill Sans MT"/>
        </w:rPr>
        <w:t>,</w:t>
      </w:r>
      <w:r w:rsidRPr="00137EA5">
        <w:rPr>
          <w:rFonts w:ascii="Gill Sans MT" w:hAnsi="Gill Sans MT"/>
        </w:rPr>
        <w:t xml:space="preserve"> the WD&amp;HRP team worked closely with the State Service Management Office and other agencies to develop a whole-of-government </w:t>
      </w:r>
      <w:r w:rsidRPr="00137EA5">
        <w:rPr>
          <w:rFonts w:ascii="Gill Sans MT" w:hAnsi="Gill Sans MT"/>
          <w:i/>
        </w:rPr>
        <w:t>Manager Essential</w:t>
      </w:r>
      <w:r w:rsidR="00735C1A" w:rsidRPr="00137EA5">
        <w:rPr>
          <w:rFonts w:ascii="Gill Sans MT" w:hAnsi="Gill Sans MT"/>
          <w:i/>
        </w:rPr>
        <w:t>s</w:t>
      </w:r>
      <w:r w:rsidRPr="00137EA5">
        <w:rPr>
          <w:rFonts w:ascii="Gill Sans MT" w:hAnsi="Gill Sans MT"/>
          <w:i/>
        </w:rPr>
        <w:t xml:space="preserve"> Program </w:t>
      </w:r>
      <w:r w:rsidRPr="00137EA5">
        <w:rPr>
          <w:rFonts w:ascii="Gill Sans MT" w:hAnsi="Gill Sans MT"/>
        </w:rPr>
        <w:t xml:space="preserve">which was piloted in May 2017. </w:t>
      </w:r>
    </w:p>
    <w:p w14:paraId="5CE27D08" w14:textId="44D98CCE" w:rsidR="00324050" w:rsidRPr="00137EA5" w:rsidRDefault="00F052B2" w:rsidP="00C062C5">
      <w:pPr>
        <w:rPr>
          <w:rFonts w:ascii="Gill Sans MT" w:hAnsi="Gill Sans MT"/>
          <w:b/>
        </w:rPr>
      </w:pPr>
      <w:r w:rsidRPr="00137EA5">
        <w:rPr>
          <w:rFonts w:ascii="Gill Sans MT" w:hAnsi="Gill Sans MT"/>
          <w:noProof/>
          <w:lang w:eastAsia="en-AU"/>
        </w:rPr>
        <w:drawing>
          <wp:anchor distT="0" distB="0" distL="114300" distR="114300" simplePos="0" relativeHeight="251669504" behindDoc="1" locked="0" layoutInCell="1" allowOverlap="1" wp14:anchorId="59CA303E" wp14:editId="2995DFDD">
            <wp:simplePos x="0" y="0"/>
            <wp:positionH relativeFrom="column">
              <wp:posOffset>-254216</wp:posOffset>
            </wp:positionH>
            <wp:positionV relativeFrom="paragraph">
              <wp:posOffset>1582995</wp:posOffset>
            </wp:positionV>
            <wp:extent cx="2519065" cy="3597215"/>
            <wp:effectExtent l="0" t="0" r="0" b="3810"/>
            <wp:wrapNone/>
            <wp:docPr id="1" name="Picture 1" title="Figure 1: Workplace Diversity Plan 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rand.JPG"/>
                    <pic:cNvPicPr/>
                  </pic:nvPicPr>
                  <pic:blipFill>
                    <a:blip r:embed="rId37">
                      <a:extLst>
                        <a:ext uri="{28A0092B-C50C-407E-A947-70E740481C1C}">
                          <a14:useLocalDpi xmlns:a14="http://schemas.microsoft.com/office/drawing/2010/main" val="0"/>
                        </a:ext>
                      </a:extLst>
                    </a:blip>
                    <a:stretch>
                      <a:fillRect/>
                    </a:stretch>
                  </pic:blipFill>
                  <pic:spPr>
                    <a:xfrm>
                      <a:off x="0" y="0"/>
                      <a:ext cx="2519065" cy="3597215"/>
                    </a:xfrm>
                    <a:prstGeom prst="rect">
                      <a:avLst/>
                    </a:prstGeom>
                  </pic:spPr>
                </pic:pic>
              </a:graphicData>
            </a:graphic>
            <wp14:sizeRelH relativeFrom="margin">
              <wp14:pctWidth>0</wp14:pctWidth>
            </wp14:sizeRelH>
            <wp14:sizeRelV relativeFrom="margin">
              <wp14:pctHeight>0</wp14:pctHeight>
            </wp14:sizeRelV>
          </wp:anchor>
        </w:drawing>
      </w:r>
      <w:r w:rsidR="007B6D1E" w:rsidRPr="00137EA5">
        <w:rPr>
          <w:rFonts w:ascii="Gill Sans MT" w:hAnsi="Gill Sans MT"/>
          <w:noProof/>
          <w:lang w:eastAsia="en-AU"/>
        </w:rPr>
        <mc:AlternateContent>
          <mc:Choice Requires="wps">
            <w:drawing>
              <wp:anchor distT="0" distB="0" distL="114300" distR="114300" simplePos="0" relativeHeight="251671552" behindDoc="1" locked="0" layoutInCell="1" allowOverlap="1" wp14:anchorId="024ADEF6" wp14:editId="68FB9F16">
                <wp:simplePos x="0" y="0"/>
                <wp:positionH relativeFrom="column">
                  <wp:posOffset>-219075</wp:posOffset>
                </wp:positionH>
                <wp:positionV relativeFrom="paragraph">
                  <wp:posOffset>5264150</wp:posOffset>
                </wp:positionV>
                <wp:extent cx="2815590" cy="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815590" cy="635"/>
                        </a:xfrm>
                        <a:prstGeom prst="rect">
                          <a:avLst/>
                        </a:prstGeom>
                        <a:solidFill>
                          <a:prstClr val="white"/>
                        </a:solidFill>
                        <a:ln>
                          <a:noFill/>
                        </a:ln>
                        <a:effectLst/>
                      </wps:spPr>
                      <wps:txbx>
                        <w:txbxContent>
                          <w:p w14:paraId="599D857C" w14:textId="5BDCF834" w:rsidR="008E02FC" w:rsidRPr="00F052B2" w:rsidRDefault="008E02FC" w:rsidP="007B6D1E">
                            <w:pPr>
                              <w:pStyle w:val="Caption"/>
                              <w:rPr>
                                <w:noProof/>
                                <w:color w:val="auto"/>
                              </w:rPr>
                            </w:pPr>
                            <w:r w:rsidRPr="00F052B2">
                              <w:rPr>
                                <w:color w:val="auto"/>
                              </w:rPr>
                              <w:t xml:space="preserve">Figure </w:t>
                            </w:r>
                            <w:r w:rsidRPr="00F052B2">
                              <w:rPr>
                                <w:color w:val="auto"/>
                              </w:rPr>
                              <w:fldChar w:fldCharType="begin"/>
                            </w:r>
                            <w:r w:rsidRPr="00F052B2">
                              <w:rPr>
                                <w:color w:val="auto"/>
                              </w:rPr>
                              <w:instrText xml:space="preserve"> SEQ Figure \* ARABIC </w:instrText>
                            </w:r>
                            <w:r w:rsidRPr="00F052B2">
                              <w:rPr>
                                <w:color w:val="auto"/>
                              </w:rPr>
                              <w:fldChar w:fldCharType="separate"/>
                            </w:r>
                            <w:r>
                              <w:rPr>
                                <w:noProof/>
                                <w:color w:val="auto"/>
                              </w:rPr>
                              <w:t>1</w:t>
                            </w:r>
                            <w:r w:rsidRPr="00F052B2">
                              <w:rPr>
                                <w:noProof/>
                                <w:color w:val="auto"/>
                              </w:rPr>
                              <w:fldChar w:fldCharType="end"/>
                            </w:r>
                            <w:r w:rsidRPr="00F052B2">
                              <w:rPr>
                                <w:color w:val="auto"/>
                              </w:rPr>
                              <w:t>: Workplace Diversity Plan Front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28" type="#_x0000_t202" style="position:absolute;margin-left:-17.25pt;margin-top:414.5pt;width:221.7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" stroked="f">
                <v:textbox style="mso-fit-shape-to-text:t" inset="0,0,0,0">
                  <w:txbxContent>
                    <w:p w14:paraId="599D857C" w14:textId="5BDCF834" w:rsidR="008E02FC" w:rsidRPr="00F052B2" w:rsidRDefault="008E02FC" w:rsidP="007B6D1E">
                      <w:pPr>
                        <w:pStyle w:val="Caption"/>
                        <w:rPr>
                          <w:noProof/>
                          <w:color w:val="auto"/>
                        </w:rPr>
                      </w:pPr>
                      <w:r w:rsidRPr="00F052B2">
                        <w:rPr>
                          <w:color w:val="auto"/>
                        </w:rPr>
                        <w:t xml:space="preserve">Figure </w:t>
                      </w:r>
                      <w:r w:rsidRPr="00F052B2">
                        <w:rPr>
                          <w:color w:val="auto"/>
                        </w:rPr>
                        <w:fldChar w:fldCharType="begin"/>
                      </w:r>
                      <w:r w:rsidRPr="00F052B2">
                        <w:rPr>
                          <w:color w:val="auto"/>
                        </w:rPr>
                        <w:instrText xml:space="preserve"> SEQ Figure \* ARABIC </w:instrText>
                      </w:r>
                      <w:r w:rsidRPr="00F052B2">
                        <w:rPr>
                          <w:color w:val="auto"/>
                        </w:rPr>
                        <w:fldChar w:fldCharType="separate"/>
                      </w:r>
                      <w:r>
                        <w:rPr>
                          <w:noProof/>
                          <w:color w:val="auto"/>
                        </w:rPr>
                        <w:t>1</w:t>
                      </w:r>
                      <w:r w:rsidRPr="00F052B2">
                        <w:rPr>
                          <w:noProof/>
                          <w:color w:val="auto"/>
                        </w:rPr>
                        <w:fldChar w:fldCharType="end"/>
                      </w:r>
                      <w:r w:rsidRPr="00F052B2">
                        <w:rPr>
                          <w:color w:val="auto"/>
                        </w:rPr>
                        <w:t>: Workplace Diversity Plan Front Cover</w:t>
                      </w:r>
                    </w:p>
                  </w:txbxContent>
                </v:textbox>
              </v:shape>
            </w:pict>
          </mc:Fallback>
        </mc:AlternateContent>
      </w:r>
      <w:r w:rsidR="00324050" w:rsidRPr="00137EA5">
        <w:rPr>
          <w:rFonts w:ascii="Gill Sans MT" w:hAnsi="Gill Sans MT"/>
          <w:b/>
        </w:rPr>
        <w:br w:type="column"/>
      </w:r>
    </w:p>
    <w:p w14:paraId="707AB865" w14:textId="77E387A6" w:rsidR="00C062C5" w:rsidRPr="00137EA5" w:rsidRDefault="00C062C5" w:rsidP="00C062C5">
      <w:pPr>
        <w:rPr>
          <w:rFonts w:ascii="Gill Sans MT" w:hAnsi="Gill Sans MT"/>
          <w:b/>
        </w:rPr>
      </w:pPr>
      <w:r w:rsidRPr="00137EA5">
        <w:rPr>
          <w:rFonts w:ascii="Gill Sans MT" w:hAnsi="Gill Sans MT"/>
          <w:b/>
        </w:rPr>
        <w:t>New Development Opportunities</w:t>
      </w:r>
    </w:p>
    <w:p w14:paraId="2F00EE62" w14:textId="6F3276A9" w:rsidR="00C062C5" w:rsidRPr="00137EA5" w:rsidRDefault="00C062C5" w:rsidP="00C062C5">
      <w:pPr>
        <w:rPr>
          <w:rFonts w:ascii="Gill Sans MT" w:hAnsi="Gill Sans MT"/>
        </w:rPr>
      </w:pPr>
      <w:r w:rsidRPr="00137EA5">
        <w:rPr>
          <w:rFonts w:ascii="Gill Sans MT" w:hAnsi="Gill Sans MT"/>
        </w:rPr>
        <w:t xml:space="preserve">New development opportunities were made available in 2016-17 including access to funded qualifications via </w:t>
      </w:r>
      <w:proofErr w:type="spellStart"/>
      <w:r w:rsidRPr="00137EA5">
        <w:rPr>
          <w:rFonts w:ascii="Gill Sans MT" w:hAnsi="Gill Sans MT"/>
        </w:rPr>
        <w:t>TasTAFE</w:t>
      </w:r>
      <w:proofErr w:type="spellEnd"/>
      <w:r w:rsidRPr="00137EA5">
        <w:rPr>
          <w:rFonts w:ascii="Gill Sans MT" w:hAnsi="Gill Sans MT"/>
        </w:rPr>
        <w:t xml:space="preserve"> and a range of onl</w:t>
      </w:r>
      <w:r w:rsidR="0015696C" w:rsidRPr="00137EA5">
        <w:rPr>
          <w:rFonts w:ascii="Gill Sans MT" w:hAnsi="Gill Sans MT"/>
        </w:rPr>
        <w:t xml:space="preserve">ine modules on various topics. </w:t>
      </w:r>
      <w:r w:rsidRPr="00137EA5">
        <w:rPr>
          <w:rFonts w:ascii="Gill Sans MT" w:hAnsi="Gill Sans MT"/>
        </w:rPr>
        <w:t>A training needs analysis of employees was undertaken to inform an ongoing development plan and training calendar.</w:t>
      </w:r>
    </w:p>
    <w:p w14:paraId="51C5EA76" w14:textId="6D68CA95" w:rsidR="00C062C5" w:rsidRPr="00137EA5" w:rsidRDefault="00C062C5" w:rsidP="00C062C5">
      <w:pPr>
        <w:rPr>
          <w:rFonts w:ascii="Gill Sans MT" w:hAnsi="Gill Sans MT"/>
          <w:b/>
        </w:rPr>
      </w:pPr>
      <w:r w:rsidRPr="00137EA5">
        <w:rPr>
          <w:rFonts w:ascii="Gill Sans MT" w:hAnsi="Gill Sans MT"/>
          <w:b/>
        </w:rPr>
        <w:t>DHHS Values</w:t>
      </w:r>
    </w:p>
    <w:p w14:paraId="30C087EF" w14:textId="0CFA599B" w:rsidR="00C062C5" w:rsidRPr="00137EA5" w:rsidRDefault="00C062C5" w:rsidP="00C062C5">
      <w:pPr>
        <w:rPr>
          <w:rFonts w:ascii="Gill Sans MT" w:hAnsi="Gill Sans MT"/>
        </w:rPr>
      </w:pPr>
      <w:r w:rsidRPr="00137EA5">
        <w:rPr>
          <w:rFonts w:ascii="Gill Sans MT" w:hAnsi="Gill Sans MT"/>
        </w:rPr>
        <w:t xml:space="preserve">Cultural transformation and employee engagement is underpinned by strong workplace values.  WD&amp;HRP </w:t>
      </w:r>
      <w:r w:rsidR="00F76D81" w:rsidRPr="00137EA5">
        <w:rPr>
          <w:rFonts w:ascii="Gill Sans MT" w:hAnsi="Gill Sans MT"/>
        </w:rPr>
        <w:t xml:space="preserve">has </w:t>
      </w:r>
      <w:r w:rsidRPr="00137EA5">
        <w:rPr>
          <w:rFonts w:ascii="Gill Sans MT" w:hAnsi="Gill Sans MT"/>
        </w:rPr>
        <w:t xml:space="preserve">been working </w:t>
      </w:r>
      <w:r w:rsidR="00F76D81" w:rsidRPr="00137EA5">
        <w:rPr>
          <w:rFonts w:ascii="Gill Sans MT" w:hAnsi="Gill Sans MT"/>
        </w:rPr>
        <w:t xml:space="preserve">with the Senior Leadership Group on an approach to </w:t>
      </w:r>
      <w:r w:rsidRPr="00137EA5">
        <w:rPr>
          <w:rFonts w:ascii="Gill Sans MT" w:hAnsi="Gill Sans MT"/>
        </w:rPr>
        <w:t>developing a set of values and agreed behaviours for DHHS</w:t>
      </w:r>
      <w:r w:rsidR="00F76D81" w:rsidRPr="00137EA5">
        <w:rPr>
          <w:rFonts w:ascii="Gill Sans MT" w:hAnsi="Gill Sans MT"/>
        </w:rPr>
        <w:t xml:space="preserve"> which allows everyone in the Department to voice their ideas on what our values should be</w:t>
      </w:r>
      <w:r w:rsidRPr="00137EA5">
        <w:rPr>
          <w:rFonts w:ascii="Gill Sans MT" w:hAnsi="Gill Sans MT"/>
        </w:rPr>
        <w:t>. A key priority for 2017-18 will be embedding these values in to everything we do, from recruitment and on-boarding, to performance development and everyday workplace interactions.</w:t>
      </w:r>
    </w:p>
    <w:p w14:paraId="77CCD78D" w14:textId="581576D9" w:rsidR="00324050" w:rsidRPr="00137EA5" w:rsidRDefault="00324050" w:rsidP="007B6D1E">
      <w:pPr>
        <w:pStyle w:val="Heading2"/>
      </w:pPr>
      <w:bookmarkStart w:id="169" w:name="_Toc303933614"/>
    </w:p>
    <w:p w14:paraId="3518F04E" w14:textId="5A3767BB" w:rsidR="00D60752" w:rsidRPr="00137EA5" w:rsidRDefault="00D60752" w:rsidP="00324050">
      <w:pPr>
        <w:pStyle w:val="Caption"/>
        <w:jc w:val="right"/>
        <w:rPr>
          <w:rFonts w:ascii="Gill Sans MT" w:hAnsi="Gill Sans MT"/>
          <w:color w:val="auto"/>
        </w:rPr>
      </w:pPr>
    </w:p>
    <w:p w14:paraId="4CCEBA4F" w14:textId="77777777" w:rsidR="00C062C5" w:rsidRPr="00137EA5" w:rsidRDefault="00C062C5" w:rsidP="00C062C5">
      <w:pPr>
        <w:rPr>
          <w:rFonts w:ascii="Gill Sans MT" w:hAnsi="Gill Sans MT"/>
        </w:rPr>
        <w:sectPr w:rsidR="00C062C5" w:rsidRPr="00137EA5" w:rsidSect="00C062C5">
          <w:type w:val="continuous"/>
          <w:pgSz w:w="11906" w:h="16838" w:code="9"/>
          <w:pgMar w:top="1843" w:right="1134" w:bottom="720" w:left="1134" w:header="709" w:footer="709" w:gutter="0"/>
          <w:cols w:num="2" w:space="708"/>
          <w:docGrid w:linePitch="360"/>
        </w:sectPr>
      </w:pPr>
    </w:p>
    <w:p w14:paraId="18C7B7B4" w14:textId="77777777" w:rsidR="00065E95" w:rsidRPr="00137EA5" w:rsidRDefault="00065E95" w:rsidP="00F80387">
      <w:pPr>
        <w:pStyle w:val="Heading2"/>
      </w:pPr>
      <w:r w:rsidRPr="00137EA5">
        <w:lastRenderedPageBreak/>
        <w:t>Current Workforce Profile</w:t>
      </w:r>
      <w:bookmarkEnd w:id="169"/>
    </w:p>
    <w:p w14:paraId="40DF464A" w14:textId="77777777" w:rsidR="00D60752" w:rsidRPr="00137EA5" w:rsidRDefault="00D60752" w:rsidP="00B166D8">
      <w:pPr>
        <w:rPr>
          <w:rFonts w:ascii="Gill Sans MT" w:hAnsi="Gill Sans MT"/>
        </w:rPr>
        <w:sectPr w:rsidR="00D60752" w:rsidRPr="00137EA5" w:rsidSect="006B02ED">
          <w:pgSz w:w="11906" w:h="16838" w:code="9"/>
          <w:pgMar w:top="1701" w:right="1134" w:bottom="720" w:left="1134" w:header="709" w:footer="709" w:gutter="0"/>
          <w:cols w:space="708"/>
          <w:docGrid w:linePitch="360"/>
        </w:sectPr>
      </w:pPr>
    </w:p>
    <w:p w14:paraId="23AF83B0" w14:textId="7AB5A94D" w:rsidR="00403DA8" w:rsidRPr="00137EA5" w:rsidRDefault="00965939" w:rsidP="00403DA8">
      <w:pPr>
        <w:rPr>
          <w:rFonts w:ascii="Gill Sans MT" w:hAnsi="Gill Sans MT"/>
        </w:rPr>
      </w:pPr>
      <w:r w:rsidRPr="00137EA5">
        <w:rPr>
          <w:rFonts w:ascii="Gill Sans MT" w:hAnsi="Gill Sans MT"/>
        </w:rPr>
        <w:lastRenderedPageBreak/>
        <w:t xml:space="preserve">The DHHS workforce figures for 2016-17 reflect </w:t>
      </w:r>
      <w:r w:rsidR="00021D4E" w:rsidRPr="00137EA5">
        <w:rPr>
          <w:rFonts w:ascii="Gill Sans MT" w:hAnsi="Gill Sans MT"/>
        </w:rPr>
        <w:t xml:space="preserve">an increase in FTEs </w:t>
      </w:r>
      <w:r w:rsidR="00564698" w:rsidRPr="00137EA5">
        <w:rPr>
          <w:rFonts w:ascii="Gill Sans MT" w:hAnsi="Gill Sans MT"/>
        </w:rPr>
        <w:t xml:space="preserve">primarily </w:t>
      </w:r>
      <w:r w:rsidR="00021D4E" w:rsidRPr="00137EA5">
        <w:rPr>
          <w:rFonts w:ascii="Gill Sans MT" w:hAnsi="Gill Sans MT"/>
        </w:rPr>
        <w:t>due to the appointment of additional ambulance officers and child safety officers</w:t>
      </w:r>
      <w:r w:rsidR="00564698" w:rsidRPr="00137EA5">
        <w:rPr>
          <w:rFonts w:ascii="Gill Sans MT" w:hAnsi="Gill Sans MT"/>
        </w:rPr>
        <w:t>.</w:t>
      </w:r>
    </w:p>
    <w:p w14:paraId="267890BB" w14:textId="77777777" w:rsidR="00564698" w:rsidRPr="00137EA5" w:rsidRDefault="00564698" w:rsidP="00403DA8">
      <w:pPr>
        <w:rPr>
          <w:rFonts w:ascii="Gill Sans MT" w:hAnsi="Gill Sans MT"/>
        </w:rPr>
        <w:sectPr w:rsidR="00564698" w:rsidRPr="00137EA5" w:rsidSect="00564698">
          <w:type w:val="continuous"/>
          <w:pgSz w:w="11906" w:h="16838" w:code="9"/>
          <w:pgMar w:top="907" w:right="1134" w:bottom="720" w:left="1134" w:header="709" w:footer="709" w:gutter="0"/>
          <w:cols w:space="708"/>
          <w:docGrid w:linePitch="360"/>
        </w:sectPr>
      </w:pPr>
    </w:p>
    <w:p w14:paraId="11C01176" w14:textId="77777777" w:rsidR="00965939" w:rsidRPr="00634C45" w:rsidRDefault="00965939" w:rsidP="00634C45">
      <w:pPr>
        <w:rPr>
          <w:rFonts w:ascii="Gill Sans MT" w:hAnsi="Gill Sans MT"/>
          <w:b/>
        </w:rPr>
      </w:pPr>
      <w:r w:rsidRPr="00634C45">
        <w:rPr>
          <w:rFonts w:ascii="Gill Sans MT" w:hAnsi="Gill Sans MT"/>
          <w:b/>
        </w:rPr>
        <w:lastRenderedPageBreak/>
        <w:t>Total Number of Full Time Equivalent (FTE) Paid Employees by Award</w:t>
      </w:r>
    </w:p>
    <w:tbl>
      <w:tblPr>
        <w:tblW w:w="9236"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of Full Time Equivalent (FTE) Paid Employees by Award"/>
      </w:tblPr>
      <w:tblGrid>
        <w:gridCol w:w="4194"/>
        <w:gridCol w:w="1267"/>
        <w:gridCol w:w="1265"/>
        <w:gridCol w:w="1255"/>
        <w:gridCol w:w="1255"/>
      </w:tblGrid>
      <w:tr w:rsidR="00810156" w:rsidRPr="00137EA5" w14:paraId="47CA6153" w14:textId="77777777" w:rsidTr="00810156">
        <w:trPr>
          <w:tblHeader/>
        </w:trPr>
        <w:tc>
          <w:tcPr>
            <w:tcW w:w="4194" w:type="dxa"/>
            <w:shd w:val="clear" w:color="auto" w:fill="auto"/>
          </w:tcPr>
          <w:p w14:paraId="106A9BB6" w14:textId="162D4328" w:rsidR="00810156" w:rsidRPr="00137EA5" w:rsidRDefault="00810156" w:rsidP="00965939">
            <w:pPr>
              <w:keepNext/>
              <w:spacing w:afterLines="60" w:after="144" w:line="280" w:lineRule="atLeast"/>
              <w:outlineLvl w:val="0"/>
              <w:rPr>
                <w:rFonts w:ascii="Gill Sans MT" w:hAnsi="Gill Sans MT"/>
                <w:b/>
                <w:bCs/>
                <w:kern w:val="32"/>
                <w:sz w:val="18"/>
                <w:szCs w:val="18"/>
              </w:rPr>
            </w:pPr>
            <w:r>
              <w:rPr>
                <w:rFonts w:ascii="Gill Sans MT" w:hAnsi="Gill Sans MT"/>
                <w:b/>
                <w:bCs/>
                <w:kern w:val="32"/>
                <w:sz w:val="18"/>
                <w:szCs w:val="18"/>
              </w:rPr>
              <w:t>Award</w:t>
            </w:r>
          </w:p>
        </w:tc>
        <w:tc>
          <w:tcPr>
            <w:tcW w:w="1267" w:type="dxa"/>
            <w:shd w:val="clear" w:color="auto" w:fill="auto"/>
          </w:tcPr>
          <w:p w14:paraId="235D50EE" w14:textId="77777777" w:rsidR="00810156" w:rsidRPr="00137EA5" w:rsidRDefault="00810156" w:rsidP="00965939">
            <w:pPr>
              <w:spacing w:afterLines="60" w:after="144" w:line="280" w:lineRule="atLeast"/>
              <w:jc w:val="right"/>
              <w:rPr>
                <w:rFonts w:ascii="Gill Sans MT" w:hAnsi="Gill Sans MT"/>
                <w:b/>
                <w:kern w:val="32"/>
                <w:sz w:val="18"/>
                <w:szCs w:val="18"/>
              </w:rPr>
            </w:pPr>
            <w:r w:rsidRPr="00137EA5">
              <w:rPr>
                <w:rFonts w:ascii="Gill Sans MT" w:hAnsi="Gill Sans MT"/>
                <w:b/>
                <w:kern w:val="32"/>
                <w:sz w:val="18"/>
                <w:szCs w:val="18"/>
              </w:rPr>
              <w:t>2013-14</w:t>
            </w:r>
            <w:r w:rsidRPr="00137EA5">
              <w:rPr>
                <w:rFonts w:ascii="Gill Sans MT" w:hAnsi="Gill Sans MT"/>
                <w:b/>
                <w:kern w:val="32"/>
                <w:sz w:val="18"/>
                <w:szCs w:val="18"/>
                <w:vertAlign w:val="superscript"/>
              </w:rPr>
              <w:t>1</w:t>
            </w:r>
          </w:p>
        </w:tc>
        <w:tc>
          <w:tcPr>
            <w:tcW w:w="1265" w:type="dxa"/>
          </w:tcPr>
          <w:p w14:paraId="4DF679C6" w14:textId="77777777" w:rsidR="00810156" w:rsidRPr="00137EA5" w:rsidRDefault="00810156" w:rsidP="00965939">
            <w:pPr>
              <w:spacing w:afterLines="60" w:after="144" w:line="280" w:lineRule="atLeast"/>
              <w:jc w:val="right"/>
              <w:rPr>
                <w:rFonts w:ascii="Gill Sans MT" w:hAnsi="Gill Sans MT"/>
                <w:b/>
                <w:kern w:val="32"/>
                <w:sz w:val="18"/>
                <w:szCs w:val="18"/>
              </w:rPr>
            </w:pPr>
            <w:r w:rsidRPr="00137EA5">
              <w:rPr>
                <w:rFonts w:ascii="Gill Sans MT" w:hAnsi="Gill Sans MT"/>
                <w:b/>
                <w:kern w:val="32"/>
                <w:sz w:val="18"/>
                <w:szCs w:val="18"/>
              </w:rPr>
              <w:t>2014-15</w:t>
            </w:r>
            <w:r w:rsidRPr="00137EA5">
              <w:rPr>
                <w:rFonts w:ascii="Gill Sans MT" w:hAnsi="Gill Sans MT"/>
                <w:b/>
                <w:kern w:val="32"/>
                <w:sz w:val="18"/>
                <w:szCs w:val="18"/>
                <w:vertAlign w:val="superscript"/>
              </w:rPr>
              <w:t>1</w:t>
            </w:r>
          </w:p>
        </w:tc>
        <w:tc>
          <w:tcPr>
            <w:tcW w:w="1255" w:type="dxa"/>
          </w:tcPr>
          <w:p w14:paraId="03AA8D6E" w14:textId="77777777" w:rsidR="00810156" w:rsidRPr="00137EA5" w:rsidRDefault="00810156" w:rsidP="00965939">
            <w:pPr>
              <w:spacing w:afterLines="60" w:after="144" w:line="280" w:lineRule="atLeast"/>
              <w:jc w:val="right"/>
              <w:rPr>
                <w:rFonts w:ascii="Gill Sans MT" w:hAnsi="Gill Sans MT"/>
                <w:b/>
                <w:kern w:val="32"/>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55" w:type="dxa"/>
          </w:tcPr>
          <w:p w14:paraId="41006909" w14:textId="77777777" w:rsidR="00810156" w:rsidRPr="00137EA5" w:rsidRDefault="00810156" w:rsidP="00965939">
            <w:pPr>
              <w:spacing w:afterLines="60" w:after="144" w:line="280" w:lineRule="atLeast"/>
              <w:jc w:val="right"/>
              <w:rPr>
                <w:rFonts w:ascii="Gill Sans MT" w:hAnsi="Gill Sans MT"/>
                <w:b/>
                <w:kern w:val="32"/>
                <w:sz w:val="18"/>
                <w:szCs w:val="18"/>
                <w:highlight w:val="yellow"/>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810156" w:rsidRPr="00137EA5" w14:paraId="4942213F" w14:textId="77777777" w:rsidTr="00810156">
        <w:tc>
          <w:tcPr>
            <w:tcW w:w="4194" w:type="dxa"/>
            <w:vAlign w:val="center"/>
          </w:tcPr>
          <w:p w14:paraId="3A048BF0" w14:textId="77777777" w:rsidR="00810156" w:rsidRPr="00137EA5" w:rsidRDefault="00810156" w:rsidP="00965939">
            <w:pPr>
              <w:pStyle w:val="Table-AnnualReport"/>
              <w:spacing w:afterLines="60" w:after="144"/>
              <w:rPr>
                <w:rFonts w:ascii="Gill Sans MT" w:hAnsi="Gill Sans MT"/>
              </w:rPr>
            </w:pPr>
            <w:bookmarkStart w:id="170" w:name="_Toc303758119"/>
            <w:bookmarkStart w:id="171" w:name="_Toc304279114"/>
            <w:r w:rsidRPr="00137EA5">
              <w:rPr>
                <w:rFonts w:ascii="Gill Sans MT" w:hAnsi="Gill Sans MT"/>
              </w:rPr>
              <w:t>Allied Health Professional</w:t>
            </w:r>
            <w:bookmarkEnd w:id="170"/>
            <w:bookmarkEnd w:id="171"/>
          </w:p>
        </w:tc>
        <w:tc>
          <w:tcPr>
            <w:tcW w:w="1267" w:type="dxa"/>
            <w:shd w:val="clear" w:color="auto" w:fill="auto"/>
            <w:vAlign w:val="bottom"/>
          </w:tcPr>
          <w:p w14:paraId="56B55D16"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299.32</w:t>
            </w:r>
          </w:p>
        </w:tc>
        <w:tc>
          <w:tcPr>
            <w:tcW w:w="1265" w:type="dxa"/>
            <w:vAlign w:val="bottom"/>
          </w:tcPr>
          <w:p w14:paraId="06C0FBF3"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293.09</w:t>
            </w:r>
          </w:p>
        </w:tc>
        <w:tc>
          <w:tcPr>
            <w:tcW w:w="1255" w:type="dxa"/>
            <w:vAlign w:val="bottom"/>
          </w:tcPr>
          <w:p w14:paraId="348E3C6B"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299.16</w:t>
            </w:r>
          </w:p>
        </w:tc>
        <w:tc>
          <w:tcPr>
            <w:tcW w:w="1255" w:type="dxa"/>
            <w:vAlign w:val="bottom"/>
          </w:tcPr>
          <w:p w14:paraId="4FB0B5FA"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301.51</w:t>
            </w:r>
          </w:p>
        </w:tc>
      </w:tr>
      <w:tr w:rsidR="00810156" w:rsidRPr="00137EA5" w14:paraId="220B475A" w14:textId="77777777" w:rsidTr="00810156">
        <w:tc>
          <w:tcPr>
            <w:tcW w:w="4194" w:type="dxa"/>
            <w:vAlign w:val="center"/>
          </w:tcPr>
          <w:p w14:paraId="0902372C" w14:textId="77777777" w:rsidR="00810156" w:rsidRPr="00137EA5" w:rsidRDefault="00810156" w:rsidP="00965939">
            <w:pPr>
              <w:pStyle w:val="Table-AnnualReport"/>
              <w:spacing w:afterLines="60" w:after="144"/>
              <w:rPr>
                <w:rFonts w:ascii="Gill Sans MT" w:hAnsi="Gill Sans MT"/>
              </w:rPr>
            </w:pPr>
            <w:bookmarkStart w:id="172" w:name="_Toc303758124"/>
            <w:bookmarkStart w:id="173" w:name="_Toc304279119"/>
            <w:r w:rsidRPr="00137EA5">
              <w:rPr>
                <w:rFonts w:ascii="Gill Sans MT" w:hAnsi="Gill Sans MT"/>
              </w:rPr>
              <w:t xml:space="preserve">Ambulance </w:t>
            </w:r>
            <w:bookmarkEnd w:id="172"/>
            <w:bookmarkEnd w:id="173"/>
            <w:r w:rsidRPr="00137EA5">
              <w:rPr>
                <w:rFonts w:ascii="Gill Sans MT" w:hAnsi="Gill Sans MT"/>
              </w:rPr>
              <w:t>Tasmania Award</w:t>
            </w:r>
          </w:p>
        </w:tc>
        <w:tc>
          <w:tcPr>
            <w:tcW w:w="1267" w:type="dxa"/>
            <w:shd w:val="clear" w:color="auto" w:fill="auto"/>
            <w:vAlign w:val="bottom"/>
          </w:tcPr>
          <w:p w14:paraId="0A8FC614"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324.89</w:t>
            </w:r>
          </w:p>
        </w:tc>
        <w:tc>
          <w:tcPr>
            <w:tcW w:w="1265" w:type="dxa"/>
            <w:vAlign w:val="bottom"/>
          </w:tcPr>
          <w:p w14:paraId="48AEB56C"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306.81</w:t>
            </w:r>
          </w:p>
        </w:tc>
        <w:tc>
          <w:tcPr>
            <w:tcW w:w="1255" w:type="dxa"/>
            <w:vAlign w:val="bottom"/>
          </w:tcPr>
          <w:p w14:paraId="7172C700"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340.13</w:t>
            </w:r>
          </w:p>
        </w:tc>
        <w:tc>
          <w:tcPr>
            <w:tcW w:w="1255" w:type="dxa"/>
            <w:vAlign w:val="bottom"/>
          </w:tcPr>
          <w:p w14:paraId="5B4931E0"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354.85</w:t>
            </w:r>
          </w:p>
        </w:tc>
      </w:tr>
      <w:tr w:rsidR="00810156" w:rsidRPr="00137EA5" w14:paraId="40133576" w14:textId="77777777" w:rsidTr="00810156">
        <w:tc>
          <w:tcPr>
            <w:tcW w:w="4194" w:type="dxa"/>
            <w:vAlign w:val="center"/>
          </w:tcPr>
          <w:p w14:paraId="25BD0D88" w14:textId="77777777" w:rsidR="00810156" w:rsidRPr="00137EA5" w:rsidRDefault="00810156" w:rsidP="00965939">
            <w:pPr>
              <w:pStyle w:val="Table-AnnualReport"/>
              <w:spacing w:afterLines="60" w:after="144"/>
              <w:rPr>
                <w:rFonts w:ascii="Gill Sans MT" w:hAnsi="Gill Sans MT"/>
              </w:rPr>
            </w:pPr>
            <w:bookmarkStart w:id="174" w:name="_Toc303758134"/>
            <w:bookmarkStart w:id="175" w:name="_Toc304279129"/>
            <w:r w:rsidRPr="00137EA5">
              <w:rPr>
                <w:rFonts w:ascii="Gill Sans MT" w:hAnsi="Gill Sans MT"/>
              </w:rPr>
              <w:t>Health and Human Services</w:t>
            </w:r>
            <w:bookmarkEnd w:id="174"/>
            <w:bookmarkEnd w:id="175"/>
          </w:p>
        </w:tc>
        <w:tc>
          <w:tcPr>
            <w:tcW w:w="1267" w:type="dxa"/>
            <w:shd w:val="clear" w:color="auto" w:fill="auto"/>
            <w:vAlign w:val="bottom"/>
          </w:tcPr>
          <w:p w14:paraId="47DC95A2" w14:textId="0A12D6B5"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1 025.93</w:t>
            </w:r>
          </w:p>
        </w:tc>
        <w:tc>
          <w:tcPr>
            <w:tcW w:w="1265" w:type="dxa"/>
            <w:vAlign w:val="bottom"/>
          </w:tcPr>
          <w:p w14:paraId="74654522"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873.85</w:t>
            </w:r>
          </w:p>
        </w:tc>
        <w:tc>
          <w:tcPr>
            <w:tcW w:w="1255" w:type="dxa"/>
            <w:vAlign w:val="bottom"/>
          </w:tcPr>
          <w:p w14:paraId="6C1A2F05"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875.67</w:t>
            </w:r>
          </w:p>
        </w:tc>
        <w:tc>
          <w:tcPr>
            <w:tcW w:w="1255" w:type="dxa"/>
            <w:vAlign w:val="bottom"/>
          </w:tcPr>
          <w:p w14:paraId="438AD4D1"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903.91</w:t>
            </w:r>
          </w:p>
        </w:tc>
      </w:tr>
      <w:tr w:rsidR="00810156" w:rsidRPr="00137EA5" w14:paraId="5458E713" w14:textId="77777777" w:rsidTr="00810156">
        <w:tc>
          <w:tcPr>
            <w:tcW w:w="4194" w:type="dxa"/>
            <w:vAlign w:val="center"/>
          </w:tcPr>
          <w:p w14:paraId="3BF6BA0C" w14:textId="77777777" w:rsidR="00810156" w:rsidRPr="00137EA5" w:rsidRDefault="00810156" w:rsidP="00965939">
            <w:pPr>
              <w:pStyle w:val="Table-AnnualReport"/>
              <w:spacing w:afterLines="60" w:after="144"/>
              <w:rPr>
                <w:rFonts w:ascii="Gill Sans MT" w:hAnsi="Gill Sans MT"/>
              </w:rPr>
            </w:pPr>
            <w:bookmarkStart w:id="176" w:name="_Toc303758139"/>
            <w:bookmarkStart w:id="177" w:name="_Toc304279134"/>
            <w:r w:rsidRPr="00137EA5">
              <w:rPr>
                <w:rFonts w:ascii="Gill Sans MT" w:hAnsi="Gill Sans MT"/>
              </w:rPr>
              <w:t>Medical Practitioners</w:t>
            </w:r>
            <w:bookmarkEnd w:id="176"/>
            <w:bookmarkEnd w:id="177"/>
          </w:p>
        </w:tc>
        <w:tc>
          <w:tcPr>
            <w:tcW w:w="1267" w:type="dxa"/>
            <w:shd w:val="clear" w:color="auto" w:fill="auto"/>
            <w:vAlign w:val="bottom"/>
          </w:tcPr>
          <w:p w14:paraId="1D1219D7"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12.03</w:t>
            </w:r>
          </w:p>
        </w:tc>
        <w:tc>
          <w:tcPr>
            <w:tcW w:w="1265" w:type="dxa"/>
            <w:vAlign w:val="bottom"/>
          </w:tcPr>
          <w:p w14:paraId="5A7619C2"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10.03</w:t>
            </w:r>
          </w:p>
        </w:tc>
        <w:tc>
          <w:tcPr>
            <w:tcW w:w="1255" w:type="dxa"/>
            <w:vAlign w:val="bottom"/>
          </w:tcPr>
          <w:p w14:paraId="7FC71159"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12.39</w:t>
            </w:r>
          </w:p>
        </w:tc>
        <w:tc>
          <w:tcPr>
            <w:tcW w:w="1255" w:type="dxa"/>
            <w:vAlign w:val="bottom"/>
          </w:tcPr>
          <w:p w14:paraId="12F1766D"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12.60</w:t>
            </w:r>
          </w:p>
        </w:tc>
      </w:tr>
      <w:tr w:rsidR="00810156" w:rsidRPr="00137EA5" w14:paraId="52F72689" w14:textId="77777777" w:rsidTr="00810156">
        <w:tc>
          <w:tcPr>
            <w:tcW w:w="4194" w:type="dxa"/>
            <w:vAlign w:val="center"/>
          </w:tcPr>
          <w:p w14:paraId="71A59592" w14:textId="0A861E18" w:rsidR="00810156" w:rsidRPr="00137EA5" w:rsidRDefault="00810156" w:rsidP="00965939">
            <w:pPr>
              <w:pStyle w:val="Table-AnnualReport"/>
              <w:spacing w:afterLines="60" w:after="144"/>
              <w:rPr>
                <w:rFonts w:ascii="Gill Sans MT" w:hAnsi="Gill Sans MT"/>
              </w:rPr>
            </w:pPr>
            <w:bookmarkStart w:id="178" w:name="_Toc303758144"/>
            <w:bookmarkStart w:id="179" w:name="_Toc304279139"/>
            <w:r w:rsidRPr="00137EA5">
              <w:rPr>
                <w:rFonts w:ascii="Gill Sans MT" w:hAnsi="Gill Sans MT"/>
              </w:rPr>
              <w:t>No Award</w:t>
            </w:r>
            <w:bookmarkEnd w:id="178"/>
            <w:bookmarkEnd w:id="179"/>
            <w:r w:rsidRPr="00137EA5">
              <w:rPr>
                <w:rFonts w:ascii="Gill Sans MT" w:hAnsi="Gill Sans MT"/>
              </w:rPr>
              <w:t xml:space="preserve"> (Head of Agency)</w:t>
            </w:r>
          </w:p>
        </w:tc>
        <w:tc>
          <w:tcPr>
            <w:tcW w:w="1267" w:type="dxa"/>
            <w:shd w:val="clear" w:color="auto" w:fill="auto"/>
            <w:vAlign w:val="bottom"/>
          </w:tcPr>
          <w:p w14:paraId="4919970C"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1.00</w:t>
            </w:r>
          </w:p>
        </w:tc>
        <w:tc>
          <w:tcPr>
            <w:tcW w:w="1265" w:type="dxa"/>
            <w:vAlign w:val="bottom"/>
          </w:tcPr>
          <w:p w14:paraId="75C47A27"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1.00</w:t>
            </w:r>
          </w:p>
        </w:tc>
        <w:tc>
          <w:tcPr>
            <w:tcW w:w="1255" w:type="dxa"/>
            <w:vAlign w:val="bottom"/>
          </w:tcPr>
          <w:p w14:paraId="0D8F1F5C"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1.00</w:t>
            </w:r>
          </w:p>
        </w:tc>
        <w:tc>
          <w:tcPr>
            <w:tcW w:w="1255" w:type="dxa"/>
            <w:vAlign w:val="bottom"/>
          </w:tcPr>
          <w:p w14:paraId="46B2C332"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1.00</w:t>
            </w:r>
          </w:p>
        </w:tc>
      </w:tr>
      <w:tr w:rsidR="00810156" w:rsidRPr="00137EA5" w14:paraId="774D032D" w14:textId="77777777" w:rsidTr="00810156">
        <w:tc>
          <w:tcPr>
            <w:tcW w:w="4194" w:type="dxa"/>
            <w:vAlign w:val="center"/>
          </w:tcPr>
          <w:p w14:paraId="6E8E39A5" w14:textId="77777777" w:rsidR="00810156" w:rsidRPr="00137EA5" w:rsidRDefault="00810156" w:rsidP="00965939">
            <w:pPr>
              <w:pStyle w:val="Table-AnnualReport"/>
              <w:spacing w:afterLines="60" w:after="144"/>
              <w:rPr>
                <w:rFonts w:ascii="Gill Sans MT" w:hAnsi="Gill Sans MT"/>
              </w:rPr>
            </w:pPr>
            <w:bookmarkStart w:id="180" w:name="_Toc303758149"/>
            <w:bookmarkStart w:id="181" w:name="_Toc304279144"/>
            <w:r w:rsidRPr="00137EA5">
              <w:rPr>
                <w:rFonts w:ascii="Gill Sans MT" w:hAnsi="Gill Sans MT"/>
              </w:rPr>
              <w:t>Nursing</w:t>
            </w:r>
            <w:bookmarkEnd w:id="180"/>
            <w:bookmarkEnd w:id="181"/>
          </w:p>
        </w:tc>
        <w:tc>
          <w:tcPr>
            <w:tcW w:w="1267" w:type="dxa"/>
            <w:shd w:val="clear" w:color="auto" w:fill="auto"/>
            <w:vAlign w:val="bottom"/>
          </w:tcPr>
          <w:p w14:paraId="66DD87B4"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28.58</w:t>
            </w:r>
          </w:p>
        </w:tc>
        <w:tc>
          <w:tcPr>
            <w:tcW w:w="1265" w:type="dxa"/>
            <w:vAlign w:val="bottom"/>
          </w:tcPr>
          <w:p w14:paraId="5BAC04D1"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23.40</w:t>
            </w:r>
          </w:p>
        </w:tc>
        <w:tc>
          <w:tcPr>
            <w:tcW w:w="1255" w:type="dxa"/>
            <w:vAlign w:val="bottom"/>
          </w:tcPr>
          <w:p w14:paraId="7141AC80"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29.83</w:t>
            </w:r>
          </w:p>
        </w:tc>
        <w:tc>
          <w:tcPr>
            <w:tcW w:w="1255" w:type="dxa"/>
            <w:vAlign w:val="bottom"/>
          </w:tcPr>
          <w:p w14:paraId="7F839DE3"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26.99</w:t>
            </w:r>
          </w:p>
        </w:tc>
      </w:tr>
      <w:tr w:rsidR="00810156" w:rsidRPr="00137EA5" w14:paraId="59E28342" w14:textId="77777777" w:rsidTr="00810156">
        <w:tc>
          <w:tcPr>
            <w:tcW w:w="4194" w:type="dxa"/>
            <w:vAlign w:val="center"/>
          </w:tcPr>
          <w:p w14:paraId="607FBCF9" w14:textId="2705E5E8" w:rsidR="00810156" w:rsidRPr="00137EA5" w:rsidRDefault="00810156" w:rsidP="00403DA8">
            <w:pPr>
              <w:pStyle w:val="Table-AnnualReport"/>
              <w:spacing w:afterLines="60" w:after="144"/>
              <w:rPr>
                <w:rFonts w:ascii="Gill Sans MT" w:hAnsi="Gill Sans MT"/>
              </w:rPr>
            </w:pPr>
            <w:bookmarkStart w:id="182" w:name="_Toc303758154"/>
            <w:bookmarkStart w:id="183" w:name="_Toc304279149"/>
            <w:r w:rsidRPr="00137EA5">
              <w:rPr>
                <w:rFonts w:ascii="Gill Sans MT" w:hAnsi="Gill Sans MT"/>
              </w:rPr>
              <w:t xml:space="preserve">Senior Executive Service </w:t>
            </w:r>
            <w:bookmarkEnd w:id="182"/>
            <w:bookmarkEnd w:id="183"/>
          </w:p>
        </w:tc>
        <w:tc>
          <w:tcPr>
            <w:tcW w:w="1267" w:type="dxa"/>
            <w:shd w:val="clear" w:color="auto" w:fill="auto"/>
            <w:vAlign w:val="bottom"/>
          </w:tcPr>
          <w:p w14:paraId="45DA8550"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22.20</w:t>
            </w:r>
          </w:p>
        </w:tc>
        <w:tc>
          <w:tcPr>
            <w:tcW w:w="1265" w:type="dxa"/>
            <w:vAlign w:val="bottom"/>
          </w:tcPr>
          <w:p w14:paraId="6B3936BC"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23.50</w:t>
            </w:r>
          </w:p>
        </w:tc>
        <w:tc>
          <w:tcPr>
            <w:tcW w:w="1255" w:type="dxa"/>
            <w:vAlign w:val="bottom"/>
          </w:tcPr>
          <w:p w14:paraId="0CF5C0FD"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24.20</w:t>
            </w:r>
          </w:p>
        </w:tc>
        <w:tc>
          <w:tcPr>
            <w:tcW w:w="1255" w:type="dxa"/>
            <w:vAlign w:val="bottom"/>
          </w:tcPr>
          <w:p w14:paraId="4AF95299"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29.00</w:t>
            </w:r>
          </w:p>
        </w:tc>
      </w:tr>
      <w:tr w:rsidR="00810156" w:rsidRPr="00137EA5" w14:paraId="3BD3C4CD" w14:textId="77777777" w:rsidTr="00810156">
        <w:tc>
          <w:tcPr>
            <w:tcW w:w="4194" w:type="dxa"/>
            <w:vAlign w:val="center"/>
          </w:tcPr>
          <w:p w14:paraId="61D26659" w14:textId="77777777" w:rsidR="00810156" w:rsidRPr="00137EA5" w:rsidRDefault="00810156" w:rsidP="00965939">
            <w:pPr>
              <w:pStyle w:val="Table-AnnualReport"/>
              <w:spacing w:afterLines="60" w:after="144"/>
              <w:rPr>
                <w:rFonts w:ascii="Gill Sans MT" w:hAnsi="Gill Sans MT"/>
              </w:rPr>
            </w:pPr>
            <w:bookmarkStart w:id="184" w:name="_Toc303758159"/>
            <w:bookmarkStart w:id="185" w:name="_Toc304279154"/>
            <w:r w:rsidRPr="00137EA5">
              <w:rPr>
                <w:rFonts w:ascii="Gill Sans MT" w:hAnsi="Gill Sans MT"/>
              </w:rPr>
              <w:t>Visiting Medical Officers</w:t>
            </w:r>
            <w:bookmarkEnd w:id="184"/>
            <w:bookmarkEnd w:id="185"/>
          </w:p>
        </w:tc>
        <w:tc>
          <w:tcPr>
            <w:tcW w:w="1267" w:type="dxa"/>
            <w:shd w:val="clear" w:color="auto" w:fill="auto"/>
            <w:vAlign w:val="bottom"/>
          </w:tcPr>
          <w:p w14:paraId="15E33C64"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0.53</w:t>
            </w:r>
          </w:p>
        </w:tc>
        <w:tc>
          <w:tcPr>
            <w:tcW w:w="1265" w:type="dxa"/>
            <w:vAlign w:val="bottom"/>
          </w:tcPr>
          <w:p w14:paraId="49907B21" w14:textId="77777777" w:rsidR="00810156" w:rsidRPr="00137EA5" w:rsidRDefault="00810156" w:rsidP="00965939">
            <w:pPr>
              <w:jc w:val="right"/>
              <w:rPr>
                <w:rFonts w:ascii="Gill Sans MT" w:hAnsi="Gill Sans MT"/>
                <w:color w:val="000000"/>
                <w:sz w:val="18"/>
                <w:szCs w:val="18"/>
              </w:rPr>
            </w:pPr>
            <w:r w:rsidRPr="00137EA5">
              <w:rPr>
                <w:rFonts w:ascii="Gill Sans MT" w:hAnsi="Gill Sans MT"/>
                <w:color w:val="000000"/>
                <w:sz w:val="18"/>
                <w:szCs w:val="18"/>
              </w:rPr>
              <w:t>0.50</w:t>
            </w:r>
          </w:p>
        </w:tc>
        <w:tc>
          <w:tcPr>
            <w:tcW w:w="1255" w:type="dxa"/>
            <w:vAlign w:val="bottom"/>
          </w:tcPr>
          <w:p w14:paraId="46D080AC"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0.62</w:t>
            </w:r>
          </w:p>
        </w:tc>
        <w:tc>
          <w:tcPr>
            <w:tcW w:w="1255" w:type="dxa"/>
            <w:vAlign w:val="bottom"/>
          </w:tcPr>
          <w:p w14:paraId="47E51E9A" w14:textId="77777777" w:rsidR="00810156" w:rsidRPr="00137EA5" w:rsidRDefault="00810156" w:rsidP="00965939">
            <w:pPr>
              <w:jc w:val="right"/>
              <w:rPr>
                <w:rFonts w:ascii="Gill Sans MT" w:hAnsi="Gill Sans MT" w:cs="Arial"/>
                <w:sz w:val="18"/>
                <w:szCs w:val="18"/>
              </w:rPr>
            </w:pPr>
            <w:r w:rsidRPr="00137EA5">
              <w:rPr>
                <w:rFonts w:ascii="Gill Sans MT" w:hAnsi="Gill Sans MT" w:cs="Arial"/>
                <w:sz w:val="18"/>
                <w:szCs w:val="18"/>
              </w:rPr>
              <w:t>0.50</w:t>
            </w:r>
          </w:p>
        </w:tc>
      </w:tr>
      <w:tr w:rsidR="00810156" w:rsidRPr="00137EA5" w14:paraId="11EC7B47" w14:textId="77777777" w:rsidTr="00810156">
        <w:tc>
          <w:tcPr>
            <w:tcW w:w="4194" w:type="dxa"/>
            <w:vAlign w:val="center"/>
          </w:tcPr>
          <w:p w14:paraId="4631B18E" w14:textId="77777777" w:rsidR="00810156" w:rsidRPr="00137EA5" w:rsidRDefault="00810156" w:rsidP="00965939">
            <w:pPr>
              <w:spacing w:afterLines="60" w:after="144" w:line="280" w:lineRule="atLeast"/>
              <w:rPr>
                <w:rFonts w:ascii="Gill Sans MT" w:hAnsi="Gill Sans MT"/>
                <w:b/>
                <w:sz w:val="18"/>
                <w:szCs w:val="18"/>
              </w:rPr>
            </w:pPr>
            <w:bookmarkStart w:id="186" w:name="_Toc303758164"/>
            <w:bookmarkStart w:id="187" w:name="_Toc304279159"/>
            <w:r w:rsidRPr="00137EA5">
              <w:rPr>
                <w:rFonts w:ascii="Gill Sans MT" w:hAnsi="Gill Sans MT"/>
                <w:b/>
                <w:sz w:val="18"/>
                <w:szCs w:val="18"/>
              </w:rPr>
              <w:t>Total</w:t>
            </w:r>
            <w:bookmarkEnd w:id="186"/>
            <w:bookmarkEnd w:id="187"/>
          </w:p>
        </w:tc>
        <w:tc>
          <w:tcPr>
            <w:tcW w:w="1267" w:type="dxa"/>
            <w:shd w:val="clear" w:color="auto" w:fill="auto"/>
            <w:vAlign w:val="bottom"/>
          </w:tcPr>
          <w:p w14:paraId="65D1BDF8" w14:textId="61BEB0E6" w:rsidR="00810156" w:rsidRPr="00137EA5" w:rsidRDefault="00810156" w:rsidP="00965939">
            <w:pPr>
              <w:jc w:val="right"/>
              <w:rPr>
                <w:rFonts w:ascii="Gill Sans MT" w:hAnsi="Gill Sans MT" w:cs="Arial"/>
                <w:b/>
                <w:bCs/>
                <w:color w:val="000000"/>
                <w:sz w:val="18"/>
                <w:szCs w:val="18"/>
              </w:rPr>
            </w:pPr>
            <w:r w:rsidRPr="00137EA5">
              <w:rPr>
                <w:rFonts w:ascii="Gill Sans MT" w:hAnsi="Gill Sans MT" w:cs="Arial"/>
                <w:b/>
                <w:bCs/>
                <w:color w:val="000000"/>
                <w:sz w:val="18"/>
                <w:szCs w:val="18"/>
              </w:rPr>
              <w:t>1 714.48</w:t>
            </w:r>
          </w:p>
        </w:tc>
        <w:tc>
          <w:tcPr>
            <w:tcW w:w="1265" w:type="dxa"/>
            <w:vAlign w:val="bottom"/>
          </w:tcPr>
          <w:p w14:paraId="3A71D2FF" w14:textId="6B95637C" w:rsidR="00810156" w:rsidRPr="00137EA5" w:rsidRDefault="00810156" w:rsidP="00965939">
            <w:pPr>
              <w:jc w:val="right"/>
              <w:rPr>
                <w:rFonts w:ascii="Gill Sans MT" w:hAnsi="Gill Sans MT"/>
                <w:b/>
                <w:bCs/>
                <w:color w:val="000000"/>
                <w:sz w:val="18"/>
                <w:szCs w:val="18"/>
              </w:rPr>
            </w:pPr>
            <w:r w:rsidRPr="00137EA5">
              <w:rPr>
                <w:rFonts w:ascii="Gill Sans MT" w:hAnsi="Gill Sans MT"/>
                <w:b/>
                <w:bCs/>
                <w:color w:val="000000"/>
                <w:sz w:val="18"/>
                <w:szCs w:val="18"/>
              </w:rPr>
              <w:t>1 532.18</w:t>
            </w:r>
          </w:p>
        </w:tc>
        <w:tc>
          <w:tcPr>
            <w:tcW w:w="1255" w:type="dxa"/>
            <w:vAlign w:val="bottom"/>
          </w:tcPr>
          <w:p w14:paraId="3BB85CCD" w14:textId="5D167685" w:rsidR="00810156" w:rsidRPr="00137EA5" w:rsidRDefault="00810156" w:rsidP="00965939">
            <w:pPr>
              <w:jc w:val="right"/>
              <w:rPr>
                <w:rFonts w:ascii="Gill Sans MT" w:hAnsi="Gill Sans MT" w:cs="Arial"/>
                <w:b/>
                <w:sz w:val="18"/>
                <w:szCs w:val="18"/>
              </w:rPr>
            </w:pPr>
            <w:r w:rsidRPr="00137EA5">
              <w:rPr>
                <w:rFonts w:ascii="Gill Sans MT" w:hAnsi="Gill Sans MT" w:cs="Arial"/>
                <w:b/>
                <w:sz w:val="18"/>
                <w:szCs w:val="18"/>
              </w:rPr>
              <w:t>1 583.00</w:t>
            </w:r>
          </w:p>
        </w:tc>
        <w:tc>
          <w:tcPr>
            <w:tcW w:w="1255" w:type="dxa"/>
            <w:vAlign w:val="bottom"/>
          </w:tcPr>
          <w:p w14:paraId="2ACCE7FC" w14:textId="41CDAA80" w:rsidR="00810156" w:rsidRPr="00137EA5" w:rsidRDefault="00810156" w:rsidP="00965939">
            <w:pPr>
              <w:jc w:val="right"/>
              <w:rPr>
                <w:rFonts w:ascii="Gill Sans MT" w:hAnsi="Gill Sans MT" w:cs="Arial"/>
                <w:b/>
                <w:bCs/>
                <w:color w:val="000000"/>
                <w:sz w:val="18"/>
                <w:szCs w:val="18"/>
              </w:rPr>
            </w:pPr>
            <w:r w:rsidRPr="00137EA5">
              <w:rPr>
                <w:rFonts w:ascii="Gill Sans MT" w:hAnsi="Gill Sans MT" w:cs="Arial"/>
                <w:b/>
                <w:bCs/>
                <w:color w:val="000000"/>
                <w:sz w:val="18"/>
                <w:szCs w:val="18"/>
              </w:rPr>
              <w:t>1 630.36</w:t>
            </w:r>
          </w:p>
        </w:tc>
      </w:tr>
    </w:tbl>
    <w:p w14:paraId="38420645" w14:textId="77777777" w:rsidR="00965939" w:rsidRPr="00137EA5" w:rsidRDefault="00965939" w:rsidP="00965939">
      <w:pPr>
        <w:spacing w:before="60" w:after="60" w:line="240" w:lineRule="auto"/>
        <w:rPr>
          <w:rFonts w:ascii="Gill Sans MT" w:eastAsia="Calibri" w:hAnsi="Gill Sans MT"/>
          <w:sz w:val="18"/>
          <w:szCs w:val="18"/>
        </w:rPr>
      </w:pPr>
      <w:r w:rsidRPr="00137EA5">
        <w:rPr>
          <w:rFonts w:ascii="Gill Sans MT" w:eastAsia="Calibri" w:hAnsi="Gill Sans MT"/>
          <w:sz w:val="18"/>
          <w:szCs w:val="18"/>
        </w:rPr>
        <w:t>Note:</w:t>
      </w:r>
    </w:p>
    <w:p w14:paraId="57F756BD" w14:textId="1E2932F8" w:rsidR="00965939" w:rsidRPr="00137EA5" w:rsidRDefault="00965939" w:rsidP="00082C0C">
      <w:pPr>
        <w:keepLines/>
        <w:widowControl w:val="0"/>
        <w:numPr>
          <w:ilvl w:val="0"/>
          <w:numId w:val="15"/>
        </w:numPr>
        <w:tabs>
          <w:tab w:val="clear" w:pos="567"/>
        </w:tabs>
        <w:spacing w:after="60" w:line="240" w:lineRule="auto"/>
        <w:rPr>
          <w:rFonts w:ascii="Gill Sans MT" w:hAnsi="Gill Sans MT"/>
          <w:sz w:val="18"/>
          <w:szCs w:val="18"/>
          <w:lang w:bidi="en-US"/>
        </w:rPr>
      </w:pPr>
      <w:r w:rsidRPr="00137EA5">
        <w:rPr>
          <w:rFonts w:ascii="Gill Sans MT" w:hAnsi="Gill Sans MT"/>
          <w:sz w:val="18"/>
          <w:szCs w:val="18"/>
          <w:lang w:bidi="en-US"/>
        </w:rPr>
        <w:t xml:space="preserve">Due to organisational changes, data for previous years has been </w:t>
      </w:r>
      <w:r w:rsidR="00021D4E" w:rsidRPr="00137EA5">
        <w:rPr>
          <w:rFonts w:ascii="Gill Sans MT" w:hAnsi="Gill Sans MT"/>
          <w:sz w:val="18"/>
          <w:szCs w:val="18"/>
          <w:lang w:bidi="en-US"/>
        </w:rPr>
        <w:t>recast</w:t>
      </w:r>
      <w:r w:rsidRPr="00137EA5">
        <w:rPr>
          <w:rFonts w:ascii="Gill Sans MT" w:hAnsi="Gill Sans MT"/>
          <w:sz w:val="18"/>
          <w:szCs w:val="18"/>
          <w:lang w:bidi="en-US"/>
        </w:rPr>
        <w:t xml:space="preserve"> to </w:t>
      </w:r>
      <w:r w:rsidR="00021D4E" w:rsidRPr="00137EA5">
        <w:rPr>
          <w:rFonts w:ascii="Gill Sans MT" w:hAnsi="Gill Sans MT"/>
          <w:sz w:val="18"/>
          <w:szCs w:val="18"/>
          <w:lang w:bidi="en-US"/>
        </w:rPr>
        <w:t xml:space="preserve">reflect </w:t>
      </w:r>
      <w:r w:rsidRPr="00137EA5">
        <w:rPr>
          <w:rFonts w:ascii="Gill Sans MT" w:hAnsi="Gill Sans MT"/>
          <w:sz w:val="18"/>
          <w:szCs w:val="18"/>
          <w:lang w:bidi="en-US"/>
        </w:rPr>
        <w:t>the current organisational structure</w:t>
      </w:r>
      <w:r w:rsidR="00021D4E" w:rsidRPr="00137EA5">
        <w:rPr>
          <w:rFonts w:ascii="Gill Sans MT" w:hAnsi="Gill Sans MT"/>
          <w:sz w:val="18"/>
          <w:szCs w:val="18"/>
          <w:lang w:bidi="en-US"/>
        </w:rPr>
        <w:t>. T</w:t>
      </w:r>
      <w:r w:rsidRPr="00137EA5">
        <w:rPr>
          <w:rFonts w:ascii="Gill Sans MT" w:hAnsi="Gill Sans MT"/>
          <w:sz w:val="18"/>
          <w:szCs w:val="18"/>
          <w:lang w:bidi="en-US"/>
        </w:rPr>
        <w:t xml:space="preserve">hese figures therefore differ from those previously published in DHHS Annual Reports. The organisational changes include the transfer of Cancer Screening and Control Services (CSCS) and </w:t>
      </w:r>
      <w:proofErr w:type="spellStart"/>
      <w:r w:rsidR="00B80DF3" w:rsidRPr="00137EA5">
        <w:rPr>
          <w:rFonts w:ascii="Gill Sans MT" w:hAnsi="Gill Sans MT"/>
          <w:sz w:val="18"/>
          <w:szCs w:val="18"/>
          <w:lang w:bidi="en-US"/>
        </w:rPr>
        <w:t>CHaPS</w:t>
      </w:r>
      <w:proofErr w:type="spellEnd"/>
      <w:r w:rsidRPr="00137EA5">
        <w:rPr>
          <w:rFonts w:ascii="Gill Sans MT" w:hAnsi="Gill Sans MT"/>
          <w:sz w:val="18"/>
          <w:szCs w:val="18"/>
          <w:lang w:bidi="en-US"/>
        </w:rPr>
        <w:t xml:space="preserve"> to the THS, and the transfer of some administrative functions from the THS to DHHS, including the </w:t>
      </w:r>
      <w:r w:rsidR="00F76D81" w:rsidRPr="00137EA5">
        <w:rPr>
          <w:rFonts w:ascii="Gill Sans MT" w:hAnsi="Gill Sans MT"/>
          <w:sz w:val="18"/>
          <w:szCs w:val="18"/>
          <w:lang w:bidi="en-US"/>
        </w:rPr>
        <w:t xml:space="preserve">RHH </w:t>
      </w:r>
      <w:r w:rsidRPr="00137EA5">
        <w:rPr>
          <w:rFonts w:ascii="Gill Sans MT" w:hAnsi="Gill Sans MT"/>
          <w:sz w:val="18"/>
          <w:szCs w:val="18"/>
          <w:lang w:bidi="en-US"/>
        </w:rPr>
        <w:t>Redevelopment.</w:t>
      </w:r>
    </w:p>
    <w:p w14:paraId="46C76A0D" w14:textId="77777777" w:rsidR="00965939" w:rsidRPr="00634C45" w:rsidRDefault="00965939" w:rsidP="00634C45">
      <w:pPr>
        <w:rPr>
          <w:rFonts w:ascii="Gill Sans MT" w:hAnsi="Gill Sans MT"/>
          <w:b/>
        </w:rPr>
      </w:pPr>
      <w:r w:rsidRPr="00634C45">
        <w:rPr>
          <w:rFonts w:ascii="Gill Sans MT" w:hAnsi="Gill Sans MT"/>
          <w:b/>
        </w:rPr>
        <w:t xml:space="preserve">Total Number Paid by Employment Category: Permanent, Full Time, Part Time, Fixed Term and Casual  </w:t>
      </w:r>
    </w:p>
    <w:tbl>
      <w:tblPr>
        <w:tblW w:w="9243" w:type="dxa"/>
        <w:tblInd w:w="108" w:type="dxa"/>
        <w:tblBorders>
          <w:top w:val="single" w:sz="2" w:space="0" w:color="808080"/>
          <w:insideH w:val="single" w:sz="2" w:space="0" w:color="808080"/>
        </w:tblBorders>
        <w:tblLook w:val="04A0" w:firstRow="1" w:lastRow="0" w:firstColumn="1" w:lastColumn="0" w:noHBand="0" w:noVBand="1"/>
        <w:tblCaption w:val="Total Number Paid by Employment Category: Permanent, Full Time, Part Time, Fixed Term and Casual  "/>
      </w:tblPr>
      <w:tblGrid>
        <w:gridCol w:w="4195"/>
        <w:gridCol w:w="1266"/>
        <w:gridCol w:w="1266"/>
        <w:gridCol w:w="1258"/>
        <w:gridCol w:w="1258"/>
      </w:tblGrid>
      <w:tr w:rsidR="00810156" w:rsidRPr="00137EA5" w14:paraId="74DD303E" w14:textId="77777777" w:rsidTr="00810156">
        <w:trPr>
          <w:trHeight w:val="424"/>
          <w:tblHeader/>
        </w:trPr>
        <w:tc>
          <w:tcPr>
            <w:tcW w:w="4195" w:type="dxa"/>
            <w:shd w:val="clear" w:color="auto" w:fill="auto"/>
            <w:vAlign w:val="center"/>
          </w:tcPr>
          <w:p w14:paraId="6B3C42F2" w14:textId="0B2E9C42" w:rsidR="00810156" w:rsidRPr="00137EA5" w:rsidRDefault="00810156" w:rsidP="00810156">
            <w:pPr>
              <w:pStyle w:val="Table-AnnualReport"/>
              <w:rPr>
                <w:rFonts w:ascii="Gill Sans MT" w:hAnsi="Gill Sans MT"/>
                <w:b/>
              </w:rPr>
            </w:pPr>
            <w:r>
              <w:rPr>
                <w:rFonts w:ascii="Gill Sans MT" w:hAnsi="Gill Sans MT"/>
                <w:b/>
              </w:rPr>
              <w:t>Employment Category</w:t>
            </w:r>
          </w:p>
        </w:tc>
        <w:tc>
          <w:tcPr>
            <w:tcW w:w="1266" w:type="dxa"/>
            <w:shd w:val="clear" w:color="auto" w:fill="auto"/>
            <w:vAlign w:val="center"/>
          </w:tcPr>
          <w:p w14:paraId="36FC6EF6" w14:textId="77777777" w:rsidR="00810156" w:rsidRPr="00137EA5" w:rsidRDefault="00810156" w:rsidP="00965939">
            <w:pPr>
              <w:pStyle w:val="Table-AnnualReport"/>
              <w:jc w:val="right"/>
              <w:rPr>
                <w:rFonts w:ascii="Gill Sans MT" w:hAnsi="Gill Sans MT"/>
                <w:b/>
              </w:rPr>
            </w:pPr>
            <w:r w:rsidRPr="00137EA5">
              <w:rPr>
                <w:rFonts w:ascii="Gill Sans MT" w:hAnsi="Gill Sans MT"/>
                <w:b/>
              </w:rPr>
              <w:t>2013-14</w:t>
            </w:r>
            <w:r w:rsidRPr="00137EA5">
              <w:rPr>
                <w:rFonts w:ascii="Gill Sans MT" w:hAnsi="Gill Sans MT"/>
                <w:b/>
                <w:kern w:val="32"/>
                <w:vertAlign w:val="superscript"/>
              </w:rPr>
              <w:t>1</w:t>
            </w:r>
          </w:p>
        </w:tc>
        <w:tc>
          <w:tcPr>
            <w:tcW w:w="1266" w:type="dxa"/>
            <w:vAlign w:val="center"/>
          </w:tcPr>
          <w:p w14:paraId="0D3994DC" w14:textId="77777777" w:rsidR="00810156" w:rsidRPr="00137EA5" w:rsidRDefault="00810156" w:rsidP="00965939">
            <w:pPr>
              <w:pStyle w:val="Table-AnnualReport"/>
              <w:jc w:val="right"/>
              <w:rPr>
                <w:rFonts w:ascii="Gill Sans MT" w:hAnsi="Gill Sans MT"/>
                <w:b/>
              </w:rPr>
            </w:pPr>
            <w:r w:rsidRPr="00137EA5">
              <w:rPr>
                <w:rFonts w:ascii="Gill Sans MT" w:hAnsi="Gill Sans MT"/>
                <w:b/>
              </w:rPr>
              <w:t>2014-15</w:t>
            </w:r>
            <w:r w:rsidRPr="00137EA5">
              <w:rPr>
                <w:rFonts w:ascii="Gill Sans MT" w:hAnsi="Gill Sans MT"/>
                <w:b/>
                <w:kern w:val="32"/>
                <w:vertAlign w:val="superscript"/>
              </w:rPr>
              <w:t>1</w:t>
            </w:r>
          </w:p>
        </w:tc>
        <w:tc>
          <w:tcPr>
            <w:tcW w:w="1258" w:type="dxa"/>
          </w:tcPr>
          <w:p w14:paraId="75107CF5" w14:textId="77777777" w:rsidR="00810156" w:rsidRPr="00137EA5" w:rsidRDefault="00810156" w:rsidP="00965939">
            <w:pPr>
              <w:pStyle w:val="Table-AnnualReport"/>
              <w:jc w:val="right"/>
              <w:rPr>
                <w:rFonts w:ascii="Gill Sans MT" w:hAnsi="Gill Sans MT"/>
                <w:b/>
              </w:rPr>
            </w:pPr>
            <w:r w:rsidRPr="00137EA5">
              <w:rPr>
                <w:rFonts w:ascii="Gill Sans MT" w:hAnsi="Gill Sans MT"/>
                <w:b/>
                <w:kern w:val="32"/>
              </w:rPr>
              <w:t>2015-16</w:t>
            </w:r>
            <w:r w:rsidRPr="00137EA5">
              <w:rPr>
                <w:rFonts w:ascii="Gill Sans MT" w:hAnsi="Gill Sans MT"/>
                <w:b/>
                <w:kern w:val="32"/>
                <w:vertAlign w:val="superscript"/>
              </w:rPr>
              <w:t>1</w:t>
            </w:r>
          </w:p>
        </w:tc>
        <w:tc>
          <w:tcPr>
            <w:tcW w:w="1258" w:type="dxa"/>
          </w:tcPr>
          <w:p w14:paraId="1496B652" w14:textId="77777777" w:rsidR="00810156" w:rsidRPr="00137EA5" w:rsidRDefault="00810156" w:rsidP="00965939">
            <w:pPr>
              <w:pStyle w:val="Table-AnnualReport"/>
              <w:jc w:val="right"/>
              <w:rPr>
                <w:rFonts w:ascii="Gill Sans MT" w:hAnsi="Gill Sans MT"/>
                <w:b/>
                <w:kern w:val="32"/>
                <w:highlight w:val="yellow"/>
              </w:rPr>
            </w:pPr>
            <w:r w:rsidRPr="00137EA5">
              <w:rPr>
                <w:rFonts w:ascii="Gill Sans MT" w:hAnsi="Gill Sans MT"/>
                <w:b/>
                <w:kern w:val="32"/>
              </w:rPr>
              <w:t>2016-17</w:t>
            </w:r>
            <w:r w:rsidRPr="00137EA5">
              <w:rPr>
                <w:rFonts w:ascii="Gill Sans MT" w:hAnsi="Gill Sans MT"/>
                <w:b/>
                <w:kern w:val="32"/>
                <w:vertAlign w:val="superscript"/>
              </w:rPr>
              <w:t>1</w:t>
            </w:r>
          </w:p>
        </w:tc>
      </w:tr>
      <w:tr w:rsidR="00810156" w:rsidRPr="00137EA5" w14:paraId="5B6F0E57" w14:textId="77777777" w:rsidTr="00810156">
        <w:tc>
          <w:tcPr>
            <w:tcW w:w="4195" w:type="dxa"/>
          </w:tcPr>
          <w:p w14:paraId="6490AD29" w14:textId="77777777" w:rsidR="00810156" w:rsidRPr="00137EA5" w:rsidRDefault="00810156" w:rsidP="00965939">
            <w:pPr>
              <w:pStyle w:val="Table-AnnualReport"/>
              <w:rPr>
                <w:rFonts w:ascii="Gill Sans MT" w:hAnsi="Gill Sans MT"/>
              </w:rPr>
            </w:pPr>
            <w:bookmarkStart w:id="188" w:name="_Toc303758174"/>
            <w:bookmarkStart w:id="189" w:name="_Toc304279169"/>
            <w:r w:rsidRPr="00137EA5">
              <w:rPr>
                <w:rFonts w:ascii="Gill Sans MT" w:hAnsi="Gill Sans MT"/>
              </w:rPr>
              <w:t>Permanent full-time</w:t>
            </w:r>
            <w:bookmarkEnd w:id="188"/>
            <w:bookmarkEnd w:id="189"/>
          </w:p>
        </w:tc>
        <w:tc>
          <w:tcPr>
            <w:tcW w:w="1266" w:type="dxa"/>
            <w:shd w:val="clear" w:color="auto" w:fill="auto"/>
          </w:tcPr>
          <w:p w14:paraId="20555C72" w14:textId="27FC22A8"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1 259</w:t>
            </w:r>
          </w:p>
        </w:tc>
        <w:tc>
          <w:tcPr>
            <w:tcW w:w="1266" w:type="dxa"/>
          </w:tcPr>
          <w:p w14:paraId="05C85051" w14:textId="40DAE125"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1 146</w:t>
            </w:r>
          </w:p>
        </w:tc>
        <w:tc>
          <w:tcPr>
            <w:tcW w:w="1258" w:type="dxa"/>
          </w:tcPr>
          <w:p w14:paraId="70BDF12A" w14:textId="68B69E11"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1 192</w:t>
            </w:r>
          </w:p>
        </w:tc>
        <w:tc>
          <w:tcPr>
            <w:tcW w:w="1258" w:type="dxa"/>
          </w:tcPr>
          <w:p w14:paraId="41D9CBDF" w14:textId="5BE7DA82"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1 170</w:t>
            </w:r>
          </w:p>
        </w:tc>
      </w:tr>
      <w:tr w:rsidR="00810156" w:rsidRPr="00137EA5" w14:paraId="7FCE5585" w14:textId="77777777" w:rsidTr="00810156">
        <w:tc>
          <w:tcPr>
            <w:tcW w:w="4195" w:type="dxa"/>
          </w:tcPr>
          <w:p w14:paraId="4E8601C3" w14:textId="77777777" w:rsidR="00810156" w:rsidRPr="00137EA5" w:rsidRDefault="00810156" w:rsidP="00965939">
            <w:pPr>
              <w:pStyle w:val="Table-AnnualReport"/>
              <w:rPr>
                <w:rFonts w:ascii="Gill Sans MT" w:hAnsi="Gill Sans MT"/>
              </w:rPr>
            </w:pPr>
            <w:bookmarkStart w:id="190" w:name="_Toc303758179"/>
            <w:bookmarkStart w:id="191" w:name="_Toc304279174"/>
            <w:r w:rsidRPr="00137EA5">
              <w:rPr>
                <w:rFonts w:ascii="Gill Sans MT" w:hAnsi="Gill Sans MT"/>
              </w:rPr>
              <w:t>Permanent part-time</w:t>
            </w:r>
            <w:bookmarkEnd w:id="190"/>
            <w:bookmarkEnd w:id="191"/>
          </w:p>
        </w:tc>
        <w:tc>
          <w:tcPr>
            <w:tcW w:w="1266" w:type="dxa"/>
            <w:shd w:val="clear" w:color="auto" w:fill="auto"/>
          </w:tcPr>
          <w:p w14:paraId="0CC47B40"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395</w:t>
            </w:r>
          </w:p>
        </w:tc>
        <w:tc>
          <w:tcPr>
            <w:tcW w:w="1266" w:type="dxa"/>
          </w:tcPr>
          <w:p w14:paraId="68B8F155"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366</w:t>
            </w:r>
          </w:p>
        </w:tc>
        <w:tc>
          <w:tcPr>
            <w:tcW w:w="1258" w:type="dxa"/>
          </w:tcPr>
          <w:p w14:paraId="1A0F34BB"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388</w:t>
            </w:r>
          </w:p>
        </w:tc>
        <w:tc>
          <w:tcPr>
            <w:tcW w:w="1258" w:type="dxa"/>
          </w:tcPr>
          <w:p w14:paraId="54669E28"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401</w:t>
            </w:r>
          </w:p>
        </w:tc>
      </w:tr>
      <w:tr w:rsidR="00810156" w:rsidRPr="00137EA5" w14:paraId="4A8538C0" w14:textId="77777777" w:rsidTr="00810156">
        <w:tc>
          <w:tcPr>
            <w:tcW w:w="4195" w:type="dxa"/>
          </w:tcPr>
          <w:p w14:paraId="29B3CC39" w14:textId="77777777" w:rsidR="00810156" w:rsidRPr="00137EA5" w:rsidRDefault="00810156" w:rsidP="00965939">
            <w:pPr>
              <w:pStyle w:val="Table-AnnualReport"/>
              <w:rPr>
                <w:rFonts w:ascii="Gill Sans MT" w:hAnsi="Gill Sans MT"/>
              </w:rPr>
            </w:pPr>
            <w:bookmarkStart w:id="192" w:name="_Toc303758184"/>
            <w:bookmarkStart w:id="193" w:name="_Toc304279179"/>
            <w:r w:rsidRPr="00137EA5">
              <w:rPr>
                <w:rFonts w:ascii="Gill Sans MT" w:hAnsi="Gill Sans MT"/>
              </w:rPr>
              <w:t>Fixed-term full-time</w:t>
            </w:r>
            <w:bookmarkEnd w:id="192"/>
            <w:bookmarkEnd w:id="193"/>
          </w:p>
        </w:tc>
        <w:tc>
          <w:tcPr>
            <w:tcW w:w="1266" w:type="dxa"/>
            <w:shd w:val="clear" w:color="auto" w:fill="auto"/>
          </w:tcPr>
          <w:p w14:paraId="4D5B59FB"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121</w:t>
            </w:r>
          </w:p>
        </w:tc>
        <w:tc>
          <w:tcPr>
            <w:tcW w:w="1266" w:type="dxa"/>
          </w:tcPr>
          <w:p w14:paraId="4497D251"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85</w:t>
            </w:r>
          </w:p>
        </w:tc>
        <w:tc>
          <w:tcPr>
            <w:tcW w:w="1258" w:type="dxa"/>
          </w:tcPr>
          <w:p w14:paraId="0F6C48FE"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71</w:t>
            </w:r>
          </w:p>
        </w:tc>
        <w:tc>
          <w:tcPr>
            <w:tcW w:w="1258" w:type="dxa"/>
          </w:tcPr>
          <w:p w14:paraId="4838EA66"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115</w:t>
            </w:r>
          </w:p>
        </w:tc>
      </w:tr>
      <w:tr w:rsidR="00810156" w:rsidRPr="00137EA5" w14:paraId="6D3D6E6B" w14:textId="77777777" w:rsidTr="00810156">
        <w:tc>
          <w:tcPr>
            <w:tcW w:w="4195" w:type="dxa"/>
          </w:tcPr>
          <w:p w14:paraId="73DEF497" w14:textId="77777777" w:rsidR="00810156" w:rsidRPr="00137EA5" w:rsidRDefault="00810156" w:rsidP="00965939">
            <w:pPr>
              <w:pStyle w:val="Table-AnnualReport"/>
              <w:rPr>
                <w:rFonts w:ascii="Gill Sans MT" w:hAnsi="Gill Sans MT"/>
              </w:rPr>
            </w:pPr>
            <w:bookmarkStart w:id="194" w:name="_Toc303758189"/>
            <w:bookmarkStart w:id="195" w:name="_Toc304279184"/>
            <w:r w:rsidRPr="00137EA5">
              <w:rPr>
                <w:rFonts w:ascii="Gill Sans MT" w:hAnsi="Gill Sans MT"/>
              </w:rPr>
              <w:t>Fixed-term part-time</w:t>
            </w:r>
            <w:bookmarkEnd w:id="194"/>
            <w:bookmarkEnd w:id="195"/>
          </w:p>
        </w:tc>
        <w:tc>
          <w:tcPr>
            <w:tcW w:w="1266" w:type="dxa"/>
            <w:shd w:val="clear" w:color="auto" w:fill="auto"/>
          </w:tcPr>
          <w:p w14:paraId="5E57E1F4"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53</w:t>
            </w:r>
          </w:p>
        </w:tc>
        <w:tc>
          <w:tcPr>
            <w:tcW w:w="1266" w:type="dxa"/>
          </w:tcPr>
          <w:p w14:paraId="6C84412D"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29</w:t>
            </w:r>
          </w:p>
        </w:tc>
        <w:tc>
          <w:tcPr>
            <w:tcW w:w="1258" w:type="dxa"/>
          </w:tcPr>
          <w:p w14:paraId="28C55F00"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38</w:t>
            </w:r>
          </w:p>
        </w:tc>
        <w:tc>
          <w:tcPr>
            <w:tcW w:w="1258" w:type="dxa"/>
          </w:tcPr>
          <w:p w14:paraId="36DA3C05"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46</w:t>
            </w:r>
          </w:p>
        </w:tc>
      </w:tr>
      <w:tr w:rsidR="00810156" w:rsidRPr="00137EA5" w14:paraId="1B814794" w14:textId="77777777" w:rsidTr="00810156">
        <w:tc>
          <w:tcPr>
            <w:tcW w:w="4195" w:type="dxa"/>
          </w:tcPr>
          <w:p w14:paraId="68C20092" w14:textId="77777777" w:rsidR="00810156" w:rsidRPr="00137EA5" w:rsidRDefault="00810156" w:rsidP="00965939">
            <w:pPr>
              <w:pStyle w:val="Table-AnnualReport"/>
              <w:rPr>
                <w:rFonts w:ascii="Gill Sans MT" w:hAnsi="Gill Sans MT"/>
              </w:rPr>
            </w:pPr>
            <w:bookmarkStart w:id="196" w:name="_Toc303758194"/>
            <w:bookmarkStart w:id="197" w:name="_Toc304279189"/>
            <w:r w:rsidRPr="00137EA5">
              <w:rPr>
                <w:rFonts w:ascii="Gill Sans MT" w:hAnsi="Gill Sans MT"/>
              </w:rPr>
              <w:t>Part 6</w:t>
            </w:r>
            <w:bookmarkEnd w:id="196"/>
            <w:bookmarkEnd w:id="197"/>
            <w:r w:rsidRPr="00137EA5">
              <w:rPr>
                <w:rFonts w:ascii="Gill Sans MT" w:hAnsi="Gill Sans MT"/>
                <w:vertAlign w:val="superscript"/>
              </w:rPr>
              <w:t>2</w:t>
            </w:r>
          </w:p>
        </w:tc>
        <w:tc>
          <w:tcPr>
            <w:tcW w:w="1266" w:type="dxa"/>
            <w:shd w:val="clear" w:color="auto" w:fill="auto"/>
          </w:tcPr>
          <w:p w14:paraId="1B26FF7A" w14:textId="77777777" w:rsidR="00810156" w:rsidRPr="00137EA5" w:rsidRDefault="00810156" w:rsidP="00965939">
            <w:pPr>
              <w:pStyle w:val="Table-AnnualReport"/>
              <w:jc w:val="right"/>
              <w:rPr>
                <w:rFonts w:ascii="Gill Sans MT" w:hAnsi="Gill Sans MT"/>
              </w:rPr>
            </w:pPr>
            <w:r w:rsidRPr="00137EA5">
              <w:rPr>
                <w:rFonts w:ascii="Gill Sans MT" w:hAnsi="Gill Sans MT"/>
              </w:rPr>
              <w:t>27</w:t>
            </w:r>
          </w:p>
        </w:tc>
        <w:tc>
          <w:tcPr>
            <w:tcW w:w="1266" w:type="dxa"/>
          </w:tcPr>
          <w:p w14:paraId="4223BD11"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25</w:t>
            </w:r>
          </w:p>
        </w:tc>
        <w:tc>
          <w:tcPr>
            <w:tcW w:w="1258" w:type="dxa"/>
          </w:tcPr>
          <w:p w14:paraId="70191588"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26</w:t>
            </w:r>
          </w:p>
        </w:tc>
        <w:tc>
          <w:tcPr>
            <w:tcW w:w="1258" w:type="dxa"/>
          </w:tcPr>
          <w:p w14:paraId="0D5BF2E1"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30</w:t>
            </w:r>
          </w:p>
        </w:tc>
      </w:tr>
      <w:tr w:rsidR="00810156" w:rsidRPr="00137EA5" w14:paraId="123333EA" w14:textId="77777777" w:rsidTr="00810156">
        <w:tc>
          <w:tcPr>
            <w:tcW w:w="4195" w:type="dxa"/>
            <w:tcBorders>
              <w:bottom w:val="single" w:sz="2" w:space="0" w:color="808080"/>
            </w:tcBorders>
          </w:tcPr>
          <w:p w14:paraId="49A3C830" w14:textId="77777777" w:rsidR="00810156" w:rsidRPr="00137EA5" w:rsidRDefault="00810156" w:rsidP="00965939">
            <w:pPr>
              <w:pStyle w:val="Table-AnnualReport"/>
              <w:rPr>
                <w:rFonts w:ascii="Gill Sans MT" w:hAnsi="Gill Sans MT"/>
              </w:rPr>
            </w:pPr>
            <w:bookmarkStart w:id="198" w:name="_Toc303758199"/>
            <w:bookmarkStart w:id="199" w:name="_Toc304279194"/>
            <w:r w:rsidRPr="00137EA5">
              <w:rPr>
                <w:rFonts w:ascii="Gill Sans MT" w:hAnsi="Gill Sans MT"/>
              </w:rPr>
              <w:t>Casual</w:t>
            </w:r>
            <w:bookmarkEnd w:id="198"/>
            <w:bookmarkEnd w:id="199"/>
          </w:p>
        </w:tc>
        <w:tc>
          <w:tcPr>
            <w:tcW w:w="1266" w:type="dxa"/>
            <w:tcBorders>
              <w:bottom w:val="single" w:sz="2" w:space="0" w:color="808080"/>
            </w:tcBorders>
            <w:shd w:val="clear" w:color="auto" w:fill="auto"/>
          </w:tcPr>
          <w:p w14:paraId="625AD8C5" w14:textId="77777777" w:rsidR="00810156" w:rsidRPr="00137EA5" w:rsidRDefault="00810156" w:rsidP="00965939">
            <w:pPr>
              <w:pStyle w:val="Table-AnnualReport"/>
              <w:jc w:val="right"/>
              <w:rPr>
                <w:rFonts w:ascii="Gill Sans MT" w:hAnsi="Gill Sans MT"/>
              </w:rPr>
            </w:pPr>
            <w:r w:rsidRPr="00137EA5">
              <w:rPr>
                <w:rFonts w:ascii="Gill Sans MT" w:hAnsi="Gill Sans MT"/>
              </w:rPr>
              <w:t>36</w:t>
            </w:r>
          </w:p>
        </w:tc>
        <w:tc>
          <w:tcPr>
            <w:tcW w:w="1266" w:type="dxa"/>
            <w:tcBorders>
              <w:bottom w:val="single" w:sz="2" w:space="0" w:color="808080"/>
            </w:tcBorders>
          </w:tcPr>
          <w:p w14:paraId="523AE471"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26</w:t>
            </w:r>
          </w:p>
        </w:tc>
        <w:tc>
          <w:tcPr>
            <w:tcW w:w="1258" w:type="dxa"/>
            <w:tcBorders>
              <w:bottom w:val="single" w:sz="2" w:space="0" w:color="808080"/>
            </w:tcBorders>
          </w:tcPr>
          <w:p w14:paraId="385AABF4"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24</w:t>
            </w:r>
          </w:p>
        </w:tc>
        <w:tc>
          <w:tcPr>
            <w:tcW w:w="1258" w:type="dxa"/>
            <w:tcBorders>
              <w:bottom w:val="single" w:sz="2" w:space="0" w:color="808080"/>
            </w:tcBorders>
          </w:tcPr>
          <w:p w14:paraId="09836E82" w14:textId="77777777" w:rsidR="00810156" w:rsidRPr="00137EA5" w:rsidRDefault="00810156" w:rsidP="00965939">
            <w:pPr>
              <w:jc w:val="right"/>
              <w:rPr>
                <w:rFonts w:ascii="Gill Sans MT" w:hAnsi="Gill Sans MT" w:cs="Arial"/>
                <w:color w:val="000000"/>
                <w:sz w:val="18"/>
                <w:szCs w:val="18"/>
              </w:rPr>
            </w:pPr>
            <w:r w:rsidRPr="00137EA5">
              <w:rPr>
                <w:rFonts w:ascii="Gill Sans MT" w:hAnsi="Gill Sans MT" w:cs="Arial"/>
                <w:color w:val="000000"/>
                <w:sz w:val="18"/>
                <w:szCs w:val="18"/>
              </w:rPr>
              <w:t>32</w:t>
            </w:r>
          </w:p>
        </w:tc>
      </w:tr>
      <w:tr w:rsidR="00810156" w:rsidRPr="00137EA5" w14:paraId="3070AF58" w14:textId="77777777" w:rsidTr="00810156">
        <w:tc>
          <w:tcPr>
            <w:tcW w:w="4195" w:type="dxa"/>
            <w:tcBorders>
              <w:bottom w:val="single" w:sz="4" w:space="0" w:color="808080"/>
            </w:tcBorders>
          </w:tcPr>
          <w:p w14:paraId="515B64CF" w14:textId="77777777" w:rsidR="00810156" w:rsidRPr="00137EA5" w:rsidRDefault="00810156" w:rsidP="00965939">
            <w:pPr>
              <w:pStyle w:val="Table-AnnualReport"/>
              <w:rPr>
                <w:rFonts w:ascii="Gill Sans MT" w:hAnsi="Gill Sans MT"/>
                <w:b/>
              </w:rPr>
            </w:pPr>
            <w:bookmarkStart w:id="200" w:name="_Toc303758204"/>
            <w:bookmarkStart w:id="201" w:name="_Toc304279199"/>
            <w:r w:rsidRPr="00137EA5">
              <w:rPr>
                <w:rFonts w:ascii="Gill Sans MT" w:hAnsi="Gill Sans MT"/>
                <w:b/>
              </w:rPr>
              <w:t>Total</w:t>
            </w:r>
            <w:bookmarkEnd w:id="200"/>
            <w:bookmarkEnd w:id="201"/>
          </w:p>
        </w:tc>
        <w:tc>
          <w:tcPr>
            <w:tcW w:w="1266" w:type="dxa"/>
            <w:tcBorders>
              <w:bottom w:val="single" w:sz="4" w:space="0" w:color="808080"/>
            </w:tcBorders>
            <w:shd w:val="clear" w:color="auto" w:fill="auto"/>
          </w:tcPr>
          <w:p w14:paraId="73B92C46" w14:textId="0FE071A5" w:rsidR="00810156" w:rsidRPr="00137EA5" w:rsidRDefault="00810156" w:rsidP="00965939">
            <w:pPr>
              <w:pStyle w:val="Table-AnnualReport"/>
              <w:jc w:val="right"/>
              <w:rPr>
                <w:rFonts w:ascii="Gill Sans MT" w:hAnsi="Gill Sans MT"/>
                <w:b/>
              </w:rPr>
            </w:pPr>
            <w:r w:rsidRPr="00137EA5">
              <w:rPr>
                <w:rFonts w:ascii="Gill Sans MT" w:hAnsi="Gill Sans MT"/>
                <w:b/>
              </w:rPr>
              <w:t>1 891</w:t>
            </w:r>
          </w:p>
        </w:tc>
        <w:tc>
          <w:tcPr>
            <w:tcW w:w="1266" w:type="dxa"/>
            <w:tcBorders>
              <w:bottom w:val="single" w:sz="4" w:space="0" w:color="808080"/>
            </w:tcBorders>
          </w:tcPr>
          <w:p w14:paraId="21E4798F" w14:textId="3074758C" w:rsidR="00810156" w:rsidRPr="00137EA5" w:rsidRDefault="00810156" w:rsidP="00965939">
            <w:pPr>
              <w:jc w:val="right"/>
              <w:rPr>
                <w:rFonts w:ascii="Gill Sans MT" w:hAnsi="Gill Sans MT" w:cs="Arial"/>
                <w:b/>
                <w:color w:val="000000"/>
                <w:sz w:val="18"/>
                <w:szCs w:val="18"/>
              </w:rPr>
            </w:pPr>
            <w:r w:rsidRPr="00137EA5">
              <w:rPr>
                <w:rFonts w:ascii="Gill Sans MT" w:hAnsi="Gill Sans MT" w:cs="Arial"/>
                <w:b/>
                <w:color w:val="000000"/>
                <w:sz w:val="18"/>
                <w:szCs w:val="18"/>
              </w:rPr>
              <w:t>1 677</w:t>
            </w:r>
          </w:p>
        </w:tc>
        <w:tc>
          <w:tcPr>
            <w:tcW w:w="1258" w:type="dxa"/>
            <w:tcBorders>
              <w:bottom w:val="single" w:sz="4" w:space="0" w:color="808080"/>
            </w:tcBorders>
          </w:tcPr>
          <w:p w14:paraId="55182DCD" w14:textId="7ECE54F2" w:rsidR="00810156" w:rsidRPr="00137EA5" w:rsidRDefault="00810156" w:rsidP="00965939">
            <w:pPr>
              <w:jc w:val="right"/>
              <w:rPr>
                <w:rFonts w:ascii="Gill Sans MT" w:hAnsi="Gill Sans MT" w:cs="Arial"/>
                <w:b/>
                <w:color w:val="000000"/>
                <w:sz w:val="18"/>
                <w:szCs w:val="18"/>
              </w:rPr>
            </w:pPr>
            <w:r w:rsidRPr="00137EA5">
              <w:rPr>
                <w:rFonts w:ascii="Gill Sans MT" w:hAnsi="Gill Sans MT" w:cs="Arial"/>
                <w:b/>
                <w:color w:val="000000"/>
                <w:sz w:val="18"/>
                <w:szCs w:val="18"/>
              </w:rPr>
              <w:t>1 739</w:t>
            </w:r>
          </w:p>
        </w:tc>
        <w:tc>
          <w:tcPr>
            <w:tcW w:w="1258" w:type="dxa"/>
            <w:tcBorders>
              <w:bottom w:val="single" w:sz="4" w:space="0" w:color="808080"/>
            </w:tcBorders>
          </w:tcPr>
          <w:p w14:paraId="1BA1FCEC" w14:textId="4C9DC6FE" w:rsidR="00810156" w:rsidRPr="00137EA5" w:rsidRDefault="00810156" w:rsidP="00965939">
            <w:pPr>
              <w:jc w:val="right"/>
              <w:rPr>
                <w:rFonts w:ascii="Gill Sans MT" w:hAnsi="Gill Sans MT" w:cs="Arial"/>
                <w:b/>
                <w:color w:val="000000"/>
                <w:sz w:val="18"/>
                <w:szCs w:val="18"/>
              </w:rPr>
            </w:pPr>
            <w:r w:rsidRPr="00137EA5">
              <w:rPr>
                <w:rFonts w:ascii="Gill Sans MT" w:hAnsi="Gill Sans MT" w:cs="Arial"/>
                <w:b/>
                <w:color w:val="000000"/>
                <w:sz w:val="18"/>
                <w:szCs w:val="18"/>
              </w:rPr>
              <w:t>1 794</w:t>
            </w:r>
          </w:p>
        </w:tc>
      </w:tr>
    </w:tbl>
    <w:p w14:paraId="6E0392FD" w14:textId="77777777" w:rsidR="00965939" w:rsidRPr="00137EA5" w:rsidRDefault="00965939" w:rsidP="00965939">
      <w:pPr>
        <w:spacing w:before="60" w:after="60" w:line="240" w:lineRule="auto"/>
        <w:rPr>
          <w:rFonts w:ascii="Gill Sans MT" w:hAnsi="Gill Sans MT"/>
          <w:sz w:val="18"/>
          <w:szCs w:val="18"/>
        </w:rPr>
      </w:pPr>
      <w:r w:rsidRPr="00137EA5">
        <w:rPr>
          <w:rFonts w:ascii="Gill Sans MT" w:hAnsi="Gill Sans MT"/>
          <w:sz w:val="18"/>
          <w:szCs w:val="18"/>
        </w:rPr>
        <w:t xml:space="preserve">Notes: </w:t>
      </w:r>
    </w:p>
    <w:p w14:paraId="1A2AF3D1" w14:textId="32FCC5BB" w:rsidR="00965939" w:rsidRPr="00137EA5" w:rsidRDefault="00965939" w:rsidP="00082C0C">
      <w:pPr>
        <w:keepLines/>
        <w:widowControl w:val="0"/>
        <w:numPr>
          <w:ilvl w:val="0"/>
          <w:numId w:val="16"/>
        </w:numPr>
        <w:tabs>
          <w:tab w:val="clear" w:pos="567"/>
        </w:tabs>
        <w:spacing w:after="60" w:line="240" w:lineRule="auto"/>
        <w:rPr>
          <w:rFonts w:ascii="Gill Sans MT" w:hAnsi="Gill Sans MT"/>
          <w:sz w:val="18"/>
          <w:szCs w:val="18"/>
          <w:lang w:bidi="en-US"/>
        </w:rPr>
      </w:pPr>
      <w:r w:rsidRPr="00137EA5">
        <w:rPr>
          <w:rFonts w:ascii="Gill Sans MT" w:hAnsi="Gill Sans MT"/>
          <w:sz w:val="18"/>
          <w:szCs w:val="18"/>
          <w:lang w:bidi="en-US"/>
        </w:rPr>
        <w:t xml:space="preserve">Due to organisational changes, data for previous years has been </w:t>
      </w:r>
      <w:r w:rsidR="00021D4E" w:rsidRPr="00137EA5">
        <w:rPr>
          <w:rFonts w:ascii="Gill Sans MT" w:hAnsi="Gill Sans MT"/>
          <w:sz w:val="18"/>
          <w:szCs w:val="18"/>
          <w:lang w:bidi="en-US"/>
        </w:rPr>
        <w:t xml:space="preserve">recast to reflect </w:t>
      </w:r>
      <w:r w:rsidRPr="00137EA5">
        <w:rPr>
          <w:rFonts w:ascii="Gill Sans MT" w:hAnsi="Gill Sans MT"/>
          <w:sz w:val="18"/>
          <w:szCs w:val="18"/>
          <w:lang w:bidi="en-US"/>
        </w:rPr>
        <w:t>the c</w:t>
      </w:r>
      <w:r w:rsidR="00021D4E" w:rsidRPr="00137EA5">
        <w:rPr>
          <w:rFonts w:ascii="Gill Sans MT" w:hAnsi="Gill Sans MT"/>
          <w:sz w:val="18"/>
          <w:szCs w:val="18"/>
          <w:lang w:bidi="en-US"/>
        </w:rPr>
        <w:t>urrent organisational structure.</w:t>
      </w:r>
      <w:r w:rsidRPr="00137EA5">
        <w:rPr>
          <w:rFonts w:ascii="Gill Sans MT" w:hAnsi="Gill Sans MT"/>
          <w:sz w:val="18"/>
          <w:szCs w:val="18"/>
          <w:lang w:bidi="en-US"/>
        </w:rPr>
        <w:t xml:space="preserve"> </w:t>
      </w:r>
      <w:r w:rsidR="00021D4E" w:rsidRPr="00137EA5">
        <w:rPr>
          <w:rFonts w:ascii="Gill Sans MT" w:hAnsi="Gill Sans MT"/>
          <w:sz w:val="18"/>
          <w:szCs w:val="18"/>
          <w:lang w:bidi="en-US"/>
        </w:rPr>
        <w:t>T</w:t>
      </w:r>
      <w:r w:rsidRPr="00137EA5">
        <w:rPr>
          <w:rFonts w:ascii="Gill Sans MT" w:hAnsi="Gill Sans MT"/>
          <w:sz w:val="18"/>
          <w:szCs w:val="18"/>
          <w:lang w:bidi="en-US"/>
        </w:rPr>
        <w:t xml:space="preserve">hese figures therefore differ from those previously published in DHHS Annual Reports. The organisational changes include the transfer of CSCS and </w:t>
      </w:r>
      <w:proofErr w:type="spellStart"/>
      <w:r w:rsidRPr="00137EA5">
        <w:rPr>
          <w:rFonts w:ascii="Gill Sans MT" w:hAnsi="Gill Sans MT"/>
          <w:sz w:val="18"/>
          <w:szCs w:val="18"/>
          <w:lang w:bidi="en-US"/>
        </w:rPr>
        <w:t>CH</w:t>
      </w:r>
      <w:r w:rsidR="00B80DF3" w:rsidRPr="00137EA5">
        <w:rPr>
          <w:rFonts w:ascii="Gill Sans MT" w:hAnsi="Gill Sans MT"/>
          <w:sz w:val="18"/>
          <w:szCs w:val="18"/>
          <w:lang w:bidi="en-US"/>
        </w:rPr>
        <w:t>a</w:t>
      </w:r>
      <w:r w:rsidRPr="00137EA5">
        <w:rPr>
          <w:rFonts w:ascii="Gill Sans MT" w:hAnsi="Gill Sans MT"/>
          <w:sz w:val="18"/>
          <w:szCs w:val="18"/>
          <w:lang w:bidi="en-US"/>
        </w:rPr>
        <w:t>PS</w:t>
      </w:r>
      <w:proofErr w:type="spellEnd"/>
      <w:r w:rsidRPr="00137EA5">
        <w:rPr>
          <w:rFonts w:ascii="Gill Sans MT" w:hAnsi="Gill Sans MT"/>
          <w:sz w:val="18"/>
          <w:szCs w:val="18"/>
          <w:lang w:bidi="en-US"/>
        </w:rPr>
        <w:t xml:space="preserve"> to the THS, and the transfer of some administrative functions from the THS to DHHS, including the RHH Redevelopment.</w:t>
      </w:r>
    </w:p>
    <w:p w14:paraId="1153D8F4" w14:textId="13261E9D" w:rsidR="00965939" w:rsidRPr="00137EA5" w:rsidRDefault="00965939" w:rsidP="00082C0C">
      <w:pPr>
        <w:keepLines/>
        <w:widowControl w:val="0"/>
        <w:numPr>
          <w:ilvl w:val="0"/>
          <w:numId w:val="16"/>
        </w:numPr>
        <w:tabs>
          <w:tab w:val="clear" w:pos="567"/>
        </w:tabs>
        <w:spacing w:after="200" w:line="276" w:lineRule="auto"/>
        <w:rPr>
          <w:rFonts w:ascii="Gill Sans MT" w:hAnsi="Gill Sans MT"/>
        </w:rPr>
      </w:pPr>
      <w:r w:rsidRPr="00137EA5">
        <w:rPr>
          <w:rFonts w:ascii="Gill Sans MT" w:hAnsi="Gill Sans MT"/>
          <w:sz w:val="18"/>
          <w:szCs w:val="18"/>
          <w:lang w:bidi="en-US"/>
        </w:rPr>
        <w:t>Head of Agency, holders of Prescribed Offices and Senior Executives and equivalents.</w:t>
      </w:r>
      <w:r w:rsidRPr="00137EA5">
        <w:rPr>
          <w:rFonts w:ascii="Gill Sans MT" w:hAnsi="Gill Sans MT"/>
        </w:rPr>
        <w:br w:type="page"/>
      </w:r>
    </w:p>
    <w:p w14:paraId="50D57CE3" w14:textId="77777777" w:rsidR="00FB24AB" w:rsidRPr="00634C45" w:rsidRDefault="00FB24AB" w:rsidP="00634C45">
      <w:pPr>
        <w:rPr>
          <w:rFonts w:ascii="Gill Sans MT" w:hAnsi="Gill Sans MT"/>
          <w:b/>
        </w:rPr>
      </w:pPr>
      <w:r w:rsidRPr="00634C45">
        <w:rPr>
          <w:rFonts w:ascii="Gill Sans MT" w:hAnsi="Gill Sans MT"/>
          <w:b/>
        </w:rPr>
        <w:lastRenderedPageBreak/>
        <w:t>Total Number Paid Employees by Salary Bands (Total Earnings) – Salary for Award Classification</w:t>
      </w:r>
    </w:p>
    <w:tbl>
      <w:tblPr>
        <w:tblW w:w="9241"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Paid Employees by Salary Bands (Total Earnings) – Salary for Award Classification"/>
      </w:tblPr>
      <w:tblGrid>
        <w:gridCol w:w="4195"/>
        <w:gridCol w:w="1265"/>
        <w:gridCol w:w="1265"/>
        <w:gridCol w:w="1258"/>
        <w:gridCol w:w="1258"/>
      </w:tblGrid>
      <w:tr w:rsidR="00810156" w:rsidRPr="00137EA5" w14:paraId="7EB972A3" w14:textId="77777777" w:rsidTr="00810156">
        <w:trPr>
          <w:tblHeader/>
        </w:trPr>
        <w:tc>
          <w:tcPr>
            <w:tcW w:w="4195" w:type="dxa"/>
            <w:shd w:val="clear" w:color="auto" w:fill="auto"/>
          </w:tcPr>
          <w:p w14:paraId="2924FE16" w14:textId="61760B54" w:rsidR="00810156" w:rsidRPr="00137EA5" w:rsidRDefault="00810156" w:rsidP="00F052B2">
            <w:pPr>
              <w:keepNext/>
              <w:spacing w:before="60" w:after="60" w:line="240" w:lineRule="auto"/>
              <w:outlineLvl w:val="0"/>
              <w:rPr>
                <w:rFonts w:ascii="Gill Sans MT" w:hAnsi="Gill Sans MT"/>
                <w:b/>
                <w:bCs/>
                <w:kern w:val="32"/>
                <w:sz w:val="18"/>
                <w:szCs w:val="18"/>
              </w:rPr>
            </w:pPr>
            <w:r>
              <w:rPr>
                <w:rFonts w:ascii="Gill Sans MT" w:hAnsi="Gill Sans MT"/>
                <w:b/>
                <w:bCs/>
                <w:kern w:val="32"/>
                <w:sz w:val="18"/>
                <w:szCs w:val="18"/>
              </w:rPr>
              <w:t>Salary Bands</w:t>
            </w:r>
          </w:p>
        </w:tc>
        <w:tc>
          <w:tcPr>
            <w:tcW w:w="1265" w:type="dxa"/>
            <w:shd w:val="clear" w:color="auto" w:fill="auto"/>
          </w:tcPr>
          <w:p w14:paraId="739B4D40" w14:textId="77777777" w:rsidR="00810156" w:rsidRPr="00137EA5" w:rsidRDefault="00810156" w:rsidP="00F052B2">
            <w:pPr>
              <w:jc w:val="right"/>
              <w:rPr>
                <w:rFonts w:ascii="Gill Sans MT" w:hAnsi="Gill Sans MT"/>
                <w:b/>
                <w:kern w:val="32"/>
                <w:sz w:val="18"/>
                <w:szCs w:val="18"/>
              </w:rPr>
            </w:pPr>
            <w:r w:rsidRPr="00137EA5">
              <w:rPr>
                <w:rFonts w:ascii="Gill Sans MT" w:hAnsi="Gill Sans MT"/>
                <w:b/>
                <w:kern w:val="32"/>
                <w:sz w:val="18"/>
                <w:szCs w:val="18"/>
              </w:rPr>
              <w:t>2013-14</w:t>
            </w:r>
            <w:r w:rsidRPr="00137EA5">
              <w:rPr>
                <w:rFonts w:ascii="Gill Sans MT" w:hAnsi="Gill Sans MT"/>
                <w:b/>
                <w:kern w:val="32"/>
                <w:sz w:val="18"/>
                <w:szCs w:val="18"/>
                <w:vertAlign w:val="superscript"/>
              </w:rPr>
              <w:t>1</w:t>
            </w:r>
          </w:p>
        </w:tc>
        <w:tc>
          <w:tcPr>
            <w:tcW w:w="1265" w:type="dxa"/>
          </w:tcPr>
          <w:p w14:paraId="27EF74A8" w14:textId="77777777" w:rsidR="00810156" w:rsidRPr="00137EA5" w:rsidRDefault="00810156" w:rsidP="00F052B2">
            <w:pPr>
              <w:jc w:val="right"/>
              <w:rPr>
                <w:rFonts w:ascii="Gill Sans MT" w:hAnsi="Gill Sans MT"/>
                <w:b/>
                <w:kern w:val="32"/>
                <w:sz w:val="18"/>
                <w:szCs w:val="18"/>
              </w:rPr>
            </w:pPr>
            <w:r w:rsidRPr="00137EA5">
              <w:rPr>
                <w:rFonts w:ascii="Gill Sans MT" w:hAnsi="Gill Sans MT"/>
                <w:b/>
                <w:kern w:val="32"/>
                <w:sz w:val="18"/>
                <w:szCs w:val="18"/>
              </w:rPr>
              <w:t>2014-15</w:t>
            </w:r>
            <w:r w:rsidRPr="00137EA5">
              <w:rPr>
                <w:rFonts w:ascii="Gill Sans MT" w:hAnsi="Gill Sans MT"/>
                <w:b/>
                <w:kern w:val="32"/>
                <w:sz w:val="18"/>
                <w:szCs w:val="18"/>
                <w:vertAlign w:val="superscript"/>
              </w:rPr>
              <w:t>1</w:t>
            </w:r>
          </w:p>
        </w:tc>
        <w:tc>
          <w:tcPr>
            <w:tcW w:w="1258" w:type="dxa"/>
          </w:tcPr>
          <w:p w14:paraId="285B13CB" w14:textId="77777777" w:rsidR="00810156" w:rsidRPr="00137EA5" w:rsidRDefault="00810156" w:rsidP="00F052B2">
            <w:pPr>
              <w:jc w:val="right"/>
              <w:rPr>
                <w:rFonts w:ascii="Gill Sans MT" w:hAnsi="Gill Sans MT"/>
                <w:b/>
                <w:kern w:val="32"/>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58" w:type="dxa"/>
          </w:tcPr>
          <w:p w14:paraId="49132684" w14:textId="77777777" w:rsidR="00810156" w:rsidRPr="00137EA5" w:rsidRDefault="00810156" w:rsidP="00F052B2">
            <w:pPr>
              <w:jc w:val="right"/>
              <w:rPr>
                <w:rFonts w:ascii="Gill Sans MT" w:hAnsi="Gill Sans MT"/>
                <w:b/>
                <w:kern w:val="32"/>
                <w:sz w:val="18"/>
                <w:szCs w:val="18"/>
                <w:highlight w:val="yellow"/>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810156" w:rsidRPr="00137EA5" w14:paraId="0C12498C" w14:textId="77777777" w:rsidTr="00810156">
        <w:tc>
          <w:tcPr>
            <w:tcW w:w="4195" w:type="dxa"/>
            <w:vAlign w:val="center"/>
          </w:tcPr>
          <w:p w14:paraId="2B6FCB81" w14:textId="77777777" w:rsidR="00810156" w:rsidRPr="00137EA5" w:rsidRDefault="00810156" w:rsidP="00F052B2">
            <w:pPr>
              <w:pStyle w:val="Table-AnnualReport"/>
              <w:rPr>
                <w:rFonts w:ascii="Gill Sans MT" w:hAnsi="Gill Sans MT"/>
              </w:rPr>
            </w:pPr>
            <w:r w:rsidRPr="00137EA5">
              <w:rPr>
                <w:rFonts w:ascii="Gill Sans MT" w:hAnsi="Gill Sans MT"/>
              </w:rPr>
              <w:t>40 001-45 000</w:t>
            </w:r>
          </w:p>
        </w:tc>
        <w:tc>
          <w:tcPr>
            <w:tcW w:w="1265" w:type="dxa"/>
            <w:shd w:val="clear" w:color="auto" w:fill="auto"/>
          </w:tcPr>
          <w:p w14:paraId="54C7EA4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w:t>
            </w:r>
          </w:p>
        </w:tc>
        <w:tc>
          <w:tcPr>
            <w:tcW w:w="1265" w:type="dxa"/>
          </w:tcPr>
          <w:p w14:paraId="1473389A"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0</w:t>
            </w:r>
          </w:p>
        </w:tc>
        <w:tc>
          <w:tcPr>
            <w:tcW w:w="1258" w:type="dxa"/>
          </w:tcPr>
          <w:p w14:paraId="234F3620" w14:textId="77777777" w:rsidR="00810156" w:rsidRPr="00137EA5" w:rsidRDefault="00810156" w:rsidP="00F052B2">
            <w:pPr>
              <w:pStyle w:val="Table-AnnualReport"/>
              <w:jc w:val="right"/>
              <w:rPr>
                <w:rFonts w:ascii="Gill Sans MT" w:hAnsi="Gill Sans MT" w:cs="Arial"/>
                <w:color w:val="000000"/>
                <w:sz w:val="17"/>
                <w:szCs w:val="17"/>
              </w:rPr>
            </w:pPr>
            <w:r w:rsidRPr="00137EA5">
              <w:rPr>
                <w:rFonts w:ascii="Gill Sans MT" w:hAnsi="Gill Sans MT" w:cs="Arial"/>
                <w:color w:val="000000"/>
                <w:sz w:val="17"/>
                <w:szCs w:val="17"/>
              </w:rPr>
              <w:t>0</w:t>
            </w:r>
          </w:p>
        </w:tc>
        <w:tc>
          <w:tcPr>
            <w:tcW w:w="1258" w:type="dxa"/>
          </w:tcPr>
          <w:p w14:paraId="30DC3CB9" w14:textId="77777777" w:rsidR="00810156" w:rsidRPr="00137EA5" w:rsidRDefault="00810156" w:rsidP="00F052B2">
            <w:pPr>
              <w:pStyle w:val="Table-AnnualReport"/>
              <w:jc w:val="right"/>
              <w:rPr>
                <w:rFonts w:ascii="Gill Sans MT" w:hAnsi="Gill Sans MT" w:cs="Arial"/>
                <w:color w:val="000000"/>
                <w:sz w:val="17"/>
                <w:szCs w:val="17"/>
              </w:rPr>
            </w:pPr>
            <w:r w:rsidRPr="00137EA5">
              <w:rPr>
                <w:rFonts w:ascii="Gill Sans MT" w:hAnsi="Gill Sans MT" w:cs="Arial"/>
                <w:color w:val="000000"/>
                <w:sz w:val="17"/>
                <w:szCs w:val="17"/>
              </w:rPr>
              <w:t>0</w:t>
            </w:r>
          </w:p>
        </w:tc>
      </w:tr>
      <w:tr w:rsidR="00810156" w:rsidRPr="00137EA5" w14:paraId="4E36B054" w14:textId="77777777" w:rsidTr="00810156">
        <w:tc>
          <w:tcPr>
            <w:tcW w:w="4195" w:type="dxa"/>
            <w:vAlign w:val="center"/>
          </w:tcPr>
          <w:p w14:paraId="349C2626" w14:textId="77777777" w:rsidR="00810156" w:rsidRPr="00137EA5" w:rsidRDefault="00810156" w:rsidP="00F052B2">
            <w:pPr>
              <w:pStyle w:val="Table-AnnualReport"/>
              <w:rPr>
                <w:rFonts w:ascii="Gill Sans MT" w:hAnsi="Gill Sans MT"/>
              </w:rPr>
            </w:pPr>
            <w:r w:rsidRPr="00137EA5">
              <w:rPr>
                <w:rFonts w:ascii="Gill Sans MT" w:hAnsi="Gill Sans MT"/>
              </w:rPr>
              <w:t>45 001-50 000</w:t>
            </w:r>
          </w:p>
        </w:tc>
        <w:tc>
          <w:tcPr>
            <w:tcW w:w="1265" w:type="dxa"/>
            <w:shd w:val="clear" w:color="auto" w:fill="auto"/>
          </w:tcPr>
          <w:p w14:paraId="21208CA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62</w:t>
            </w:r>
          </w:p>
        </w:tc>
        <w:tc>
          <w:tcPr>
            <w:tcW w:w="1265" w:type="dxa"/>
          </w:tcPr>
          <w:p w14:paraId="78C04897"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27</w:t>
            </w:r>
          </w:p>
        </w:tc>
        <w:tc>
          <w:tcPr>
            <w:tcW w:w="1258" w:type="dxa"/>
          </w:tcPr>
          <w:p w14:paraId="03ADC0F8"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12</w:t>
            </w:r>
          </w:p>
        </w:tc>
        <w:tc>
          <w:tcPr>
            <w:tcW w:w="1258" w:type="dxa"/>
          </w:tcPr>
          <w:p w14:paraId="3BD0A42A"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5</w:t>
            </w:r>
          </w:p>
        </w:tc>
      </w:tr>
      <w:tr w:rsidR="00810156" w:rsidRPr="00137EA5" w14:paraId="66E4EB52" w14:textId="77777777" w:rsidTr="00810156">
        <w:tc>
          <w:tcPr>
            <w:tcW w:w="4195" w:type="dxa"/>
            <w:vAlign w:val="center"/>
          </w:tcPr>
          <w:p w14:paraId="231774E3" w14:textId="77777777" w:rsidR="00810156" w:rsidRPr="00137EA5" w:rsidRDefault="00810156" w:rsidP="00F052B2">
            <w:pPr>
              <w:pStyle w:val="Table-AnnualReport"/>
              <w:rPr>
                <w:rFonts w:ascii="Gill Sans MT" w:hAnsi="Gill Sans MT"/>
              </w:rPr>
            </w:pPr>
            <w:r w:rsidRPr="00137EA5">
              <w:rPr>
                <w:rFonts w:ascii="Gill Sans MT" w:hAnsi="Gill Sans MT"/>
              </w:rPr>
              <w:t>50 001-55 000</w:t>
            </w:r>
          </w:p>
        </w:tc>
        <w:tc>
          <w:tcPr>
            <w:tcW w:w="1265" w:type="dxa"/>
            <w:shd w:val="clear" w:color="auto" w:fill="auto"/>
          </w:tcPr>
          <w:p w14:paraId="5794B95D"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164</w:t>
            </w:r>
          </w:p>
        </w:tc>
        <w:tc>
          <w:tcPr>
            <w:tcW w:w="1265" w:type="dxa"/>
          </w:tcPr>
          <w:p w14:paraId="7F980CEF"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131</w:t>
            </w:r>
          </w:p>
        </w:tc>
        <w:tc>
          <w:tcPr>
            <w:tcW w:w="1258" w:type="dxa"/>
          </w:tcPr>
          <w:p w14:paraId="07351919"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44</w:t>
            </w:r>
          </w:p>
        </w:tc>
        <w:tc>
          <w:tcPr>
            <w:tcW w:w="1258" w:type="dxa"/>
          </w:tcPr>
          <w:p w14:paraId="1B1099B1"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73</w:t>
            </w:r>
          </w:p>
        </w:tc>
      </w:tr>
      <w:tr w:rsidR="00810156" w:rsidRPr="00137EA5" w14:paraId="6C9D770A" w14:textId="77777777" w:rsidTr="00810156">
        <w:tc>
          <w:tcPr>
            <w:tcW w:w="4195" w:type="dxa"/>
            <w:vAlign w:val="center"/>
          </w:tcPr>
          <w:p w14:paraId="7724A8B0" w14:textId="77777777" w:rsidR="00810156" w:rsidRPr="00137EA5" w:rsidRDefault="00810156" w:rsidP="00F052B2">
            <w:pPr>
              <w:pStyle w:val="Table-AnnualReport"/>
              <w:rPr>
                <w:rFonts w:ascii="Gill Sans MT" w:hAnsi="Gill Sans MT"/>
              </w:rPr>
            </w:pPr>
            <w:r w:rsidRPr="00137EA5">
              <w:rPr>
                <w:rFonts w:ascii="Gill Sans MT" w:hAnsi="Gill Sans MT"/>
              </w:rPr>
              <w:t>55 001-60 000</w:t>
            </w:r>
          </w:p>
        </w:tc>
        <w:tc>
          <w:tcPr>
            <w:tcW w:w="1265" w:type="dxa"/>
            <w:shd w:val="clear" w:color="auto" w:fill="auto"/>
          </w:tcPr>
          <w:p w14:paraId="44C91AE4"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179</w:t>
            </w:r>
          </w:p>
        </w:tc>
        <w:tc>
          <w:tcPr>
            <w:tcW w:w="1265" w:type="dxa"/>
          </w:tcPr>
          <w:p w14:paraId="7219777D"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48</w:t>
            </w:r>
          </w:p>
        </w:tc>
        <w:tc>
          <w:tcPr>
            <w:tcW w:w="1258" w:type="dxa"/>
          </w:tcPr>
          <w:p w14:paraId="5609EE5F"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154</w:t>
            </w:r>
          </w:p>
        </w:tc>
        <w:tc>
          <w:tcPr>
            <w:tcW w:w="1258" w:type="dxa"/>
          </w:tcPr>
          <w:p w14:paraId="560A8502"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134</w:t>
            </w:r>
          </w:p>
        </w:tc>
      </w:tr>
      <w:tr w:rsidR="00810156" w:rsidRPr="00137EA5" w14:paraId="1DDA1B1E" w14:textId="77777777" w:rsidTr="00810156">
        <w:tc>
          <w:tcPr>
            <w:tcW w:w="4195" w:type="dxa"/>
            <w:vAlign w:val="center"/>
          </w:tcPr>
          <w:p w14:paraId="6FECA840" w14:textId="77777777" w:rsidR="00810156" w:rsidRPr="00137EA5" w:rsidRDefault="00810156" w:rsidP="00F052B2">
            <w:pPr>
              <w:pStyle w:val="Table-AnnualReport"/>
              <w:rPr>
                <w:rFonts w:ascii="Gill Sans MT" w:hAnsi="Gill Sans MT"/>
              </w:rPr>
            </w:pPr>
            <w:r w:rsidRPr="00137EA5">
              <w:rPr>
                <w:rFonts w:ascii="Gill Sans MT" w:hAnsi="Gill Sans MT"/>
              </w:rPr>
              <w:t xml:space="preserve">60 001-65 000 </w:t>
            </w:r>
          </w:p>
        </w:tc>
        <w:tc>
          <w:tcPr>
            <w:tcW w:w="1265" w:type="dxa"/>
            <w:shd w:val="clear" w:color="auto" w:fill="auto"/>
          </w:tcPr>
          <w:p w14:paraId="3C1987F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74</w:t>
            </w:r>
          </w:p>
        </w:tc>
        <w:tc>
          <w:tcPr>
            <w:tcW w:w="1265" w:type="dxa"/>
          </w:tcPr>
          <w:p w14:paraId="3A81A941"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145</w:t>
            </w:r>
          </w:p>
        </w:tc>
        <w:tc>
          <w:tcPr>
            <w:tcW w:w="1258" w:type="dxa"/>
          </w:tcPr>
          <w:p w14:paraId="1B4707FE"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131</w:t>
            </w:r>
          </w:p>
        </w:tc>
        <w:tc>
          <w:tcPr>
            <w:tcW w:w="1258" w:type="dxa"/>
          </w:tcPr>
          <w:p w14:paraId="0F0A6BE6"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152</w:t>
            </w:r>
          </w:p>
        </w:tc>
      </w:tr>
      <w:tr w:rsidR="00810156" w:rsidRPr="00137EA5" w14:paraId="3BE17A9B" w14:textId="77777777" w:rsidTr="00810156">
        <w:tc>
          <w:tcPr>
            <w:tcW w:w="4195" w:type="dxa"/>
            <w:vAlign w:val="center"/>
          </w:tcPr>
          <w:p w14:paraId="534F0917" w14:textId="77777777" w:rsidR="00810156" w:rsidRPr="00137EA5" w:rsidRDefault="00810156" w:rsidP="00F052B2">
            <w:pPr>
              <w:pStyle w:val="Table-AnnualReport"/>
              <w:rPr>
                <w:rFonts w:ascii="Gill Sans MT" w:hAnsi="Gill Sans MT"/>
              </w:rPr>
            </w:pPr>
            <w:r w:rsidRPr="00137EA5">
              <w:rPr>
                <w:rFonts w:ascii="Gill Sans MT" w:hAnsi="Gill Sans MT"/>
              </w:rPr>
              <w:t>65 001-70 000</w:t>
            </w:r>
          </w:p>
        </w:tc>
        <w:tc>
          <w:tcPr>
            <w:tcW w:w="1265" w:type="dxa"/>
            <w:shd w:val="clear" w:color="auto" w:fill="auto"/>
          </w:tcPr>
          <w:p w14:paraId="57D51BFC"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127</w:t>
            </w:r>
          </w:p>
        </w:tc>
        <w:tc>
          <w:tcPr>
            <w:tcW w:w="1265" w:type="dxa"/>
          </w:tcPr>
          <w:p w14:paraId="259F875D"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114</w:t>
            </w:r>
          </w:p>
        </w:tc>
        <w:tc>
          <w:tcPr>
            <w:tcW w:w="1258" w:type="dxa"/>
          </w:tcPr>
          <w:p w14:paraId="7418B514"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63</w:t>
            </w:r>
          </w:p>
        </w:tc>
        <w:tc>
          <w:tcPr>
            <w:tcW w:w="1258" w:type="dxa"/>
          </w:tcPr>
          <w:p w14:paraId="72E7A63E"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65</w:t>
            </w:r>
          </w:p>
        </w:tc>
      </w:tr>
      <w:tr w:rsidR="00810156" w:rsidRPr="00137EA5" w14:paraId="250A4FBC" w14:textId="77777777" w:rsidTr="00810156">
        <w:tc>
          <w:tcPr>
            <w:tcW w:w="4195" w:type="dxa"/>
            <w:vAlign w:val="center"/>
          </w:tcPr>
          <w:p w14:paraId="54295D4E" w14:textId="77777777" w:rsidR="00810156" w:rsidRPr="00137EA5" w:rsidRDefault="00810156" w:rsidP="00F052B2">
            <w:pPr>
              <w:pStyle w:val="Table-AnnualReport"/>
              <w:rPr>
                <w:rFonts w:ascii="Gill Sans MT" w:hAnsi="Gill Sans MT"/>
              </w:rPr>
            </w:pPr>
            <w:r w:rsidRPr="00137EA5">
              <w:rPr>
                <w:rFonts w:ascii="Gill Sans MT" w:hAnsi="Gill Sans MT"/>
              </w:rPr>
              <w:t>70 001-75 000</w:t>
            </w:r>
          </w:p>
        </w:tc>
        <w:tc>
          <w:tcPr>
            <w:tcW w:w="1265" w:type="dxa"/>
            <w:shd w:val="clear" w:color="auto" w:fill="auto"/>
          </w:tcPr>
          <w:p w14:paraId="1AA4FF9D"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218</w:t>
            </w:r>
          </w:p>
        </w:tc>
        <w:tc>
          <w:tcPr>
            <w:tcW w:w="1265" w:type="dxa"/>
          </w:tcPr>
          <w:p w14:paraId="46EEF26A"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160</w:t>
            </w:r>
          </w:p>
        </w:tc>
        <w:tc>
          <w:tcPr>
            <w:tcW w:w="1258" w:type="dxa"/>
          </w:tcPr>
          <w:p w14:paraId="57D6B82E"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203</w:t>
            </w:r>
          </w:p>
        </w:tc>
        <w:tc>
          <w:tcPr>
            <w:tcW w:w="1258" w:type="dxa"/>
          </w:tcPr>
          <w:p w14:paraId="63649739"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36</w:t>
            </w:r>
          </w:p>
        </w:tc>
      </w:tr>
      <w:tr w:rsidR="00810156" w:rsidRPr="00137EA5" w14:paraId="14A33F07" w14:textId="77777777" w:rsidTr="00810156">
        <w:tc>
          <w:tcPr>
            <w:tcW w:w="4195" w:type="dxa"/>
            <w:vAlign w:val="center"/>
          </w:tcPr>
          <w:p w14:paraId="17A1939A" w14:textId="77777777" w:rsidR="00810156" w:rsidRPr="00137EA5" w:rsidRDefault="00810156" w:rsidP="00F052B2">
            <w:pPr>
              <w:pStyle w:val="Table-AnnualReport"/>
              <w:rPr>
                <w:rFonts w:ascii="Gill Sans MT" w:hAnsi="Gill Sans MT"/>
              </w:rPr>
            </w:pPr>
            <w:r w:rsidRPr="00137EA5">
              <w:rPr>
                <w:rFonts w:ascii="Gill Sans MT" w:hAnsi="Gill Sans MT"/>
              </w:rPr>
              <w:t>75 001-80 000</w:t>
            </w:r>
          </w:p>
        </w:tc>
        <w:tc>
          <w:tcPr>
            <w:tcW w:w="1265" w:type="dxa"/>
            <w:shd w:val="clear" w:color="auto" w:fill="auto"/>
          </w:tcPr>
          <w:p w14:paraId="49CD8522"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157</w:t>
            </w:r>
          </w:p>
        </w:tc>
        <w:tc>
          <w:tcPr>
            <w:tcW w:w="1265" w:type="dxa"/>
          </w:tcPr>
          <w:p w14:paraId="6C793BB2"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170</w:t>
            </w:r>
          </w:p>
        </w:tc>
        <w:tc>
          <w:tcPr>
            <w:tcW w:w="1258" w:type="dxa"/>
          </w:tcPr>
          <w:p w14:paraId="01F40D69"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93</w:t>
            </w:r>
          </w:p>
        </w:tc>
        <w:tc>
          <w:tcPr>
            <w:tcW w:w="1258" w:type="dxa"/>
          </w:tcPr>
          <w:p w14:paraId="0AB31E6F"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173</w:t>
            </w:r>
          </w:p>
        </w:tc>
      </w:tr>
      <w:tr w:rsidR="00810156" w:rsidRPr="00137EA5" w14:paraId="322697FF" w14:textId="77777777" w:rsidTr="00810156">
        <w:tc>
          <w:tcPr>
            <w:tcW w:w="4195" w:type="dxa"/>
            <w:vAlign w:val="center"/>
          </w:tcPr>
          <w:p w14:paraId="55B5AA93" w14:textId="77777777" w:rsidR="00810156" w:rsidRPr="00137EA5" w:rsidRDefault="00810156" w:rsidP="00F052B2">
            <w:pPr>
              <w:pStyle w:val="Table-AnnualReport"/>
              <w:rPr>
                <w:rFonts w:ascii="Gill Sans MT" w:hAnsi="Gill Sans MT"/>
              </w:rPr>
            </w:pPr>
            <w:r w:rsidRPr="00137EA5">
              <w:rPr>
                <w:rFonts w:ascii="Gill Sans MT" w:hAnsi="Gill Sans MT"/>
              </w:rPr>
              <w:t>80 001-85 000</w:t>
            </w:r>
          </w:p>
        </w:tc>
        <w:tc>
          <w:tcPr>
            <w:tcW w:w="1265" w:type="dxa"/>
            <w:shd w:val="clear" w:color="auto" w:fill="auto"/>
          </w:tcPr>
          <w:p w14:paraId="68869277"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175</w:t>
            </w:r>
          </w:p>
        </w:tc>
        <w:tc>
          <w:tcPr>
            <w:tcW w:w="1265" w:type="dxa"/>
          </w:tcPr>
          <w:p w14:paraId="0DADCA7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167</w:t>
            </w:r>
          </w:p>
        </w:tc>
        <w:tc>
          <w:tcPr>
            <w:tcW w:w="1258" w:type="dxa"/>
          </w:tcPr>
          <w:p w14:paraId="5F3C9B3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192</w:t>
            </w:r>
          </w:p>
        </w:tc>
        <w:tc>
          <w:tcPr>
            <w:tcW w:w="1258" w:type="dxa"/>
          </w:tcPr>
          <w:p w14:paraId="331B1CA4"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185</w:t>
            </w:r>
          </w:p>
        </w:tc>
      </w:tr>
      <w:tr w:rsidR="00810156" w:rsidRPr="00137EA5" w14:paraId="26C8F2A5" w14:textId="77777777" w:rsidTr="00810156">
        <w:tc>
          <w:tcPr>
            <w:tcW w:w="4195" w:type="dxa"/>
            <w:vAlign w:val="center"/>
          </w:tcPr>
          <w:p w14:paraId="0DA1D201" w14:textId="77777777" w:rsidR="00810156" w:rsidRPr="00137EA5" w:rsidRDefault="00810156" w:rsidP="00F052B2">
            <w:pPr>
              <w:pStyle w:val="Table-AnnualReport"/>
              <w:rPr>
                <w:rFonts w:ascii="Gill Sans MT" w:hAnsi="Gill Sans MT"/>
              </w:rPr>
            </w:pPr>
            <w:r w:rsidRPr="00137EA5">
              <w:rPr>
                <w:rFonts w:ascii="Gill Sans MT" w:hAnsi="Gill Sans MT"/>
              </w:rPr>
              <w:t>85 001-90 000</w:t>
            </w:r>
          </w:p>
        </w:tc>
        <w:tc>
          <w:tcPr>
            <w:tcW w:w="1265" w:type="dxa"/>
            <w:shd w:val="clear" w:color="auto" w:fill="auto"/>
          </w:tcPr>
          <w:p w14:paraId="3150DED7"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200</w:t>
            </w:r>
          </w:p>
        </w:tc>
        <w:tc>
          <w:tcPr>
            <w:tcW w:w="1265" w:type="dxa"/>
          </w:tcPr>
          <w:p w14:paraId="0681A00C"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112</w:t>
            </w:r>
          </w:p>
        </w:tc>
        <w:tc>
          <w:tcPr>
            <w:tcW w:w="1258" w:type="dxa"/>
          </w:tcPr>
          <w:p w14:paraId="35E599D7"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168</w:t>
            </w:r>
          </w:p>
        </w:tc>
        <w:tc>
          <w:tcPr>
            <w:tcW w:w="1258" w:type="dxa"/>
          </w:tcPr>
          <w:p w14:paraId="444BB0C3"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147</w:t>
            </w:r>
          </w:p>
        </w:tc>
      </w:tr>
      <w:tr w:rsidR="00810156" w:rsidRPr="00137EA5" w14:paraId="06268A24" w14:textId="77777777" w:rsidTr="00810156">
        <w:tc>
          <w:tcPr>
            <w:tcW w:w="4195" w:type="dxa"/>
            <w:vAlign w:val="center"/>
          </w:tcPr>
          <w:p w14:paraId="06117A90" w14:textId="77777777" w:rsidR="00810156" w:rsidRPr="00137EA5" w:rsidRDefault="00810156" w:rsidP="00F052B2">
            <w:pPr>
              <w:pStyle w:val="Table-AnnualReport"/>
              <w:rPr>
                <w:rFonts w:ascii="Gill Sans MT" w:hAnsi="Gill Sans MT"/>
              </w:rPr>
            </w:pPr>
            <w:r w:rsidRPr="00137EA5">
              <w:rPr>
                <w:rFonts w:ascii="Gill Sans MT" w:hAnsi="Gill Sans MT"/>
              </w:rPr>
              <w:t>90 001-95 000</w:t>
            </w:r>
          </w:p>
        </w:tc>
        <w:tc>
          <w:tcPr>
            <w:tcW w:w="1265" w:type="dxa"/>
            <w:shd w:val="clear" w:color="auto" w:fill="auto"/>
          </w:tcPr>
          <w:p w14:paraId="3DD12D9B"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164</w:t>
            </w:r>
          </w:p>
        </w:tc>
        <w:tc>
          <w:tcPr>
            <w:tcW w:w="1265" w:type="dxa"/>
          </w:tcPr>
          <w:p w14:paraId="1CCF77CA"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231</w:t>
            </w:r>
          </w:p>
        </w:tc>
        <w:tc>
          <w:tcPr>
            <w:tcW w:w="1258" w:type="dxa"/>
          </w:tcPr>
          <w:p w14:paraId="5E334A1C"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164</w:t>
            </w:r>
          </w:p>
        </w:tc>
        <w:tc>
          <w:tcPr>
            <w:tcW w:w="1258" w:type="dxa"/>
          </w:tcPr>
          <w:p w14:paraId="70AF0A2E"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170</w:t>
            </w:r>
          </w:p>
        </w:tc>
      </w:tr>
      <w:tr w:rsidR="00810156" w:rsidRPr="00137EA5" w14:paraId="3F87009B" w14:textId="77777777" w:rsidTr="00810156">
        <w:tc>
          <w:tcPr>
            <w:tcW w:w="4195" w:type="dxa"/>
            <w:vAlign w:val="center"/>
          </w:tcPr>
          <w:p w14:paraId="0F8E2B46" w14:textId="77777777" w:rsidR="00810156" w:rsidRPr="00137EA5" w:rsidRDefault="00810156" w:rsidP="00F052B2">
            <w:pPr>
              <w:pStyle w:val="Table-AnnualReport"/>
              <w:rPr>
                <w:rFonts w:ascii="Gill Sans MT" w:hAnsi="Gill Sans MT"/>
              </w:rPr>
            </w:pPr>
            <w:r w:rsidRPr="00137EA5">
              <w:rPr>
                <w:rFonts w:ascii="Gill Sans MT" w:hAnsi="Gill Sans MT"/>
              </w:rPr>
              <w:t>95 001-100 000</w:t>
            </w:r>
          </w:p>
        </w:tc>
        <w:tc>
          <w:tcPr>
            <w:tcW w:w="1265" w:type="dxa"/>
            <w:shd w:val="clear" w:color="auto" w:fill="auto"/>
          </w:tcPr>
          <w:p w14:paraId="2390FAAC"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78</w:t>
            </w:r>
          </w:p>
        </w:tc>
        <w:tc>
          <w:tcPr>
            <w:tcW w:w="1265" w:type="dxa"/>
          </w:tcPr>
          <w:p w14:paraId="0BED6703"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48</w:t>
            </w:r>
          </w:p>
        </w:tc>
        <w:tc>
          <w:tcPr>
            <w:tcW w:w="1258" w:type="dxa"/>
          </w:tcPr>
          <w:p w14:paraId="2D959F5B"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161</w:t>
            </w:r>
          </w:p>
        </w:tc>
        <w:tc>
          <w:tcPr>
            <w:tcW w:w="1258" w:type="dxa"/>
          </w:tcPr>
          <w:p w14:paraId="600F218D"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221</w:t>
            </w:r>
          </w:p>
        </w:tc>
      </w:tr>
      <w:tr w:rsidR="00810156" w:rsidRPr="00137EA5" w14:paraId="3B8A77F4" w14:textId="77777777" w:rsidTr="00810156">
        <w:tc>
          <w:tcPr>
            <w:tcW w:w="4195" w:type="dxa"/>
            <w:vAlign w:val="center"/>
          </w:tcPr>
          <w:p w14:paraId="392F00BE" w14:textId="77777777" w:rsidR="00810156" w:rsidRPr="00137EA5" w:rsidRDefault="00810156" w:rsidP="00F052B2">
            <w:pPr>
              <w:pStyle w:val="Table-AnnualReport"/>
              <w:rPr>
                <w:rFonts w:ascii="Gill Sans MT" w:hAnsi="Gill Sans MT"/>
              </w:rPr>
            </w:pPr>
            <w:r w:rsidRPr="00137EA5">
              <w:rPr>
                <w:rFonts w:ascii="Gill Sans MT" w:hAnsi="Gill Sans MT"/>
              </w:rPr>
              <w:t>100 001-110 000</w:t>
            </w:r>
          </w:p>
        </w:tc>
        <w:tc>
          <w:tcPr>
            <w:tcW w:w="1265" w:type="dxa"/>
            <w:shd w:val="clear" w:color="auto" w:fill="auto"/>
          </w:tcPr>
          <w:p w14:paraId="32C84B07"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154</w:t>
            </w:r>
          </w:p>
        </w:tc>
        <w:tc>
          <w:tcPr>
            <w:tcW w:w="1265" w:type="dxa"/>
          </w:tcPr>
          <w:p w14:paraId="48F32BD3"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184</w:t>
            </w:r>
          </w:p>
        </w:tc>
        <w:tc>
          <w:tcPr>
            <w:tcW w:w="1258" w:type="dxa"/>
          </w:tcPr>
          <w:p w14:paraId="33E52727"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183</w:t>
            </w:r>
          </w:p>
        </w:tc>
        <w:tc>
          <w:tcPr>
            <w:tcW w:w="1258" w:type="dxa"/>
          </w:tcPr>
          <w:p w14:paraId="791BD36A"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175</w:t>
            </w:r>
          </w:p>
        </w:tc>
      </w:tr>
      <w:tr w:rsidR="00810156" w:rsidRPr="00137EA5" w14:paraId="7675ECBD" w14:textId="77777777" w:rsidTr="00810156">
        <w:tc>
          <w:tcPr>
            <w:tcW w:w="4195" w:type="dxa"/>
            <w:vAlign w:val="center"/>
          </w:tcPr>
          <w:p w14:paraId="4A289B97" w14:textId="77777777" w:rsidR="00810156" w:rsidRPr="00137EA5" w:rsidRDefault="00810156" w:rsidP="00F052B2">
            <w:pPr>
              <w:pStyle w:val="Table-AnnualReport"/>
              <w:rPr>
                <w:rFonts w:ascii="Gill Sans MT" w:hAnsi="Gill Sans MT"/>
              </w:rPr>
            </w:pPr>
            <w:r w:rsidRPr="00137EA5">
              <w:rPr>
                <w:rFonts w:ascii="Gill Sans MT" w:hAnsi="Gill Sans MT"/>
              </w:rPr>
              <w:t>110 001-120 000</w:t>
            </w:r>
          </w:p>
        </w:tc>
        <w:tc>
          <w:tcPr>
            <w:tcW w:w="1265" w:type="dxa"/>
            <w:shd w:val="clear" w:color="auto" w:fill="auto"/>
          </w:tcPr>
          <w:p w14:paraId="1360AFE2"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79</w:t>
            </w:r>
          </w:p>
        </w:tc>
        <w:tc>
          <w:tcPr>
            <w:tcW w:w="1265" w:type="dxa"/>
          </w:tcPr>
          <w:p w14:paraId="7F48343C"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79</w:t>
            </w:r>
          </w:p>
        </w:tc>
        <w:tc>
          <w:tcPr>
            <w:tcW w:w="1258" w:type="dxa"/>
          </w:tcPr>
          <w:p w14:paraId="1008D869"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98</w:t>
            </w:r>
          </w:p>
        </w:tc>
        <w:tc>
          <w:tcPr>
            <w:tcW w:w="1258" w:type="dxa"/>
          </w:tcPr>
          <w:p w14:paraId="3E62FC4D"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98</w:t>
            </w:r>
          </w:p>
        </w:tc>
      </w:tr>
      <w:tr w:rsidR="00810156" w:rsidRPr="00137EA5" w14:paraId="71819A86" w14:textId="77777777" w:rsidTr="00810156">
        <w:tc>
          <w:tcPr>
            <w:tcW w:w="4195" w:type="dxa"/>
            <w:vAlign w:val="center"/>
          </w:tcPr>
          <w:p w14:paraId="2507F58A" w14:textId="77777777" w:rsidR="00810156" w:rsidRPr="00137EA5" w:rsidRDefault="00810156" w:rsidP="00F052B2">
            <w:pPr>
              <w:pStyle w:val="Table-AnnualReport"/>
              <w:rPr>
                <w:rFonts w:ascii="Gill Sans MT" w:hAnsi="Gill Sans MT"/>
              </w:rPr>
            </w:pPr>
            <w:r w:rsidRPr="00137EA5">
              <w:rPr>
                <w:rFonts w:ascii="Gill Sans MT" w:hAnsi="Gill Sans MT"/>
              </w:rPr>
              <w:t>120 001-130 000</w:t>
            </w:r>
          </w:p>
        </w:tc>
        <w:tc>
          <w:tcPr>
            <w:tcW w:w="1265" w:type="dxa"/>
            <w:shd w:val="clear" w:color="auto" w:fill="auto"/>
          </w:tcPr>
          <w:p w14:paraId="2B0F7239"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13</w:t>
            </w:r>
          </w:p>
        </w:tc>
        <w:tc>
          <w:tcPr>
            <w:tcW w:w="1265" w:type="dxa"/>
          </w:tcPr>
          <w:p w14:paraId="0A9DB347"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20</w:t>
            </w:r>
          </w:p>
        </w:tc>
        <w:tc>
          <w:tcPr>
            <w:tcW w:w="1258" w:type="dxa"/>
          </w:tcPr>
          <w:p w14:paraId="5EF3519B"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24</w:t>
            </w:r>
          </w:p>
        </w:tc>
        <w:tc>
          <w:tcPr>
            <w:tcW w:w="1258" w:type="dxa"/>
          </w:tcPr>
          <w:p w14:paraId="378E8498"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105</w:t>
            </w:r>
          </w:p>
        </w:tc>
      </w:tr>
      <w:tr w:rsidR="00810156" w:rsidRPr="00137EA5" w14:paraId="44EF9AEE" w14:textId="77777777" w:rsidTr="00810156">
        <w:tc>
          <w:tcPr>
            <w:tcW w:w="4195" w:type="dxa"/>
            <w:vAlign w:val="center"/>
          </w:tcPr>
          <w:p w14:paraId="141208AF" w14:textId="77777777" w:rsidR="00810156" w:rsidRPr="00137EA5" w:rsidRDefault="00810156" w:rsidP="00F052B2">
            <w:pPr>
              <w:pStyle w:val="Table-AnnualReport"/>
              <w:rPr>
                <w:rFonts w:ascii="Gill Sans MT" w:hAnsi="Gill Sans MT"/>
              </w:rPr>
            </w:pPr>
            <w:r w:rsidRPr="00137EA5">
              <w:rPr>
                <w:rFonts w:ascii="Gill Sans MT" w:hAnsi="Gill Sans MT"/>
              </w:rPr>
              <w:t>130 001-140 000</w:t>
            </w:r>
          </w:p>
        </w:tc>
        <w:tc>
          <w:tcPr>
            <w:tcW w:w="1265" w:type="dxa"/>
            <w:shd w:val="clear" w:color="auto" w:fill="auto"/>
          </w:tcPr>
          <w:p w14:paraId="4A4B9B91"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10</w:t>
            </w:r>
          </w:p>
        </w:tc>
        <w:tc>
          <w:tcPr>
            <w:tcW w:w="1265" w:type="dxa"/>
          </w:tcPr>
          <w:p w14:paraId="519BDCC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10</w:t>
            </w:r>
          </w:p>
        </w:tc>
        <w:tc>
          <w:tcPr>
            <w:tcW w:w="1258" w:type="dxa"/>
          </w:tcPr>
          <w:p w14:paraId="63715C43"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14</w:t>
            </w:r>
          </w:p>
        </w:tc>
        <w:tc>
          <w:tcPr>
            <w:tcW w:w="1258" w:type="dxa"/>
          </w:tcPr>
          <w:p w14:paraId="0EED695C"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18</w:t>
            </w:r>
          </w:p>
        </w:tc>
      </w:tr>
      <w:tr w:rsidR="00810156" w:rsidRPr="00137EA5" w14:paraId="55697134" w14:textId="77777777" w:rsidTr="00810156">
        <w:tc>
          <w:tcPr>
            <w:tcW w:w="4195" w:type="dxa"/>
            <w:vAlign w:val="center"/>
          </w:tcPr>
          <w:p w14:paraId="37177241" w14:textId="77777777" w:rsidR="00810156" w:rsidRPr="00137EA5" w:rsidRDefault="00810156" w:rsidP="00F052B2">
            <w:pPr>
              <w:pStyle w:val="Table-AnnualReport"/>
              <w:rPr>
                <w:rFonts w:ascii="Gill Sans MT" w:hAnsi="Gill Sans MT"/>
              </w:rPr>
            </w:pPr>
            <w:r w:rsidRPr="00137EA5">
              <w:rPr>
                <w:rFonts w:ascii="Gill Sans MT" w:hAnsi="Gill Sans MT"/>
              </w:rPr>
              <w:t>140 001-150 000</w:t>
            </w:r>
          </w:p>
        </w:tc>
        <w:tc>
          <w:tcPr>
            <w:tcW w:w="1265" w:type="dxa"/>
            <w:shd w:val="clear" w:color="auto" w:fill="auto"/>
          </w:tcPr>
          <w:p w14:paraId="6B2FF23C"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9</w:t>
            </w:r>
          </w:p>
        </w:tc>
        <w:tc>
          <w:tcPr>
            <w:tcW w:w="1265" w:type="dxa"/>
          </w:tcPr>
          <w:p w14:paraId="296CC828"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3</w:t>
            </w:r>
          </w:p>
        </w:tc>
        <w:tc>
          <w:tcPr>
            <w:tcW w:w="1258" w:type="dxa"/>
          </w:tcPr>
          <w:p w14:paraId="4D4770C9"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5</w:t>
            </w:r>
          </w:p>
        </w:tc>
        <w:tc>
          <w:tcPr>
            <w:tcW w:w="1258" w:type="dxa"/>
          </w:tcPr>
          <w:p w14:paraId="48BEA91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5</w:t>
            </w:r>
          </w:p>
        </w:tc>
      </w:tr>
      <w:tr w:rsidR="00810156" w:rsidRPr="00137EA5" w14:paraId="1C45B212" w14:textId="77777777" w:rsidTr="00810156">
        <w:tc>
          <w:tcPr>
            <w:tcW w:w="4195" w:type="dxa"/>
            <w:vAlign w:val="center"/>
          </w:tcPr>
          <w:p w14:paraId="4928CB48" w14:textId="77777777" w:rsidR="00810156" w:rsidRPr="00137EA5" w:rsidRDefault="00810156" w:rsidP="00F052B2">
            <w:pPr>
              <w:pStyle w:val="Table-AnnualReport"/>
              <w:rPr>
                <w:rFonts w:ascii="Gill Sans MT" w:hAnsi="Gill Sans MT"/>
              </w:rPr>
            </w:pPr>
            <w:r w:rsidRPr="00137EA5">
              <w:rPr>
                <w:rFonts w:ascii="Gill Sans MT" w:hAnsi="Gill Sans MT"/>
              </w:rPr>
              <w:t>150 000 plus</w:t>
            </w:r>
          </w:p>
        </w:tc>
        <w:tc>
          <w:tcPr>
            <w:tcW w:w="1265" w:type="dxa"/>
            <w:shd w:val="clear" w:color="auto" w:fill="auto"/>
          </w:tcPr>
          <w:p w14:paraId="774F3469"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27</w:t>
            </w:r>
          </w:p>
        </w:tc>
        <w:tc>
          <w:tcPr>
            <w:tcW w:w="1265" w:type="dxa"/>
          </w:tcPr>
          <w:p w14:paraId="349AA166"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28</w:t>
            </w:r>
          </w:p>
        </w:tc>
        <w:tc>
          <w:tcPr>
            <w:tcW w:w="1258" w:type="dxa"/>
          </w:tcPr>
          <w:p w14:paraId="2B2E8645"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30</w:t>
            </w:r>
          </w:p>
        </w:tc>
        <w:tc>
          <w:tcPr>
            <w:tcW w:w="1258" w:type="dxa"/>
          </w:tcPr>
          <w:p w14:paraId="32E1D218" w14:textId="77777777" w:rsidR="00810156" w:rsidRPr="00137EA5" w:rsidRDefault="00810156" w:rsidP="00F052B2">
            <w:pPr>
              <w:jc w:val="right"/>
              <w:rPr>
                <w:rFonts w:ascii="Gill Sans MT" w:hAnsi="Gill Sans MT" w:cs="Arial"/>
                <w:color w:val="000000"/>
                <w:sz w:val="17"/>
                <w:szCs w:val="17"/>
              </w:rPr>
            </w:pPr>
            <w:r w:rsidRPr="00137EA5">
              <w:rPr>
                <w:rFonts w:ascii="Gill Sans MT" w:hAnsi="Gill Sans MT" w:cs="Arial"/>
                <w:color w:val="000000"/>
                <w:sz w:val="17"/>
                <w:szCs w:val="17"/>
              </w:rPr>
              <w:t>32</w:t>
            </w:r>
          </w:p>
        </w:tc>
      </w:tr>
      <w:tr w:rsidR="00810156" w:rsidRPr="00137EA5" w14:paraId="52C634E7" w14:textId="77777777" w:rsidTr="00810156">
        <w:tc>
          <w:tcPr>
            <w:tcW w:w="4195" w:type="dxa"/>
            <w:vAlign w:val="center"/>
          </w:tcPr>
          <w:p w14:paraId="38CD1DBA" w14:textId="77777777" w:rsidR="00810156" w:rsidRPr="00137EA5" w:rsidRDefault="00810156" w:rsidP="00F052B2">
            <w:pPr>
              <w:pStyle w:val="Table-AnnualReport"/>
              <w:rPr>
                <w:rFonts w:ascii="Gill Sans MT" w:hAnsi="Gill Sans MT"/>
                <w:b/>
              </w:rPr>
            </w:pPr>
            <w:r w:rsidRPr="00137EA5">
              <w:rPr>
                <w:rFonts w:ascii="Gill Sans MT" w:hAnsi="Gill Sans MT"/>
                <w:b/>
              </w:rPr>
              <w:t>Total</w:t>
            </w:r>
          </w:p>
        </w:tc>
        <w:tc>
          <w:tcPr>
            <w:tcW w:w="1265" w:type="dxa"/>
            <w:shd w:val="clear" w:color="auto" w:fill="auto"/>
            <w:vAlign w:val="center"/>
          </w:tcPr>
          <w:p w14:paraId="2EFAC602" w14:textId="7A552C8C" w:rsidR="00810156" w:rsidRPr="00137EA5" w:rsidRDefault="00810156" w:rsidP="00F052B2">
            <w:pPr>
              <w:pStyle w:val="Table-AnnualReport"/>
              <w:spacing w:after="140" w:line="300" w:lineRule="atLeast"/>
              <w:jc w:val="right"/>
              <w:rPr>
                <w:rFonts w:ascii="Gill Sans MT" w:hAnsi="Gill Sans MT"/>
                <w:b/>
                <w:sz w:val="17"/>
                <w:szCs w:val="17"/>
              </w:rPr>
            </w:pPr>
            <w:r w:rsidRPr="00137EA5">
              <w:rPr>
                <w:rFonts w:ascii="Gill Sans MT" w:hAnsi="Gill Sans MT"/>
                <w:b/>
                <w:sz w:val="17"/>
                <w:szCs w:val="17"/>
              </w:rPr>
              <w:t>1 891</w:t>
            </w:r>
          </w:p>
        </w:tc>
        <w:tc>
          <w:tcPr>
            <w:tcW w:w="1265" w:type="dxa"/>
          </w:tcPr>
          <w:p w14:paraId="658B00C8" w14:textId="309AF62A" w:rsidR="00810156" w:rsidRPr="00137EA5" w:rsidRDefault="00810156" w:rsidP="00F052B2">
            <w:pPr>
              <w:jc w:val="right"/>
              <w:rPr>
                <w:rFonts w:ascii="Gill Sans MT" w:hAnsi="Gill Sans MT" w:cs="Arial"/>
                <w:b/>
                <w:color w:val="000000"/>
                <w:sz w:val="17"/>
                <w:szCs w:val="17"/>
              </w:rPr>
            </w:pPr>
            <w:r w:rsidRPr="00137EA5">
              <w:rPr>
                <w:rFonts w:ascii="Gill Sans MT" w:hAnsi="Gill Sans MT" w:cs="Arial"/>
                <w:b/>
                <w:color w:val="000000"/>
                <w:sz w:val="17"/>
                <w:szCs w:val="17"/>
              </w:rPr>
              <w:t>1 677</w:t>
            </w:r>
          </w:p>
        </w:tc>
        <w:tc>
          <w:tcPr>
            <w:tcW w:w="1258" w:type="dxa"/>
          </w:tcPr>
          <w:p w14:paraId="20A9F27E" w14:textId="43E2741C" w:rsidR="00810156" w:rsidRPr="00137EA5" w:rsidRDefault="00810156" w:rsidP="00F052B2">
            <w:pPr>
              <w:pStyle w:val="Table-AnnualReport"/>
              <w:spacing w:after="140" w:line="300" w:lineRule="atLeast"/>
              <w:jc w:val="right"/>
              <w:rPr>
                <w:rFonts w:ascii="Gill Sans MT" w:hAnsi="Gill Sans MT" w:cs="Arial"/>
                <w:b/>
                <w:color w:val="000000"/>
                <w:sz w:val="17"/>
                <w:szCs w:val="17"/>
              </w:rPr>
            </w:pPr>
            <w:r w:rsidRPr="00137EA5">
              <w:rPr>
                <w:rFonts w:ascii="Gill Sans MT" w:hAnsi="Gill Sans MT" w:cs="Arial"/>
                <w:b/>
                <w:color w:val="000000"/>
                <w:sz w:val="17"/>
                <w:szCs w:val="17"/>
              </w:rPr>
              <w:t>1 739</w:t>
            </w:r>
          </w:p>
        </w:tc>
        <w:tc>
          <w:tcPr>
            <w:tcW w:w="1258" w:type="dxa"/>
            <w:vAlign w:val="bottom"/>
          </w:tcPr>
          <w:p w14:paraId="32C88C96" w14:textId="618D419E" w:rsidR="00810156" w:rsidRPr="00137EA5" w:rsidRDefault="00810156" w:rsidP="00F052B2">
            <w:pPr>
              <w:tabs>
                <w:tab w:val="clear" w:pos="567"/>
              </w:tabs>
              <w:jc w:val="right"/>
              <w:rPr>
                <w:rFonts w:ascii="Gill Sans MT" w:hAnsi="Gill Sans MT" w:cs="Arial"/>
                <w:b/>
                <w:color w:val="000000"/>
                <w:sz w:val="17"/>
                <w:szCs w:val="17"/>
              </w:rPr>
            </w:pPr>
            <w:r w:rsidRPr="00137EA5">
              <w:rPr>
                <w:rFonts w:ascii="Gill Sans MT" w:hAnsi="Gill Sans MT" w:cs="Arial"/>
                <w:b/>
                <w:color w:val="000000"/>
                <w:sz w:val="17"/>
                <w:szCs w:val="17"/>
              </w:rPr>
              <w:t>1 794</w:t>
            </w:r>
          </w:p>
        </w:tc>
      </w:tr>
    </w:tbl>
    <w:p w14:paraId="24517BF2" w14:textId="77777777" w:rsidR="00FB24AB" w:rsidRPr="00137EA5" w:rsidRDefault="00FB24AB" w:rsidP="00FB24AB">
      <w:pPr>
        <w:spacing w:before="60" w:after="60" w:line="240" w:lineRule="auto"/>
        <w:rPr>
          <w:rFonts w:ascii="Gill Sans MT" w:eastAsia="Calibri" w:hAnsi="Gill Sans MT"/>
          <w:sz w:val="18"/>
          <w:szCs w:val="18"/>
        </w:rPr>
      </w:pPr>
      <w:r w:rsidRPr="00137EA5">
        <w:rPr>
          <w:rFonts w:ascii="Gill Sans MT" w:eastAsia="Calibri" w:hAnsi="Gill Sans MT"/>
          <w:sz w:val="18"/>
          <w:szCs w:val="18"/>
        </w:rPr>
        <w:t>Note:</w:t>
      </w:r>
    </w:p>
    <w:p w14:paraId="650CB1A1" w14:textId="77777777" w:rsidR="00FB24AB" w:rsidRPr="00137EA5" w:rsidRDefault="00FB24AB" w:rsidP="00FB24AB">
      <w:pPr>
        <w:keepLines/>
        <w:widowControl w:val="0"/>
        <w:numPr>
          <w:ilvl w:val="0"/>
          <w:numId w:val="42"/>
        </w:numPr>
        <w:tabs>
          <w:tab w:val="clear" w:pos="567"/>
        </w:tabs>
        <w:spacing w:after="60" w:line="240" w:lineRule="auto"/>
        <w:rPr>
          <w:rFonts w:ascii="Gill Sans MT" w:hAnsi="Gill Sans MT"/>
          <w:sz w:val="18"/>
          <w:szCs w:val="18"/>
          <w:lang w:bidi="en-US"/>
        </w:rPr>
      </w:pPr>
      <w:r w:rsidRPr="00137EA5">
        <w:rPr>
          <w:rFonts w:ascii="Gill Sans MT" w:hAnsi="Gill Sans MT"/>
          <w:sz w:val="18"/>
          <w:szCs w:val="18"/>
          <w:lang w:bidi="en-US"/>
        </w:rPr>
        <w:t>Due to organisational changes, data for previous years has been recast to the current organisational structure.  These figures therefore differ from those previously published in DHHS Annual Reports. The organisational changes include the transfer of CSCS and Child Health and Parenting to the THS, and the transfer of some administrative functions from the THS to DHHS, including the RHH Redevelopment.</w:t>
      </w:r>
    </w:p>
    <w:p w14:paraId="773A362D" w14:textId="77777777" w:rsidR="00634C45" w:rsidRDefault="00634C45">
      <w:pPr>
        <w:tabs>
          <w:tab w:val="clear" w:pos="567"/>
        </w:tabs>
        <w:spacing w:after="200" w:line="276" w:lineRule="auto"/>
        <w:rPr>
          <w:rFonts w:ascii="Gill Sans MT" w:hAnsi="Gill Sans MT"/>
          <w:b/>
        </w:rPr>
      </w:pPr>
      <w:r>
        <w:rPr>
          <w:rFonts w:ascii="Gill Sans MT" w:hAnsi="Gill Sans MT"/>
          <w:b/>
        </w:rPr>
        <w:br w:type="page"/>
      </w:r>
    </w:p>
    <w:p w14:paraId="64668860" w14:textId="4D0C9844" w:rsidR="00FB24AB" w:rsidRPr="00634C45" w:rsidRDefault="00FB24AB" w:rsidP="00634C45">
      <w:pPr>
        <w:rPr>
          <w:rFonts w:ascii="Gill Sans MT" w:hAnsi="Gill Sans MT"/>
          <w:b/>
        </w:rPr>
      </w:pPr>
      <w:r w:rsidRPr="00634C45">
        <w:rPr>
          <w:rFonts w:ascii="Gill Sans MT" w:hAnsi="Gill Sans MT"/>
          <w:b/>
        </w:rPr>
        <w:lastRenderedPageBreak/>
        <w:t>Total Number of Paid Employees by Award 2016-17</w:t>
      </w:r>
    </w:p>
    <w:tbl>
      <w:tblPr>
        <w:tblW w:w="4832"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of Paid Employees by Award 2016-17"/>
      </w:tblPr>
      <w:tblGrid>
        <w:gridCol w:w="3652"/>
        <w:gridCol w:w="1180"/>
      </w:tblGrid>
      <w:tr w:rsidR="00810156" w:rsidRPr="00137EA5" w14:paraId="62A42175" w14:textId="77777777" w:rsidTr="001716B9">
        <w:trPr>
          <w:tblHeader/>
        </w:trPr>
        <w:tc>
          <w:tcPr>
            <w:tcW w:w="3652" w:type="dxa"/>
            <w:shd w:val="clear" w:color="auto" w:fill="auto"/>
          </w:tcPr>
          <w:p w14:paraId="4C8AA709" w14:textId="7CD27536" w:rsidR="00810156" w:rsidRPr="00137EA5" w:rsidRDefault="001716B9" w:rsidP="00F052B2">
            <w:pPr>
              <w:keepNext/>
              <w:spacing w:afterLines="60" w:after="144" w:line="280" w:lineRule="atLeast"/>
              <w:outlineLvl w:val="0"/>
              <w:rPr>
                <w:rFonts w:ascii="Gill Sans MT" w:hAnsi="Gill Sans MT"/>
                <w:b/>
                <w:bCs/>
                <w:kern w:val="32"/>
                <w:sz w:val="18"/>
                <w:szCs w:val="18"/>
              </w:rPr>
            </w:pPr>
            <w:r>
              <w:rPr>
                <w:rFonts w:ascii="Gill Sans MT" w:hAnsi="Gill Sans MT"/>
                <w:b/>
                <w:bCs/>
                <w:kern w:val="32"/>
                <w:sz w:val="18"/>
                <w:szCs w:val="18"/>
              </w:rPr>
              <w:t>Award</w:t>
            </w:r>
          </w:p>
        </w:tc>
        <w:tc>
          <w:tcPr>
            <w:tcW w:w="1180" w:type="dxa"/>
          </w:tcPr>
          <w:p w14:paraId="1C5ACE2C" w14:textId="77777777" w:rsidR="00810156" w:rsidRPr="00137EA5" w:rsidRDefault="00810156" w:rsidP="00F052B2">
            <w:pPr>
              <w:spacing w:afterLines="60" w:after="144" w:line="280" w:lineRule="atLeast"/>
              <w:jc w:val="right"/>
              <w:rPr>
                <w:rFonts w:ascii="Gill Sans MT" w:hAnsi="Gill Sans MT"/>
                <w:b/>
                <w:kern w:val="32"/>
                <w:sz w:val="18"/>
                <w:szCs w:val="18"/>
                <w:highlight w:val="yellow"/>
              </w:rPr>
            </w:pPr>
            <w:r w:rsidRPr="00137EA5">
              <w:rPr>
                <w:rFonts w:ascii="Gill Sans MT" w:hAnsi="Gill Sans MT"/>
                <w:b/>
                <w:kern w:val="32"/>
                <w:sz w:val="18"/>
                <w:szCs w:val="18"/>
              </w:rPr>
              <w:t>2016-17</w:t>
            </w:r>
          </w:p>
        </w:tc>
      </w:tr>
      <w:tr w:rsidR="00810156" w:rsidRPr="00137EA5" w14:paraId="2B8A1A09" w14:textId="77777777" w:rsidTr="00810156">
        <w:tc>
          <w:tcPr>
            <w:tcW w:w="3652" w:type="dxa"/>
            <w:vAlign w:val="center"/>
          </w:tcPr>
          <w:p w14:paraId="4DA47D8A" w14:textId="77777777" w:rsidR="00810156" w:rsidRPr="00137EA5" w:rsidRDefault="00810156" w:rsidP="00F052B2">
            <w:pPr>
              <w:pStyle w:val="Table-AnnualReport"/>
              <w:rPr>
                <w:rFonts w:ascii="Gill Sans MT" w:hAnsi="Gill Sans MT"/>
              </w:rPr>
            </w:pPr>
            <w:r w:rsidRPr="00137EA5">
              <w:rPr>
                <w:rFonts w:ascii="Gill Sans MT" w:hAnsi="Gill Sans MT"/>
              </w:rPr>
              <w:t>Allied Health Professional</w:t>
            </w:r>
          </w:p>
        </w:tc>
        <w:tc>
          <w:tcPr>
            <w:tcW w:w="1180" w:type="dxa"/>
            <w:vAlign w:val="bottom"/>
          </w:tcPr>
          <w:p w14:paraId="19C812E8"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341</w:t>
            </w:r>
          </w:p>
        </w:tc>
      </w:tr>
      <w:tr w:rsidR="00810156" w:rsidRPr="00137EA5" w14:paraId="5F883F81" w14:textId="77777777" w:rsidTr="00810156">
        <w:tc>
          <w:tcPr>
            <w:tcW w:w="3652" w:type="dxa"/>
            <w:vAlign w:val="center"/>
          </w:tcPr>
          <w:p w14:paraId="6C15973F" w14:textId="77777777" w:rsidR="00810156" w:rsidRPr="00137EA5" w:rsidRDefault="00810156" w:rsidP="00F052B2">
            <w:pPr>
              <w:pStyle w:val="Table-AnnualReport"/>
              <w:rPr>
                <w:rFonts w:ascii="Gill Sans MT" w:hAnsi="Gill Sans MT"/>
              </w:rPr>
            </w:pPr>
            <w:r w:rsidRPr="00137EA5">
              <w:rPr>
                <w:rFonts w:ascii="Gill Sans MT" w:hAnsi="Gill Sans MT"/>
              </w:rPr>
              <w:t>Ambulance Tasmania Award</w:t>
            </w:r>
          </w:p>
        </w:tc>
        <w:tc>
          <w:tcPr>
            <w:tcW w:w="1180" w:type="dxa"/>
            <w:vAlign w:val="bottom"/>
          </w:tcPr>
          <w:p w14:paraId="38BA5629"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380</w:t>
            </w:r>
          </w:p>
        </w:tc>
      </w:tr>
      <w:tr w:rsidR="00810156" w:rsidRPr="00137EA5" w14:paraId="79BCA8D5" w14:textId="77777777" w:rsidTr="00810156">
        <w:tc>
          <w:tcPr>
            <w:tcW w:w="3652" w:type="dxa"/>
            <w:vAlign w:val="center"/>
          </w:tcPr>
          <w:p w14:paraId="08F92530" w14:textId="77777777" w:rsidR="00810156" w:rsidRPr="00137EA5" w:rsidRDefault="00810156" w:rsidP="00F052B2">
            <w:pPr>
              <w:pStyle w:val="Table-AnnualReport"/>
              <w:rPr>
                <w:rFonts w:ascii="Gill Sans MT" w:hAnsi="Gill Sans MT"/>
              </w:rPr>
            </w:pPr>
            <w:r w:rsidRPr="00137EA5">
              <w:rPr>
                <w:rFonts w:ascii="Gill Sans MT" w:hAnsi="Gill Sans MT"/>
              </w:rPr>
              <w:t>Health and Human Services</w:t>
            </w:r>
          </w:p>
        </w:tc>
        <w:tc>
          <w:tcPr>
            <w:tcW w:w="1180" w:type="dxa"/>
            <w:vAlign w:val="bottom"/>
          </w:tcPr>
          <w:p w14:paraId="7C44E2C5"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993</w:t>
            </w:r>
          </w:p>
        </w:tc>
      </w:tr>
      <w:tr w:rsidR="00810156" w:rsidRPr="00137EA5" w14:paraId="4B073712" w14:textId="77777777" w:rsidTr="00810156">
        <w:tc>
          <w:tcPr>
            <w:tcW w:w="3652" w:type="dxa"/>
            <w:vAlign w:val="center"/>
          </w:tcPr>
          <w:p w14:paraId="55A5EA97" w14:textId="77777777" w:rsidR="00810156" w:rsidRPr="00137EA5" w:rsidRDefault="00810156" w:rsidP="00F052B2">
            <w:pPr>
              <w:pStyle w:val="Table-AnnualReport"/>
              <w:rPr>
                <w:rFonts w:ascii="Gill Sans MT" w:hAnsi="Gill Sans MT"/>
              </w:rPr>
            </w:pPr>
            <w:r w:rsidRPr="00137EA5">
              <w:rPr>
                <w:rFonts w:ascii="Gill Sans MT" w:hAnsi="Gill Sans MT"/>
              </w:rPr>
              <w:t>Medical Practitioners</w:t>
            </w:r>
          </w:p>
        </w:tc>
        <w:tc>
          <w:tcPr>
            <w:tcW w:w="1180" w:type="dxa"/>
            <w:vAlign w:val="bottom"/>
          </w:tcPr>
          <w:p w14:paraId="0E220ADB"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18</w:t>
            </w:r>
          </w:p>
        </w:tc>
      </w:tr>
      <w:tr w:rsidR="00810156" w:rsidRPr="00137EA5" w14:paraId="09F6B4E3" w14:textId="77777777" w:rsidTr="00810156">
        <w:tc>
          <w:tcPr>
            <w:tcW w:w="3652" w:type="dxa"/>
            <w:vAlign w:val="center"/>
          </w:tcPr>
          <w:p w14:paraId="6ED87A43" w14:textId="1F44F88F" w:rsidR="00810156" w:rsidRPr="00137EA5" w:rsidRDefault="00810156" w:rsidP="00F052B2">
            <w:pPr>
              <w:pStyle w:val="Table-AnnualReport"/>
              <w:rPr>
                <w:rFonts w:ascii="Gill Sans MT" w:hAnsi="Gill Sans MT"/>
              </w:rPr>
            </w:pPr>
            <w:r w:rsidRPr="00137EA5">
              <w:rPr>
                <w:rFonts w:ascii="Gill Sans MT" w:hAnsi="Gill Sans MT"/>
              </w:rPr>
              <w:t>No Award (Head of Agency)</w:t>
            </w:r>
          </w:p>
        </w:tc>
        <w:tc>
          <w:tcPr>
            <w:tcW w:w="1180" w:type="dxa"/>
            <w:vAlign w:val="bottom"/>
          </w:tcPr>
          <w:p w14:paraId="3E06123E"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1</w:t>
            </w:r>
          </w:p>
        </w:tc>
      </w:tr>
      <w:tr w:rsidR="00810156" w:rsidRPr="00137EA5" w14:paraId="6A2D72F9" w14:textId="77777777" w:rsidTr="00810156">
        <w:tc>
          <w:tcPr>
            <w:tcW w:w="3652" w:type="dxa"/>
            <w:vAlign w:val="center"/>
          </w:tcPr>
          <w:p w14:paraId="58862335" w14:textId="77777777" w:rsidR="00810156" w:rsidRPr="00137EA5" w:rsidRDefault="00810156" w:rsidP="00F052B2">
            <w:pPr>
              <w:pStyle w:val="Table-AnnualReport"/>
              <w:rPr>
                <w:rFonts w:ascii="Gill Sans MT" w:hAnsi="Gill Sans MT"/>
              </w:rPr>
            </w:pPr>
            <w:r w:rsidRPr="00137EA5">
              <w:rPr>
                <w:rFonts w:ascii="Gill Sans MT" w:hAnsi="Gill Sans MT"/>
              </w:rPr>
              <w:t>Nursing</w:t>
            </w:r>
          </w:p>
        </w:tc>
        <w:tc>
          <w:tcPr>
            <w:tcW w:w="1180" w:type="dxa"/>
            <w:vAlign w:val="bottom"/>
          </w:tcPr>
          <w:p w14:paraId="303E897E"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31</w:t>
            </w:r>
          </w:p>
        </w:tc>
      </w:tr>
      <w:tr w:rsidR="00810156" w:rsidRPr="00137EA5" w14:paraId="02033CAB" w14:textId="77777777" w:rsidTr="00810156">
        <w:tc>
          <w:tcPr>
            <w:tcW w:w="3652" w:type="dxa"/>
            <w:vAlign w:val="center"/>
          </w:tcPr>
          <w:p w14:paraId="6CA0B03E" w14:textId="77777777" w:rsidR="00810156" w:rsidRPr="00137EA5" w:rsidRDefault="00810156" w:rsidP="00F052B2">
            <w:pPr>
              <w:pStyle w:val="Table-AnnualReport"/>
              <w:rPr>
                <w:rFonts w:ascii="Gill Sans MT" w:hAnsi="Gill Sans MT"/>
              </w:rPr>
            </w:pPr>
            <w:r w:rsidRPr="00137EA5">
              <w:rPr>
                <w:rFonts w:ascii="Gill Sans MT" w:hAnsi="Gill Sans MT"/>
              </w:rPr>
              <w:t>Senior Executive Service (SES)</w:t>
            </w:r>
          </w:p>
        </w:tc>
        <w:tc>
          <w:tcPr>
            <w:tcW w:w="1180" w:type="dxa"/>
            <w:vAlign w:val="bottom"/>
          </w:tcPr>
          <w:p w14:paraId="7AB161D6"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29</w:t>
            </w:r>
          </w:p>
        </w:tc>
      </w:tr>
      <w:tr w:rsidR="00810156" w:rsidRPr="00137EA5" w14:paraId="567CA2BB" w14:textId="77777777" w:rsidTr="00810156">
        <w:tc>
          <w:tcPr>
            <w:tcW w:w="3652" w:type="dxa"/>
            <w:vAlign w:val="center"/>
          </w:tcPr>
          <w:p w14:paraId="513B0B37" w14:textId="77777777" w:rsidR="00810156" w:rsidRPr="00137EA5" w:rsidRDefault="00810156" w:rsidP="00F052B2">
            <w:pPr>
              <w:pStyle w:val="Table-AnnualReport"/>
              <w:rPr>
                <w:rFonts w:ascii="Gill Sans MT" w:hAnsi="Gill Sans MT"/>
              </w:rPr>
            </w:pPr>
            <w:r w:rsidRPr="00137EA5">
              <w:rPr>
                <w:rFonts w:ascii="Gill Sans MT" w:hAnsi="Gill Sans MT"/>
              </w:rPr>
              <w:t>Visiting Medical Officers</w:t>
            </w:r>
          </w:p>
        </w:tc>
        <w:tc>
          <w:tcPr>
            <w:tcW w:w="1180" w:type="dxa"/>
            <w:vAlign w:val="bottom"/>
          </w:tcPr>
          <w:p w14:paraId="28EAE5BF" w14:textId="77777777" w:rsidR="00810156" w:rsidRPr="00137EA5" w:rsidRDefault="00810156" w:rsidP="00F052B2">
            <w:pPr>
              <w:pStyle w:val="Table-AnnualReport"/>
              <w:jc w:val="right"/>
              <w:rPr>
                <w:rFonts w:ascii="Gill Sans MT" w:hAnsi="Gill Sans MT" w:cs="Arial"/>
              </w:rPr>
            </w:pPr>
            <w:r w:rsidRPr="00137EA5">
              <w:rPr>
                <w:rFonts w:ascii="Gill Sans MT" w:hAnsi="Gill Sans MT" w:cs="Arial"/>
              </w:rPr>
              <w:t>1</w:t>
            </w:r>
          </w:p>
        </w:tc>
      </w:tr>
      <w:tr w:rsidR="00810156" w:rsidRPr="00137EA5" w14:paraId="22047D27" w14:textId="77777777" w:rsidTr="00810156">
        <w:tc>
          <w:tcPr>
            <w:tcW w:w="3652" w:type="dxa"/>
            <w:vAlign w:val="center"/>
          </w:tcPr>
          <w:p w14:paraId="067BD1AE" w14:textId="77777777" w:rsidR="00810156" w:rsidRPr="00137EA5" w:rsidRDefault="00810156" w:rsidP="00F052B2">
            <w:pPr>
              <w:pStyle w:val="Table-AnnualReport"/>
              <w:rPr>
                <w:rFonts w:ascii="Gill Sans MT" w:hAnsi="Gill Sans MT"/>
                <w:b/>
              </w:rPr>
            </w:pPr>
            <w:r w:rsidRPr="00137EA5">
              <w:rPr>
                <w:rFonts w:ascii="Gill Sans MT" w:hAnsi="Gill Sans MT"/>
                <w:b/>
              </w:rPr>
              <w:t>Total</w:t>
            </w:r>
          </w:p>
        </w:tc>
        <w:tc>
          <w:tcPr>
            <w:tcW w:w="1180" w:type="dxa"/>
            <w:vAlign w:val="bottom"/>
          </w:tcPr>
          <w:p w14:paraId="27988A75" w14:textId="77777777" w:rsidR="00810156" w:rsidRPr="00137EA5" w:rsidRDefault="00810156" w:rsidP="00F052B2">
            <w:pPr>
              <w:pStyle w:val="Table-AnnualReport"/>
              <w:jc w:val="right"/>
              <w:rPr>
                <w:rFonts w:ascii="Gill Sans MT" w:hAnsi="Gill Sans MT" w:cs="Arial"/>
                <w:b/>
                <w:bCs/>
                <w:color w:val="000000"/>
              </w:rPr>
            </w:pPr>
            <w:r w:rsidRPr="00137EA5">
              <w:rPr>
                <w:rFonts w:ascii="Gill Sans MT" w:hAnsi="Gill Sans MT" w:cs="Arial"/>
                <w:b/>
                <w:bCs/>
                <w:color w:val="000000"/>
              </w:rPr>
              <w:t>1 794</w:t>
            </w:r>
          </w:p>
        </w:tc>
      </w:tr>
    </w:tbl>
    <w:p w14:paraId="2AD910CE" w14:textId="77777777" w:rsidR="00FB24AB" w:rsidRPr="00137EA5" w:rsidRDefault="00FB24AB" w:rsidP="00FB24AB">
      <w:pPr>
        <w:rPr>
          <w:rFonts w:ascii="Gill Sans MT" w:hAnsi="Gill Sans MT"/>
        </w:rPr>
      </w:pPr>
    </w:p>
    <w:p w14:paraId="5DAA9899" w14:textId="77777777" w:rsidR="00965939" w:rsidRPr="00634C45" w:rsidRDefault="00965939" w:rsidP="00634C45">
      <w:pPr>
        <w:rPr>
          <w:rFonts w:ascii="Gill Sans MT" w:hAnsi="Gill Sans MT"/>
          <w:b/>
        </w:rPr>
      </w:pPr>
      <w:r w:rsidRPr="00634C45">
        <w:rPr>
          <w:rFonts w:ascii="Gill Sans MT" w:hAnsi="Gill Sans MT"/>
          <w:b/>
        </w:rPr>
        <w:t>Total Number of Paid Employees by Age Profile</w:t>
      </w:r>
    </w:p>
    <w:tbl>
      <w:tblPr>
        <w:tblW w:w="9241"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of Paid Employees by Age Profile"/>
      </w:tblPr>
      <w:tblGrid>
        <w:gridCol w:w="4195"/>
        <w:gridCol w:w="1265"/>
        <w:gridCol w:w="1265"/>
        <w:gridCol w:w="1258"/>
        <w:gridCol w:w="1258"/>
      </w:tblGrid>
      <w:tr w:rsidR="001716B9" w:rsidRPr="00137EA5" w14:paraId="79ED085E" w14:textId="77777777" w:rsidTr="001716B9">
        <w:trPr>
          <w:tblHeader/>
        </w:trPr>
        <w:tc>
          <w:tcPr>
            <w:tcW w:w="4195" w:type="dxa"/>
            <w:shd w:val="clear" w:color="auto" w:fill="auto"/>
          </w:tcPr>
          <w:p w14:paraId="74AD149F" w14:textId="7175C38B" w:rsidR="001716B9" w:rsidRPr="00137EA5" w:rsidRDefault="001716B9" w:rsidP="006D4B7D">
            <w:pPr>
              <w:pStyle w:val="Table-AnnualReport"/>
              <w:spacing w:line="260" w:lineRule="atLeast"/>
              <w:rPr>
                <w:rFonts w:ascii="Gill Sans MT" w:hAnsi="Gill Sans MT"/>
                <w:b/>
              </w:rPr>
            </w:pPr>
            <w:r>
              <w:rPr>
                <w:rFonts w:ascii="Gill Sans MT" w:hAnsi="Gill Sans MT"/>
                <w:b/>
              </w:rPr>
              <w:t>Age Profile</w:t>
            </w:r>
          </w:p>
        </w:tc>
        <w:tc>
          <w:tcPr>
            <w:tcW w:w="1265" w:type="dxa"/>
            <w:shd w:val="clear" w:color="auto" w:fill="auto"/>
          </w:tcPr>
          <w:p w14:paraId="3FA6E3CE" w14:textId="77777777" w:rsidR="001716B9" w:rsidRPr="00137EA5" w:rsidRDefault="001716B9" w:rsidP="006D4B7D">
            <w:pPr>
              <w:pStyle w:val="Table-AnnualReport"/>
              <w:spacing w:line="260" w:lineRule="atLeast"/>
              <w:jc w:val="right"/>
              <w:rPr>
                <w:rFonts w:ascii="Gill Sans MT" w:hAnsi="Gill Sans MT"/>
                <w:b/>
              </w:rPr>
            </w:pPr>
            <w:r w:rsidRPr="00137EA5">
              <w:rPr>
                <w:rFonts w:ascii="Gill Sans MT" w:hAnsi="Gill Sans MT"/>
                <w:b/>
              </w:rPr>
              <w:t>2013-14</w:t>
            </w:r>
            <w:r w:rsidRPr="00137EA5">
              <w:rPr>
                <w:rFonts w:ascii="Gill Sans MT" w:hAnsi="Gill Sans MT"/>
                <w:b/>
                <w:kern w:val="32"/>
                <w:vertAlign w:val="superscript"/>
              </w:rPr>
              <w:t>1</w:t>
            </w:r>
          </w:p>
        </w:tc>
        <w:tc>
          <w:tcPr>
            <w:tcW w:w="1265" w:type="dxa"/>
          </w:tcPr>
          <w:p w14:paraId="007E21F8" w14:textId="77777777" w:rsidR="001716B9" w:rsidRPr="00137EA5" w:rsidRDefault="001716B9" w:rsidP="006D4B7D">
            <w:pPr>
              <w:pStyle w:val="Table-AnnualReport"/>
              <w:spacing w:line="260" w:lineRule="atLeast"/>
              <w:jc w:val="right"/>
              <w:rPr>
                <w:rFonts w:ascii="Gill Sans MT" w:hAnsi="Gill Sans MT"/>
                <w:b/>
              </w:rPr>
            </w:pPr>
            <w:r w:rsidRPr="00137EA5">
              <w:rPr>
                <w:rFonts w:ascii="Gill Sans MT" w:hAnsi="Gill Sans MT"/>
                <w:b/>
              </w:rPr>
              <w:t>2014-15</w:t>
            </w:r>
            <w:r w:rsidRPr="00137EA5">
              <w:rPr>
                <w:rFonts w:ascii="Gill Sans MT" w:hAnsi="Gill Sans MT"/>
                <w:b/>
                <w:kern w:val="32"/>
                <w:vertAlign w:val="superscript"/>
              </w:rPr>
              <w:t>1</w:t>
            </w:r>
          </w:p>
        </w:tc>
        <w:tc>
          <w:tcPr>
            <w:tcW w:w="1258" w:type="dxa"/>
          </w:tcPr>
          <w:p w14:paraId="01E9C931" w14:textId="77777777" w:rsidR="001716B9" w:rsidRPr="00137EA5" w:rsidRDefault="001716B9" w:rsidP="006D4B7D">
            <w:pPr>
              <w:spacing w:after="60" w:line="260" w:lineRule="atLeast"/>
              <w:jc w:val="right"/>
              <w:rPr>
                <w:rFonts w:ascii="Gill Sans MT" w:hAnsi="Gill Sans MT"/>
                <w:b/>
                <w:kern w:val="32"/>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58" w:type="dxa"/>
          </w:tcPr>
          <w:p w14:paraId="00D802B8" w14:textId="77777777" w:rsidR="001716B9" w:rsidRPr="00137EA5" w:rsidRDefault="001716B9" w:rsidP="006D4B7D">
            <w:pPr>
              <w:spacing w:after="60" w:line="260" w:lineRule="atLeast"/>
              <w:jc w:val="right"/>
              <w:rPr>
                <w:rFonts w:ascii="Gill Sans MT" w:hAnsi="Gill Sans MT"/>
                <w:b/>
                <w:kern w:val="32"/>
                <w:sz w:val="18"/>
                <w:szCs w:val="18"/>
                <w:highlight w:val="yellow"/>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1716B9" w:rsidRPr="00137EA5" w14:paraId="0B91AFB8" w14:textId="77777777" w:rsidTr="001716B9">
        <w:trPr>
          <w:tblHeader/>
        </w:trPr>
        <w:tc>
          <w:tcPr>
            <w:tcW w:w="4195" w:type="dxa"/>
            <w:vAlign w:val="center"/>
          </w:tcPr>
          <w:p w14:paraId="15670691" w14:textId="77777777" w:rsidR="001716B9" w:rsidRPr="00137EA5" w:rsidRDefault="001716B9" w:rsidP="006D4B7D">
            <w:pPr>
              <w:pStyle w:val="Table-AnnualReport"/>
              <w:spacing w:line="260" w:lineRule="atLeast"/>
              <w:rPr>
                <w:rFonts w:ascii="Gill Sans MT" w:hAnsi="Gill Sans MT"/>
              </w:rPr>
            </w:pPr>
            <w:bookmarkStart w:id="202" w:name="_Toc303758339"/>
            <w:bookmarkStart w:id="203" w:name="_Toc304279334"/>
            <w:r w:rsidRPr="00137EA5">
              <w:rPr>
                <w:rFonts w:ascii="Gill Sans MT" w:hAnsi="Gill Sans MT"/>
              </w:rPr>
              <w:t>15-19 years</w:t>
            </w:r>
            <w:bookmarkEnd w:id="202"/>
            <w:bookmarkEnd w:id="203"/>
          </w:p>
        </w:tc>
        <w:tc>
          <w:tcPr>
            <w:tcW w:w="1265" w:type="dxa"/>
            <w:shd w:val="clear" w:color="auto" w:fill="auto"/>
          </w:tcPr>
          <w:p w14:paraId="6BD28379"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w:t>
            </w:r>
          </w:p>
        </w:tc>
        <w:tc>
          <w:tcPr>
            <w:tcW w:w="1265" w:type="dxa"/>
          </w:tcPr>
          <w:p w14:paraId="060AAEF9" w14:textId="77777777" w:rsidR="001716B9" w:rsidRPr="00137EA5" w:rsidRDefault="001716B9" w:rsidP="006D4B7D">
            <w:pPr>
              <w:pStyle w:val="Table-AnnualReport"/>
              <w:spacing w:line="260" w:lineRule="atLeast"/>
              <w:jc w:val="right"/>
              <w:rPr>
                <w:rFonts w:ascii="Gill Sans MT" w:hAnsi="Gill Sans MT" w:cs="Arial"/>
                <w:color w:val="000000"/>
              </w:rPr>
            </w:pPr>
            <w:r w:rsidRPr="00137EA5">
              <w:rPr>
                <w:rFonts w:ascii="Gill Sans MT" w:hAnsi="Gill Sans MT" w:cs="Arial"/>
                <w:color w:val="000000"/>
              </w:rPr>
              <w:t>0</w:t>
            </w:r>
          </w:p>
        </w:tc>
        <w:tc>
          <w:tcPr>
            <w:tcW w:w="1258" w:type="dxa"/>
          </w:tcPr>
          <w:p w14:paraId="62E73D3A" w14:textId="77777777" w:rsidR="001716B9" w:rsidRPr="00137EA5" w:rsidRDefault="001716B9" w:rsidP="006D4B7D">
            <w:pPr>
              <w:pStyle w:val="Table-AnnualReport"/>
              <w:spacing w:line="260" w:lineRule="atLeast"/>
              <w:jc w:val="right"/>
              <w:rPr>
                <w:rFonts w:ascii="Gill Sans MT" w:hAnsi="Gill Sans MT" w:cs="Arial"/>
                <w:color w:val="000000"/>
              </w:rPr>
            </w:pPr>
            <w:r w:rsidRPr="00137EA5">
              <w:rPr>
                <w:rFonts w:ascii="Gill Sans MT" w:hAnsi="Gill Sans MT" w:cs="Arial"/>
                <w:color w:val="000000"/>
              </w:rPr>
              <w:t>0</w:t>
            </w:r>
          </w:p>
        </w:tc>
        <w:tc>
          <w:tcPr>
            <w:tcW w:w="1258" w:type="dxa"/>
          </w:tcPr>
          <w:p w14:paraId="5C24D1CE"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w:t>
            </w:r>
          </w:p>
        </w:tc>
      </w:tr>
      <w:tr w:rsidR="001716B9" w:rsidRPr="00137EA5" w14:paraId="1B5882AA" w14:textId="77777777" w:rsidTr="001716B9">
        <w:trPr>
          <w:tblHeader/>
        </w:trPr>
        <w:tc>
          <w:tcPr>
            <w:tcW w:w="4195" w:type="dxa"/>
            <w:vAlign w:val="center"/>
          </w:tcPr>
          <w:p w14:paraId="6F0EDE30" w14:textId="77777777" w:rsidR="001716B9" w:rsidRPr="00137EA5" w:rsidRDefault="001716B9" w:rsidP="006D4B7D">
            <w:pPr>
              <w:pStyle w:val="Table-AnnualReport"/>
              <w:spacing w:line="260" w:lineRule="atLeast"/>
              <w:rPr>
                <w:rFonts w:ascii="Gill Sans MT" w:hAnsi="Gill Sans MT"/>
              </w:rPr>
            </w:pPr>
            <w:bookmarkStart w:id="204" w:name="_Toc303758344"/>
            <w:bookmarkStart w:id="205" w:name="_Toc304279339"/>
            <w:r w:rsidRPr="00137EA5">
              <w:rPr>
                <w:rFonts w:ascii="Gill Sans MT" w:hAnsi="Gill Sans MT"/>
              </w:rPr>
              <w:t>20-24 years</w:t>
            </w:r>
            <w:bookmarkEnd w:id="204"/>
            <w:bookmarkEnd w:id="205"/>
          </w:p>
        </w:tc>
        <w:tc>
          <w:tcPr>
            <w:tcW w:w="1265" w:type="dxa"/>
            <w:shd w:val="clear" w:color="auto" w:fill="auto"/>
          </w:tcPr>
          <w:p w14:paraId="3CFD9B3A"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52</w:t>
            </w:r>
          </w:p>
        </w:tc>
        <w:tc>
          <w:tcPr>
            <w:tcW w:w="1265" w:type="dxa"/>
          </w:tcPr>
          <w:p w14:paraId="6838C740"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32</w:t>
            </w:r>
          </w:p>
        </w:tc>
        <w:tc>
          <w:tcPr>
            <w:tcW w:w="1258" w:type="dxa"/>
          </w:tcPr>
          <w:p w14:paraId="6540D184"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46</w:t>
            </w:r>
          </w:p>
        </w:tc>
        <w:tc>
          <w:tcPr>
            <w:tcW w:w="1258" w:type="dxa"/>
          </w:tcPr>
          <w:p w14:paraId="02B2AB0B"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56</w:t>
            </w:r>
          </w:p>
        </w:tc>
      </w:tr>
      <w:tr w:rsidR="001716B9" w:rsidRPr="00137EA5" w14:paraId="39279019" w14:textId="77777777" w:rsidTr="001716B9">
        <w:trPr>
          <w:tblHeader/>
        </w:trPr>
        <w:tc>
          <w:tcPr>
            <w:tcW w:w="4195" w:type="dxa"/>
            <w:vAlign w:val="center"/>
          </w:tcPr>
          <w:p w14:paraId="2D997A0B" w14:textId="77777777" w:rsidR="001716B9" w:rsidRPr="00137EA5" w:rsidRDefault="001716B9" w:rsidP="006D4B7D">
            <w:pPr>
              <w:pStyle w:val="Table-AnnualReport"/>
              <w:spacing w:line="260" w:lineRule="atLeast"/>
              <w:rPr>
                <w:rFonts w:ascii="Gill Sans MT" w:hAnsi="Gill Sans MT"/>
              </w:rPr>
            </w:pPr>
            <w:bookmarkStart w:id="206" w:name="_Toc303758349"/>
            <w:bookmarkStart w:id="207" w:name="_Toc304279344"/>
            <w:r w:rsidRPr="00137EA5">
              <w:rPr>
                <w:rFonts w:ascii="Gill Sans MT" w:hAnsi="Gill Sans MT"/>
              </w:rPr>
              <w:t>25-29 years</w:t>
            </w:r>
            <w:bookmarkEnd w:id="206"/>
            <w:bookmarkEnd w:id="207"/>
          </w:p>
        </w:tc>
        <w:tc>
          <w:tcPr>
            <w:tcW w:w="1265" w:type="dxa"/>
            <w:shd w:val="clear" w:color="auto" w:fill="auto"/>
          </w:tcPr>
          <w:p w14:paraId="38BE31D6"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143</w:t>
            </w:r>
          </w:p>
        </w:tc>
        <w:tc>
          <w:tcPr>
            <w:tcW w:w="1265" w:type="dxa"/>
          </w:tcPr>
          <w:p w14:paraId="738ABF2C"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108</w:t>
            </w:r>
          </w:p>
        </w:tc>
        <w:tc>
          <w:tcPr>
            <w:tcW w:w="1258" w:type="dxa"/>
          </w:tcPr>
          <w:p w14:paraId="2CD4F26C"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126</w:t>
            </w:r>
          </w:p>
        </w:tc>
        <w:tc>
          <w:tcPr>
            <w:tcW w:w="1258" w:type="dxa"/>
          </w:tcPr>
          <w:p w14:paraId="0064E165"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131</w:t>
            </w:r>
          </w:p>
        </w:tc>
      </w:tr>
      <w:tr w:rsidR="001716B9" w:rsidRPr="00137EA5" w14:paraId="00490120" w14:textId="77777777" w:rsidTr="001716B9">
        <w:trPr>
          <w:tblHeader/>
        </w:trPr>
        <w:tc>
          <w:tcPr>
            <w:tcW w:w="4195" w:type="dxa"/>
            <w:vAlign w:val="center"/>
          </w:tcPr>
          <w:p w14:paraId="3DCFCF99" w14:textId="77777777" w:rsidR="001716B9" w:rsidRPr="00137EA5" w:rsidRDefault="001716B9" w:rsidP="006D4B7D">
            <w:pPr>
              <w:pStyle w:val="Table-AnnualReport"/>
              <w:spacing w:line="260" w:lineRule="atLeast"/>
              <w:rPr>
                <w:rFonts w:ascii="Gill Sans MT" w:hAnsi="Gill Sans MT"/>
              </w:rPr>
            </w:pPr>
            <w:bookmarkStart w:id="208" w:name="_Toc303758354"/>
            <w:bookmarkStart w:id="209" w:name="_Toc304279349"/>
            <w:r w:rsidRPr="00137EA5">
              <w:rPr>
                <w:rFonts w:ascii="Gill Sans MT" w:hAnsi="Gill Sans MT"/>
              </w:rPr>
              <w:t>30-34 years</w:t>
            </w:r>
            <w:bookmarkEnd w:id="208"/>
            <w:bookmarkEnd w:id="209"/>
          </w:p>
        </w:tc>
        <w:tc>
          <w:tcPr>
            <w:tcW w:w="1265" w:type="dxa"/>
            <w:shd w:val="clear" w:color="auto" w:fill="auto"/>
          </w:tcPr>
          <w:p w14:paraId="2A4CC24C"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259</w:t>
            </w:r>
          </w:p>
        </w:tc>
        <w:tc>
          <w:tcPr>
            <w:tcW w:w="1265" w:type="dxa"/>
          </w:tcPr>
          <w:p w14:paraId="5DC6AEAE"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207</w:t>
            </w:r>
          </w:p>
        </w:tc>
        <w:tc>
          <w:tcPr>
            <w:tcW w:w="1258" w:type="dxa"/>
          </w:tcPr>
          <w:p w14:paraId="2A283795"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195</w:t>
            </w:r>
          </w:p>
        </w:tc>
        <w:tc>
          <w:tcPr>
            <w:tcW w:w="1258" w:type="dxa"/>
          </w:tcPr>
          <w:p w14:paraId="63E917F5"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201</w:t>
            </w:r>
          </w:p>
        </w:tc>
      </w:tr>
      <w:tr w:rsidR="001716B9" w:rsidRPr="00137EA5" w14:paraId="3EEE3C07" w14:textId="77777777" w:rsidTr="001716B9">
        <w:trPr>
          <w:tblHeader/>
        </w:trPr>
        <w:tc>
          <w:tcPr>
            <w:tcW w:w="4195" w:type="dxa"/>
            <w:vAlign w:val="center"/>
          </w:tcPr>
          <w:p w14:paraId="0BBCEA6A" w14:textId="77777777" w:rsidR="001716B9" w:rsidRPr="00137EA5" w:rsidRDefault="001716B9" w:rsidP="006D4B7D">
            <w:pPr>
              <w:pStyle w:val="Table-AnnualReport"/>
              <w:spacing w:line="260" w:lineRule="atLeast"/>
              <w:rPr>
                <w:rFonts w:ascii="Gill Sans MT" w:hAnsi="Gill Sans MT"/>
              </w:rPr>
            </w:pPr>
            <w:bookmarkStart w:id="210" w:name="_Toc303758359"/>
            <w:bookmarkStart w:id="211" w:name="_Toc304279354"/>
            <w:r w:rsidRPr="00137EA5">
              <w:rPr>
                <w:rFonts w:ascii="Gill Sans MT" w:hAnsi="Gill Sans MT"/>
              </w:rPr>
              <w:t>35-39 years</w:t>
            </w:r>
            <w:bookmarkEnd w:id="210"/>
            <w:bookmarkEnd w:id="211"/>
          </w:p>
        </w:tc>
        <w:tc>
          <w:tcPr>
            <w:tcW w:w="1265" w:type="dxa"/>
            <w:shd w:val="clear" w:color="auto" w:fill="auto"/>
          </w:tcPr>
          <w:p w14:paraId="7B8B9EC7"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227</w:t>
            </w:r>
          </w:p>
        </w:tc>
        <w:tc>
          <w:tcPr>
            <w:tcW w:w="1265" w:type="dxa"/>
          </w:tcPr>
          <w:p w14:paraId="365739FF"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235</w:t>
            </w:r>
          </w:p>
        </w:tc>
        <w:tc>
          <w:tcPr>
            <w:tcW w:w="1258" w:type="dxa"/>
          </w:tcPr>
          <w:p w14:paraId="4B58AF4C"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238</w:t>
            </w:r>
          </w:p>
        </w:tc>
        <w:tc>
          <w:tcPr>
            <w:tcW w:w="1258" w:type="dxa"/>
          </w:tcPr>
          <w:p w14:paraId="2449D146"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255</w:t>
            </w:r>
          </w:p>
        </w:tc>
      </w:tr>
      <w:tr w:rsidR="001716B9" w:rsidRPr="00137EA5" w14:paraId="7950C485" w14:textId="77777777" w:rsidTr="001716B9">
        <w:trPr>
          <w:tblHeader/>
        </w:trPr>
        <w:tc>
          <w:tcPr>
            <w:tcW w:w="4195" w:type="dxa"/>
            <w:vAlign w:val="center"/>
          </w:tcPr>
          <w:p w14:paraId="5481AAF7" w14:textId="77777777" w:rsidR="001716B9" w:rsidRPr="00137EA5" w:rsidRDefault="001716B9" w:rsidP="006D4B7D">
            <w:pPr>
              <w:pStyle w:val="Table-AnnualReport"/>
              <w:spacing w:line="260" w:lineRule="atLeast"/>
              <w:rPr>
                <w:rFonts w:ascii="Gill Sans MT" w:hAnsi="Gill Sans MT"/>
              </w:rPr>
            </w:pPr>
            <w:bookmarkStart w:id="212" w:name="_Toc303758364"/>
            <w:bookmarkStart w:id="213" w:name="_Toc304279359"/>
            <w:r w:rsidRPr="00137EA5">
              <w:rPr>
                <w:rFonts w:ascii="Gill Sans MT" w:hAnsi="Gill Sans MT"/>
              </w:rPr>
              <w:t>40-44 years</w:t>
            </w:r>
            <w:bookmarkEnd w:id="212"/>
            <w:bookmarkEnd w:id="213"/>
          </w:p>
        </w:tc>
        <w:tc>
          <w:tcPr>
            <w:tcW w:w="1265" w:type="dxa"/>
            <w:shd w:val="clear" w:color="auto" w:fill="auto"/>
          </w:tcPr>
          <w:p w14:paraId="4C3F02A5"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263</w:t>
            </w:r>
          </w:p>
        </w:tc>
        <w:tc>
          <w:tcPr>
            <w:tcW w:w="1265" w:type="dxa"/>
          </w:tcPr>
          <w:p w14:paraId="28554371"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228</w:t>
            </w:r>
          </w:p>
        </w:tc>
        <w:tc>
          <w:tcPr>
            <w:tcW w:w="1258" w:type="dxa"/>
          </w:tcPr>
          <w:p w14:paraId="6A09152C"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260</w:t>
            </w:r>
          </w:p>
        </w:tc>
        <w:tc>
          <w:tcPr>
            <w:tcW w:w="1258" w:type="dxa"/>
          </w:tcPr>
          <w:p w14:paraId="797E31FE"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253</w:t>
            </w:r>
          </w:p>
        </w:tc>
      </w:tr>
      <w:tr w:rsidR="001716B9" w:rsidRPr="00137EA5" w14:paraId="2AAF72B8" w14:textId="77777777" w:rsidTr="001716B9">
        <w:trPr>
          <w:tblHeader/>
        </w:trPr>
        <w:tc>
          <w:tcPr>
            <w:tcW w:w="4195" w:type="dxa"/>
            <w:vAlign w:val="center"/>
          </w:tcPr>
          <w:p w14:paraId="2A902E36" w14:textId="77777777" w:rsidR="001716B9" w:rsidRPr="00137EA5" w:rsidRDefault="001716B9" w:rsidP="006D4B7D">
            <w:pPr>
              <w:pStyle w:val="Table-AnnualReport"/>
              <w:spacing w:line="260" w:lineRule="atLeast"/>
              <w:rPr>
                <w:rFonts w:ascii="Gill Sans MT" w:hAnsi="Gill Sans MT"/>
              </w:rPr>
            </w:pPr>
            <w:bookmarkStart w:id="214" w:name="_Toc303758369"/>
            <w:bookmarkStart w:id="215" w:name="_Toc304279364"/>
            <w:r w:rsidRPr="00137EA5">
              <w:rPr>
                <w:rFonts w:ascii="Gill Sans MT" w:hAnsi="Gill Sans MT"/>
              </w:rPr>
              <w:t>45-49 years</w:t>
            </w:r>
            <w:bookmarkEnd w:id="214"/>
            <w:bookmarkEnd w:id="215"/>
          </w:p>
        </w:tc>
        <w:tc>
          <w:tcPr>
            <w:tcW w:w="1265" w:type="dxa"/>
            <w:shd w:val="clear" w:color="auto" w:fill="auto"/>
          </w:tcPr>
          <w:p w14:paraId="37A23F1D"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272</w:t>
            </w:r>
          </w:p>
        </w:tc>
        <w:tc>
          <w:tcPr>
            <w:tcW w:w="1265" w:type="dxa"/>
          </w:tcPr>
          <w:p w14:paraId="665C19DE"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244</w:t>
            </w:r>
          </w:p>
        </w:tc>
        <w:tc>
          <w:tcPr>
            <w:tcW w:w="1258" w:type="dxa"/>
          </w:tcPr>
          <w:p w14:paraId="76594DC9"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256</w:t>
            </w:r>
          </w:p>
        </w:tc>
        <w:tc>
          <w:tcPr>
            <w:tcW w:w="1258" w:type="dxa"/>
          </w:tcPr>
          <w:p w14:paraId="5B0A06B0"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260</w:t>
            </w:r>
          </w:p>
        </w:tc>
      </w:tr>
      <w:tr w:rsidR="001716B9" w:rsidRPr="00137EA5" w14:paraId="7B112264" w14:textId="77777777" w:rsidTr="001716B9">
        <w:trPr>
          <w:tblHeader/>
        </w:trPr>
        <w:tc>
          <w:tcPr>
            <w:tcW w:w="4195" w:type="dxa"/>
            <w:vAlign w:val="center"/>
          </w:tcPr>
          <w:p w14:paraId="27D0BC16" w14:textId="77777777" w:rsidR="001716B9" w:rsidRPr="00137EA5" w:rsidRDefault="001716B9" w:rsidP="006D4B7D">
            <w:pPr>
              <w:pStyle w:val="Table-AnnualReport"/>
              <w:spacing w:line="260" w:lineRule="atLeast"/>
              <w:rPr>
                <w:rFonts w:ascii="Gill Sans MT" w:hAnsi="Gill Sans MT"/>
              </w:rPr>
            </w:pPr>
            <w:bookmarkStart w:id="216" w:name="_Toc303758374"/>
            <w:bookmarkStart w:id="217" w:name="_Toc304279369"/>
            <w:r w:rsidRPr="00137EA5">
              <w:rPr>
                <w:rFonts w:ascii="Gill Sans MT" w:hAnsi="Gill Sans MT"/>
              </w:rPr>
              <w:t>50-54 years</w:t>
            </w:r>
            <w:bookmarkEnd w:id="216"/>
            <w:bookmarkEnd w:id="217"/>
          </w:p>
        </w:tc>
        <w:tc>
          <w:tcPr>
            <w:tcW w:w="1265" w:type="dxa"/>
            <w:shd w:val="clear" w:color="auto" w:fill="auto"/>
          </w:tcPr>
          <w:p w14:paraId="73387817"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281</w:t>
            </w:r>
          </w:p>
        </w:tc>
        <w:tc>
          <w:tcPr>
            <w:tcW w:w="1265" w:type="dxa"/>
          </w:tcPr>
          <w:p w14:paraId="5863ED09"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262</w:t>
            </w:r>
          </w:p>
        </w:tc>
        <w:tc>
          <w:tcPr>
            <w:tcW w:w="1258" w:type="dxa"/>
          </w:tcPr>
          <w:p w14:paraId="0C8954A7"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242</w:t>
            </w:r>
          </w:p>
        </w:tc>
        <w:tc>
          <w:tcPr>
            <w:tcW w:w="1258" w:type="dxa"/>
          </w:tcPr>
          <w:p w14:paraId="0B81511B"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242</w:t>
            </w:r>
          </w:p>
        </w:tc>
      </w:tr>
      <w:tr w:rsidR="001716B9" w:rsidRPr="00137EA5" w14:paraId="713AB25B" w14:textId="77777777" w:rsidTr="001716B9">
        <w:trPr>
          <w:tblHeader/>
        </w:trPr>
        <w:tc>
          <w:tcPr>
            <w:tcW w:w="4195" w:type="dxa"/>
            <w:vAlign w:val="center"/>
          </w:tcPr>
          <w:p w14:paraId="5B614F43" w14:textId="77777777" w:rsidR="001716B9" w:rsidRPr="00137EA5" w:rsidRDefault="001716B9" w:rsidP="006D4B7D">
            <w:pPr>
              <w:pStyle w:val="Table-AnnualReport"/>
              <w:spacing w:line="260" w:lineRule="atLeast"/>
              <w:rPr>
                <w:rFonts w:ascii="Gill Sans MT" w:hAnsi="Gill Sans MT"/>
              </w:rPr>
            </w:pPr>
            <w:bookmarkStart w:id="218" w:name="_Toc303758379"/>
            <w:bookmarkStart w:id="219" w:name="_Toc304279374"/>
            <w:r w:rsidRPr="00137EA5">
              <w:rPr>
                <w:rFonts w:ascii="Gill Sans MT" w:hAnsi="Gill Sans MT"/>
              </w:rPr>
              <w:t>55-59 years</w:t>
            </w:r>
            <w:bookmarkEnd w:id="218"/>
            <w:bookmarkEnd w:id="219"/>
          </w:p>
        </w:tc>
        <w:tc>
          <w:tcPr>
            <w:tcW w:w="1265" w:type="dxa"/>
            <w:shd w:val="clear" w:color="auto" w:fill="auto"/>
          </w:tcPr>
          <w:p w14:paraId="60F38600"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227</w:t>
            </w:r>
          </w:p>
        </w:tc>
        <w:tc>
          <w:tcPr>
            <w:tcW w:w="1265" w:type="dxa"/>
          </w:tcPr>
          <w:p w14:paraId="79689C5E"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203</w:t>
            </w:r>
          </w:p>
        </w:tc>
        <w:tc>
          <w:tcPr>
            <w:tcW w:w="1258" w:type="dxa"/>
          </w:tcPr>
          <w:p w14:paraId="3D43B158"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204</w:t>
            </w:r>
          </w:p>
        </w:tc>
        <w:tc>
          <w:tcPr>
            <w:tcW w:w="1258" w:type="dxa"/>
          </w:tcPr>
          <w:p w14:paraId="68F745B9"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214</w:t>
            </w:r>
          </w:p>
        </w:tc>
      </w:tr>
      <w:tr w:rsidR="001716B9" w:rsidRPr="00137EA5" w14:paraId="0164C52F" w14:textId="77777777" w:rsidTr="001716B9">
        <w:trPr>
          <w:tblHeader/>
        </w:trPr>
        <w:tc>
          <w:tcPr>
            <w:tcW w:w="4195" w:type="dxa"/>
            <w:vAlign w:val="center"/>
          </w:tcPr>
          <w:p w14:paraId="73D93954" w14:textId="77777777" w:rsidR="001716B9" w:rsidRPr="00137EA5" w:rsidRDefault="001716B9" w:rsidP="006D4B7D">
            <w:pPr>
              <w:pStyle w:val="Table-AnnualReport"/>
              <w:spacing w:line="260" w:lineRule="atLeast"/>
              <w:rPr>
                <w:rFonts w:ascii="Gill Sans MT" w:hAnsi="Gill Sans MT"/>
              </w:rPr>
            </w:pPr>
            <w:bookmarkStart w:id="220" w:name="_Toc303758384"/>
            <w:bookmarkStart w:id="221" w:name="_Toc304279379"/>
            <w:r w:rsidRPr="00137EA5">
              <w:rPr>
                <w:rFonts w:ascii="Gill Sans MT" w:hAnsi="Gill Sans MT"/>
              </w:rPr>
              <w:t>60+ years</w:t>
            </w:r>
            <w:bookmarkEnd w:id="220"/>
            <w:bookmarkEnd w:id="221"/>
          </w:p>
        </w:tc>
        <w:tc>
          <w:tcPr>
            <w:tcW w:w="1265" w:type="dxa"/>
            <w:shd w:val="clear" w:color="auto" w:fill="auto"/>
          </w:tcPr>
          <w:p w14:paraId="18528683"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166</w:t>
            </w:r>
          </w:p>
        </w:tc>
        <w:tc>
          <w:tcPr>
            <w:tcW w:w="1265" w:type="dxa"/>
          </w:tcPr>
          <w:p w14:paraId="30FF09CF"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158</w:t>
            </w:r>
          </w:p>
        </w:tc>
        <w:tc>
          <w:tcPr>
            <w:tcW w:w="1258" w:type="dxa"/>
          </w:tcPr>
          <w:p w14:paraId="43282935"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172</w:t>
            </w:r>
          </w:p>
        </w:tc>
        <w:tc>
          <w:tcPr>
            <w:tcW w:w="1258" w:type="dxa"/>
          </w:tcPr>
          <w:p w14:paraId="76C1BC61" w14:textId="77777777"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181</w:t>
            </w:r>
          </w:p>
        </w:tc>
      </w:tr>
      <w:tr w:rsidR="001716B9" w:rsidRPr="00137EA5" w14:paraId="778AC5E9" w14:textId="77777777" w:rsidTr="001716B9">
        <w:trPr>
          <w:tblHeader/>
        </w:trPr>
        <w:tc>
          <w:tcPr>
            <w:tcW w:w="4195" w:type="dxa"/>
            <w:vAlign w:val="center"/>
          </w:tcPr>
          <w:p w14:paraId="11ED5DF0" w14:textId="77777777" w:rsidR="001716B9" w:rsidRPr="00137EA5" w:rsidRDefault="001716B9" w:rsidP="006D4B7D">
            <w:pPr>
              <w:pStyle w:val="Table-AnnualReport"/>
              <w:spacing w:line="260" w:lineRule="atLeast"/>
              <w:rPr>
                <w:rFonts w:ascii="Gill Sans MT" w:hAnsi="Gill Sans MT"/>
                <w:b/>
              </w:rPr>
            </w:pPr>
            <w:bookmarkStart w:id="222" w:name="_Toc303758389"/>
            <w:bookmarkStart w:id="223" w:name="_Toc304279384"/>
            <w:r w:rsidRPr="00137EA5">
              <w:rPr>
                <w:rFonts w:ascii="Gill Sans MT" w:hAnsi="Gill Sans MT"/>
                <w:b/>
              </w:rPr>
              <w:t>Total</w:t>
            </w:r>
            <w:bookmarkEnd w:id="222"/>
            <w:bookmarkEnd w:id="223"/>
          </w:p>
        </w:tc>
        <w:tc>
          <w:tcPr>
            <w:tcW w:w="1265" w:type="dxa"/>
            <w:shd w:val="clear" w:color="auto" w:fill="auto"/>
          </w:tcPr>
          <w:p w14:paraId="6CE59216" w14:textId="079AF892"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1 891</w:t>
            </w:r>
          </w:p>
        </w:tc>
        <w:tc>
          <w:tcPr>
            <w:tcW w:w="1265" w:type="dxa"/>
          </w:tcPr>
          <w:p w14:paraId="3E225479" w14:textId="5F3EBAD3"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1 677</w:t>
            </w:r>
          </w:p>
        </w:tc>
        <w:tc>
          <w:tcPr>
            <w:tcW w:w="1258" w:type="dxa"/>
          </w:tcPr>
          <w:p w14:paraId="460F70CF" w14:textId="04921CED"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1 739</w:t>
            </w:r>
          </w:p>
        </w:tc>
        <w:tc>
          <w:tcPr>
            <w:tcW w:w="1258" w:type="dxa"/>
          </w:tcPr>
          <w:p w14:paraId="5967A0A5" w14:textId="746C75A1" w:rsidR="001716B9" w:rsidRPr="00137EA5" w:rsidRDefault="001716B9" w:rsidP="006D4B7D">
            <w:pPr>
              <w:spacing w:after="60" w:line="260" w:lineRule="atLeast"/>
              <w:jc w:val="right"/>
              <w:rPr>
                <w:rFonts w:ascii="Gill Sans MT" w:hAnsi="Gill Sans MT" w:cs="Arial"/>
                <w:color w:val="000000"/>
                <w:sz w:val="18"/>
                <w:szCs w:val="18"/>
              </w:rPr>
            </w:pPr>
            <w:r w:rsidRPr="00137EA5">
              <w:rPr>
                <w:rFonts w:ascii="Gill Sans MT" w:hAnsi="Gill Sans MT" w:cs="Arial"/>
                <w:color w:val="000000"/>
                <w:sz w:val="18"/>
                <w:szCs w:val="18"/>
              </w:rPr>
              <w:t>1 794</w:t>
            </w:r>
          </w:p>
        </w:tc>
      </w:tr>
    </w:tbl>
    <w:p w14:paraId="21D77209" w14:textId="77777777" w:rsidR="00965939" w:rsidRPr="00137EA5" w:rsidRDefault="00965939" w:rsidP="006D4B7D">
      <w:pPr>
        <w:keepNext/>
        <w:spacing w:after="60" w:line="260" w:lineRule="atLeast"/>
        <w:rPr>
          <w:rFonts w:ascii="Gill Sans MT" w:eastAsia="Calibri" w:hAnsi="Gill Sans MT"/>
          <w:sz w:val="18"/>
          <w:szCs w:val="18"/>
        </w:rPr>
      </w:pPr>
      <w:r w:rsidRPr="00137EA5">
        <w:rPr>
          <w:rFonts w:ascii="Gill Sans MT" w:eastAsia="Calibri" w:hAnsi="Gill Sans MT"/>
          <w:sz w:val="18"/>
          <w:szCs w:val="18"/>
        </w:rPr>
        <w:t>Note:</w:t>
      </w:r>
    </w:p>
    <w:p w14:paraId="267FFDC7" w14:textId="62FBF0E5" w:rsidR="003F562F" w:rsidRPr="00137EA5" w:rsidRDefault="003F562F" w:rsidP="00082C0C">
      <w:pPr>
        <w:keepLines/>
        <w:widowControl w:val="0"/>
        <w:numPr>
          <w:ilvl w:val="0"/>
          <w:numId w:val="34"/>
        </w:numPr>
        <w:tabs>
          <w:tab w:val="clear" w:pos="567"/>
        </w:tabs>
        <w:spacing w:after="60" w:line="260" w:lineRule="atLeast"/>
        <w:rPr>
          <w:rFonts w:ascii="Gill Sans MT" w:hAnsi="Gill Sans MT"/>
          <w:sz w:val="18"/>
          <w:szCs w:val="18"/>
          <w:lang w:bidi="en-US"/>
        </w:rPr>
      </w:pPr>
      <w:r w:rsidRPr="00137EA5">
        <w:rPr>
          <w:rFonts w:ascii="Gill Sans MT" w:hAnsi="Gill Sans MT"/>
          <w:sz w:val="18"/>
          <w:szCs w:val="18"/>
          <w:lang w:bidi="en-US"/>
        </w:rPr>
        <w:t xml:space="preserve">Due to organisational changes, data for previous years has been </w:t>
      </w:r>
      <w:r w:rsidR="00021D4E" w:rsidRPr="00137EA5">
        <w:rPr>
          <w:rFonts w:ascii="Gill Sans MT" w:hAnsi="Gill Sans MT"/>
          <w:sz w:val="18"/>
          <w:szCs w:val="18"/>
          <w:lang w:bidi="en-US"/>
        </w:rPr>
        <w:t xml:space="preserve">recast to reflect </w:t>
      </w:r>
      <w:r w:rsidRPr="00137EA5">
        <w:rPr>
          <w:rFonts w:ascii="Gill Sans MT" w:hAnsi="Gill Sans MT"/>
          <w:sz w:val="18"/>
          <w:szCs w:val="18"/>
          <w:lang w:bidi="en-US"/>
        </w:rPr>
        <w:t>the current organisational structure</w:t>
      </w:r>
      <w:r w:rsidR="00021D4E" w:rsidRPr="00137EA5">
        <w:rPr>
          <w:rFonts w:ascii="Gill Sans MT" w:hAnsi="Gill Sans MT"/>
          <w:sz w:val="18"/>
          <w:szCs w:val="18"/>
          <w:lang w:bidi="en-US"/>
        </w:rPr>
        <w:t>.</w:t>
      </w:r>
      <w:r w:rsidRPr="00137EA5">
        <w:rPr>
          <w:rFonts w:ascii="Gill Sans MT" w:hAnsi="Gill Sans MT"/>
          <w:sz w:val="18"/>
          <w:szCs w:val="18"/>
          <w:lang w:bidi="en-US"/>
        </w:rPr>
        <w:t xml:space="preserve"> </w:t>
      </w:r>
      <w:r w:rsidR="00021D4E" w:rsidRPr="00137EA5">
        <w:rPr>
          <w:rFonts w:ascii="Gill Sans MT" w:hAnsi="Gill Sans MT"/>
          <w:sz w:val="18"/>
          <w:szCs w:val="18"/>
          <w:lang w:bidi="en-US"/>
        </w:rPr>
        <w:t>T</w:t>
      </w:r>
      <w:r w:rsidRPr="00137EA5">
        <w:rPr>
          <w:rFonts w:ascii="Gill Sans MT" w:hAnsi="Gill Sans MT"/>
          <w:sz w:val="18"/>
          <w:szCs w:val="18"/>
          <w:lang w:bidi="en-US"/>
        </w:rPr>
        <w:t xml:space="preserve">hese figures therefore differ from those previously published in DHHS Annual Reports. The organisational changes include the transfer of CSCS and </w:t>
      </w:r>
      <w:proofErr w:type="spellStart"/>
      <w:r w:rsidRPr="00137EA5">
        <w:rPr>
          <w:rFonts w:ascii="Gill Sans MT" w:hAnsi="Gill Sans MT"/>
          <w:sz w:val="18"/>
          <w:szCs w:val="18"/>
          <w:lang w:bidi="en-US"/>
        </w:rPr>
        <w:t>CHaPS</w:t>
      </w:r>
      <w:proofErr w:type="spellEnd"/>
      <w:r w:rsidRPr="00137EA5">
        <w:rPr>
          <w:rFonts w:ascii="Gill Sans MT" w:hAnsi="Gill Sans MT"/>
          <w:sz w:val="18"/>
          <w:szCs w:val="18"/>
          <w:lang w:bidi="en-US"/>
        </w:rPr>
        <w:t xml:space="preserve"> to the THS, and the transfer of some administrative functions from the THS to DHHS, including the RHH Redevelopment.</w:t>
      </w:r>
    </w:p>
    <w:p w14:paraId="24C7CA83" w14:textId="77777777" w:rsidR="006B02ED" w:rsidRPr="00137EA5" w:rsidRDefault="006B02ED">
      <w:pPr>
        <w:tabs>
          <w:tab w:val="clear" w:pos="567"/>
        </w:tabs>
        <w:spacing w:after="200" w:line="276" w:lineRule="auto"/>
        <w:rPr>
          <w:rFonts w:ascii="Gill Sans MT" w:eastAsiaTheme="majorEastAsia" w:hAnsi="Gill Sans MT" w:cstheme="majorBidi"/>
          <w:b/>
          <w:bCs/>
          <w:sz w:val="40"/>
          <w:szCs w:val="28"/>
        </w:rPr>
      </w:pPr>
      <w:r w:rsidRPr="00137EA5">
        <w:rPr>
          <w:rFonts w:ascii="Gill Sans MT" w:hAnsi="Gill Sans MT"/>
        </w:rPr>
        <w:br w:type="page"/>
      </w:r>
    </w:p>
    <w:p w14:paraId="2F41A9BA" w14:textId="77777777" w:rsidR="006B02ED" w:rsidRPr="00137EA5" w:rsidRDefault="006B02ED" w:rsidP="001716B9">
      <w:pPr>
        <w:pStyle w:val="Heading2"/>
        <w:spacing w:after="120"/>
      </w:pPr>
      <w:r w:rsidRPr="00137EA5">
        <w:lastRenderedPageBreak/>
        <w:t>Gender Diversity</w:t>
      </w:r>
    </w:p>
    <w:p w14:paraId="5810BF6B" w14:textId="77777777" w:rsidR="00442D39" w:rsidRPr="00137EA5" w:rsidRDefault="00442D39" w:rsidP="006B02ED">
      <w:pPr>
        <w:rPr>
          <w:rFonts w:ascii="Gill Sans MT" w:hAnsi="Gill Sans MT"/>
        </w:rPr>
        <w:sectPr w:rsidR="00442D39" w:rsidRPr="00137EA5" w:rsidSect="006B02ED">
          <w:type w:val="continuous"/>
          <w:pgSz w:w="11906" w:h="16838" w:code="9"/>
          <w:pgMar w:top="1843" w:right="1134" w:bottom="720" w:left="1134" w:header="709" w:footer="709" w:gutter="0"/>
          <w:cols w:space="708"/>
          <w:docGrid w:linePitch="360"/>
        </w:sectPr>
      </w:pPr>
    </w:p>
    <w:p w14:paraId="340AE2EB" w14:textId="5B196648" w:rsidR="009D3ECE" w:rsidRPr="00137EA5" w:rsidRDefault="009D3ECE" w:rsidP="009D3ECE">
      <w:pPr>
        <w:spacing w:line="280" w:lineRule="atLeast"/>
        <w:ind w:left="-284"/>
        <w:rPr>
          <w:rFonts w:ascii="Gill Sans MT" w:hAnsi="Gill Sans MT"/>
        </w:rPr>
      </w:pPr>
      <w:r w:rsidRPr="00137EA5">
        <w:rPr>
          <w:rFonts w:ascii="Gill Sans MT" w:hAnsi="Gill Sans MT"/>
        </w:rPr>
        <w:lastRenderedPageBreak/>
        <w:t xml:space="preserve">As a signatory to the State Service Diversity and Inclusion Policy and Framework the DHHS </w:t>
      </w:r>
      <w:r w:rsidR="00B45E07" w:rsidRPr="00137EA5">
        <w:rPr>
          <w:rFonts w:ascii="Gill Sans MT" w:hAnsi="Gill Sans MT"/>
        </w:rPr>
        <w:t>is</w:t>
      </w:r>
      <w:r w:rsidRPr="00137EA5">
        <w:rPr>
          <w:rFonts w:ascii="Gill Sans MT" w:hAnsi="Gill Sans MT"/>
        </w:rPr>
        <w:t xml:space="preserve"> report</w:t>
      </w:r>
      <w:r w:rsidR="00B45E07" w:rsidRPr="00137EA5">
        <w:rPr>
          <w:rFonts w:ascii="Gill Sans MT" w:hAnsi="Gill Sans MT"/>
        </w:rPr>
        <w:t>ing</w:t>
      </w:r>
      <w:r w:rsidRPr="00137EA5">
        <w:rPr>
          <w:rFonts w:ascii="Gill Sans MT" w:hAnsi="Gill Sans MT"/>
        </w:rPr>
        <w:t xml:space="preserve"> on gender as a separate item </w:t>
      </w:r>
      <w:r w:rsidR="00B83119" w:rsidRPr="00137EA5">
        <w:rPr>
          <w:rFonts w:ascii="Gill Sans MT" w:hAnsi="Gill Sans MT"/>
        </w:rPr>
        <w:t xml:space="preserve">for the first time in </w:t>
      </w:r>
      <w:r w:rsidRPr="00137EA5">
        <w:rPr>
          <w:rFonts w:ascii="Gill Sans MT" w:hAnsi="Gill Sans MT"/>
        </w:rPr>
        <w:t xml:space="preserve">the </w:t>
      </w:r>
      <w:r w:rsidR="00B83119" w:rsidRPr="00137EA5">
        <w:rPr>
          <w:rFonts w:ascii="Gill Sans MT" w:hAnsi="Gill Sans MT"/>
        </w:rPr>
        <w:t xml:space="preserve">2016-17 </w:t>
      </w:r>
      <w:r w:rsidRPr="00137EA5">
        <w:rPr>
          <w:rFonts w:ascii="Gill Sans MT" w:hAnsi="Gill Sans MT"/>
        </w:rPr>
        <w:t>Annual Report.</w:t>
      </w:r>
    </w:p>
    <w:p w14:paraId="20B031CE" w14:textId="18E51168" w:rsidR="009D3ECE" w:rsidRPr="00137EA5" w:rsidRDefault="009D3ECE" w:rsidP="009D3ECE">
      <w:pPr>
        <w:spacing w:line="280" w:lineRule="atLeast"/>
        <w:ind w:left="-284"/>
        <w:rPr>
          <w:rFonts w:ascii="Gill Sans MT" w:hAnsi="Gill Sans MT"/>
        </w:rPr>
      </w:pPr>
      <w:r w:rsidRPr="00137EA5">
        <w:rPr>
          <w:rFonts w:ascii="Gill Sans MT" w:hAnsi="Gill Sans MT"/>
        </w:rPr>
        <w:t xml:space="preserve">As at 30 June 2017, the overall gender profile for DHHS is 38 per cent male and 62 per cent female. The Senior Executive </w:t>
      </w:r>
      <w:r w:rsidR="00B83119" w:rsidRPr="00137EA5">
        <w:rPr>
          <w:rFonts w:ascii="Gill Sans MT" w:hAnsi="Gill Sans MT"/>
        </w:rPr>
        <w:t xml:space="preserve">Service </w:t>
      </w:r>
      <w:r w:rsidRPr="00137EA5">
        <w:rPr>
          <w:rFonts w:ascii="Gill Sans MT" w:hAnsi="Gill Sans MT"/>
        </w:rPr>
        <w:t xml:space="preserve">profile for DHHS is </w:t>
      </w:r>
      <w:r w:rsidR="00021D4E" w:rsidRPr="00137EA5">
        <w:rPr>
          <w:rFonts w:ascii="Gill Sans MT" w:hAnsi="Gill Sans MT"/>
        </w:rPr>
        <w:t xml:space="preserve">60 </w:t>
      </w:r>
      <w:r w:rsidRPr="00137EA5">
        <w:rPr>
          <w:rFonts w:ascii="Gill Sans MT" w:hAnsi="Gill Sans MT"/>
        </w:rPr>
        <w:t xml:space="preserve">per cent male and </w:t>
      </w:r>
      <w:r w:rsidR="00021D4E" w:rsidRPr="00137EA5">
        <w:rPr>
          <w:rFonts w:ascii="Gill Sans MT" w:hAnsi="Gill Sans MT"/>
        </w:rPr>
        <w:t>40</w:t>
      </w:r>
      <w:r w:rsidRPr="00137EA5">
        <w:rPr>
          <w:rFonts w:ascii="Gill Sans MT" w:hAnsi="Gill Sans MT"/>
        </w:rPr>
        <w:t xml:space="preserve"> per cent female.</w:t>
      </w:r>
    </w:p>
    <w:p w14:paraId="22737CE9" w14:textId="77777777" w:rsidR="009D3ECE" w:rsidRPr="00137EA5" w:rsidRDefault="009D3ECE" w:rsidP="009D3ECE">
      <w:pPr>
        <w:spacing w:line="280" w:lineRule="atLeast"/>
        <w:ind w:left="-284"/>
        <w:rPr>
          <w:rFonts w:ascii="Gill Sans MT" w:hAnsi="Gill Sans MT"/>
        </w:rPr>
      </w:pPr>
      <w:r w:rsidRPr="00137EA5">
        <w:rPr>
          <w:rFonts w:ascii="Gill Sans MT" w:hAnsi="Gill Sans MT"/>
        </w:rPr>
        <w:t xml:space="preserve">A number of initiatives were initiated by the Department to support the commitment to gender diversity and the State Service Diversity and Inclusion Policy and Framework during the reporting period.  </w:t>
      </w:r>
    </w:p>
    <w:p w14:paraId="438BBEA7" w14:textId="26D99488" w:rsidR="009D3ECE" w:rsidRPr="00137EA5" w:rsidRDefault="009D3ECE" w:rsidP="009D3ECE">
      <w:pPr>
        <w:spacing w:line="280" w:lineRule="atLeast"/>
        <w:ind w:left="-284"/>
        <w:rPr>
          <w:rFonts w:ascii="Gill Sans MT" w:hAnsi="Gill Sans MT"/>
        </w:rPr>
      </w:pPr>
      <w:r w:rsidRPr="00137EA5">
        <w:rPr>
          <w:rFonts w:ascii="Gill Sans MT" w:hAnsi="Gill Sans MT"/>
        </w:rPr>
        <w:lastRenderedPageBreak/>
        <w:t xml:space="preserve">In May 2017, the Department released the DHHS Workplace Diversity Plan, which includes activities such as an upcoming campaign on accessing flexible work arrangements, development of a </w:t>
      </w:r>
      <w:r w:rsidR="00B83119" w:rsidRPr="00137EA5">
        <w:rPr>
          <w:rFonts w:ascii="Gill Sans MT" w:hAnsi="Gill Sans MT"/>
        </w:rPr>
        <w:t>s</w:t>
      </w:r>
      <w:r w:rsidRPr="00137EA5">
        <w:rPr>
          <w:rFonts w:ascii="Gill Sans MT" w:hAnsi="Gill Sans MT"/>
        </w:rPr>
        <w:t xml:space="preserve">election </w:t>
      </w:r>
      <w:r w:rsidR="00B83119" w:rsidRPr="00137EA5">
        <w:rPr>
          <w:rFonts w:ascii="Gill Sans MT" w:hAnsi="Gill Sans MT"/>
        </w:rPr>
        <w:t>p</w:t>
      </w:r>
      <w:r w:rsidRPr="00137EA5">
        <w:rPr>
          <w:rFonts w:ascii="Gill Sans MT" w:hAnsi="Gill Sans MT"/>
        </w:rPr>
        <w:t xml:space="preserve">anel </w:t>
      </w:r>
      <w:r w:rsidR="00B83119" w:rsidRPr="00137EA5">
        <w:rPr>
          <w:rFonts w:ascii="Gill Sans MT" w:hAnsi="Gill Sans MT"/>
        </w:rPr>
        <w:t>t</w:t>
      </w:r>
      <w:r w:rsidRPr="00137EA5">
        <w:rPr>
          <w:rFonts w:ascii="Gill Sans MT" w:hAnsi="Gill Sans MT"/>
        </w:rPr>
        <w:t>raining module to focus on diversity principles and the creation of a new Working from Home Procedure. In addition</w:t>
      </w:r>
      <w:r w:rsidR="00021D4E" w:rsidRPr="00137EA5">
        <w:rPr>
          <w:rFonts w:ascii="Gill Sans MT" w:hAnsi="Gill Sans MT"/>
        </w:rPr>
        <w:t>,</w:t>
      </w:r>
      <w:r w:rsidRPr="00137EA5">
        <w:rPr>
          <w:rFonts w:ascii="Gill Sans MT" w:hAnsi="Gill Sans MT"/>
        </w:rPr>
        <w:t xml:space="preserve"> the Secretary and Group Heads participated in unconscious bias training to support their understanding of the impact of unconscious bias, and steps the Department can take to make our employment practices more inclusive and supportive of all employees.</w:t>
      </w:r>
    </w:p>
    <w:p w14:paraId="631DD57F" w14:textId="77777777" w:rsidR="009D3ECE" w:rsidRPr="00137EA5" w:rsidRDefault="009D3ECE" w:rsidP="001716B9">
      <w:pPr>
        <w:rPr>
          <w:rFonts w:ascii="Gill Sans MT" w:hAnsi="Gill Sans MT"/>
        </w:rPr>
        <w:sectPr w:rsidR="009D3ECE" w:rsidRPr="00137EA5" w:rsidSect="006258BD">
          <w:type w:val="continuous"/>
          <w:pgSz w:w="11906" w:h="16838"/>
          <w:pgMar w:top="1440" w:right="1440" w:bottom="1440" w:left="1440" w:header="708" w:footer="708" w:gutter="0"/>
          <w:cols w:num="2" w:space="708"/>
          <w:docGrid w:linePitch="360"/>
        </w:sectPr>
      </w:pPr>
    </w:p>
    <w:p w14:paraId="0A945842" w14:textId="77777777" w:rsidR="009D3ECE" w:rsidRPr="00137EA5" w:rsidRDefault="009D3ECE" w:rsidP="001716B9">
      <w:pPr>
        <w:pStyle w:val="Heading3"/>
        <w:tabs>
          <w:tab w:val="clear" w:pos="567"/>
        </w:tabs>
        <w:spacing w:after="80"/>
        <w:ind w:left="-284"/>
      </w:pPr>
      <w:r w:rsidRPr="00137EA5">
        <w:lastRenderedPageBreak/>
        <w:t>Gender Profile</w:t>
      </w:r>
    </w:p>
    <w:p w14:paraId="780A9DC3" w14:textId="77777777" w:rsidR="009D3ECE" w:rsidRPr="00137EA5" w:rsidRDefault="009D3ECE" w:rsidP="009D3ECE">
      <w:pPr>
        <w:ind w:left="-284"/>
        <w:rPr>
          <w:rFonts w:ascii="Gill Sans MT" w:hAnsi="Gill Sans MT"/>
          <w:b/>
        </w:rPr>
      </w:pPr>
      <w:r w:rsidRPr="00137EA5">
        <w:rPr>
          <w:rFonts w:ascii="Gill Sans MT" w:hAnsi="Gill Sans MT"/>
          <w:b/>
        </w:rPr>
        <w:t>Senior Executive Service</w:t>
      </w:r>
    </w:p>
    <w:p w14:paraId="4A532E1C" w14:textId="77777777" w:rsidR="009D3ECE" w:rsidRPr="00137EA5" w:rsidRDefault="009D3ECE" w:rsidP="009D3ECE">
      <w:pPr>
        <w:ind w:left="-284"/>
        <w:rPr>
          <w:rFonts w:ascii="Gill Sans MT" w:hAnsi="Gill Sans MT"/>
        </w:rPr>
        <w:sectPr w:rsidR="009D3ECE" w:rsidRPr="00137EA5" w:rsidSect="006258BD">
          <w:type w:val="continuous"/>
          <w:pgSz w:w="11906" w:h="16838"/>
          <w:pgMar w:top="1440" w:right="1440" w:bottom="1440" w:left="1440" w:header="708" w:footer="708" w:gutter="0"/>
          <w:cols w:space="708"/>
          <w:docGrid w:linePitch="360"/>
        </w:sectPr>
      </w:pPr>
    </w:p>
    <w:p w14:paraId="741CD424" w14:textId="630B0E7F" w:rsidR="009D3ECE" w:rsidRPr="00137EA5" w:rsidRDefault="009D3ECE" w:rsidP="009D3ECE">
      <w:pPr>
        <w:spacing w:line="280" w:lineRule="atLeast"/>
        <w:ind w:left="-284"/>
        <w:rPr>
          <w:rFonts w:ascii="Gill Sans MT" w:hAnsi="Gill Sans MT"/>
        </w:rPr>
      </w:pPr>
      <w:r w:rsidRPr="00137EA5">
        <w:rPr>
          <w:rFonts w:ascii="Gill Sans MT" w:hAnsi="Gill Sans MT"/>
        </w:rPr>
        <w:lastRenderedPageBreak/>
        <w:t xml:space="preserve">The </w:t>
      </w:r>
      <w:r w:rsidR="00FB54FF" w:rsidRPr="00137EA5">
        <w:rPr>
          <w:rFonts w:ascii="Gill Sans MT" w:hAnsi="Gill Sans MT"/>
        </w:rPr>
        <w:t>S</w:t>
      </w:r>
      <w:r w:rsidRPr="00137EA5">
        <w:rPr>
          <w:rFonts w:ascii="Gill Sans MT" w:hAnsi="Gill Sans MT"/>
        </w:rPr>
        <w:t xml:space="preserve">tate </w:t>
      </w:r>
      <w:r w:rsidR="00FB54FF" w:rsidRPr="00137EA5">
        <w:rPr>
          <w:rFonts w:ascii="Gill Sans MT" w:hAnsi="Gill Sans MT"/>
        </w:rPr>
        <w:t>S</w:t>
      </w:r>
      <w:r w:rsidRPr="00137EA5">
        <w:rPr>
          <w:rFonts w:ascii="Gill Sans MT" w:hAnsi="Gill Sans MT"/>
        </w:rPr>
        <w:t>ervice has a commitment to achieve 50/50 gender diversity across the State’s Senior Executive Service,</w:t>
      </w:r>
      <w:r w:rsidR="00FB54FF" w:rsidRPr="00137EA5">
        <w:rPr>
          <w:rFonts w:ascii="Gill Sans MT" w:hAnsi="Gill Sans MT"/>
        </w:rPr>
        <w:t xml:space="preserve"> with a goal of at least 40 </w:t>
      </w:r>
      <w:r w:rsidR="00B83119" w:rsidRPr="00137EA5">
        <w:rPr>
          <w:rFonts w:ascii="Gill Sans MT" w:hAnsi="Gill Sans MT"/>
        </w:rPr>
        <w:t>per </w:t>
      </w:r>
      <w:r w:rsidRPr="00137EA5">
        <w:rPr>
          <w:rFonts w:ascii="Gill Sans MT" w:hAnsi="Gill Sans MT"/>
        </w:rPr>
        <w:t>cent by 2020.</w:t>
      </w:r>
    </w:p>
    <w:p w14:paraId="4C4BBA22" w14:textId="4D0223D4" w:rsidR="00725988" w:rsidRPr="00137EA5" w:rsidRDefault="00B83119" w:rsidP="009D3ECE">
      <w:pPr>
        <w:spacing w:line="280" w:lineRule="atLeast"/>
        <w:ind w:left="-284"/>
        <w:rPr>
          <w:rFonts w:ascii="Gill Sans MT" w:hAnsi="Gill Sans MT"/>
          <w:noProof/>
          <w:lang w:eastAsia="en-AU"/>
        </w:rPr>
      </w:pPr>
      <w:r w:rsidRPr="00137EA5">
        <w:rPr>
          <w:rFonts w:ascii="Gill Sans MT" w:hAnsi="Gill Sans MT"/>
          <w:noProof/>
          <w:lang w:eastAsia="en-AU"/>
        </w:rPr>
        <w:br w:type="column"/>
      </w:r>
      <w:r w:rsidR="009D3ECE" w:rsidRPr="00137EA5">
        <w:rPr>
          <w:rFonts w:ascii="Gill Sans MT" w:hAnsi="Gill Sans MT"/>
          <w:noProof/>
          <w:lang w:eastAsia="en-AU"/>
        </w:rPr>
        <w:lastRenderedPageBreak/>
        <w:t>In 2017, the DHHS has 4</w:t>
      </w:r>
      <w:r w:rsidR="00021D4E" w:rsidRPr="00137EA5">
        <w:rPr>
          <w:rFonts w:ascii="Gill Sans MT" w:hAnsi="Gill Sans MT"/>
          <w:noProof/>
          <w:lang w:eastAsia="en-AU"/>
        </w:rPr>
        <w:t xml:space="preserve">0 </w:t>
      </w:r>
      <w:r w:rsidR="009D3ECE" w:rsidRPr="00137EA5">
        <w:rPr>
          <w:rFonts w:ascii="Gill Sans MT" w:hAnsi="Gill Sans MT"/>
          <w:noProof/>
          <w:lang w:eastAsia="en-AU"/>
        </w:rPr>
        <w:t>per cent female represe</w:t>
      </w:r>
      <w:r w:rsidR="00021D4E" w:rsidRPr="00137EA5">
        <w:rPr>
          <w:rFonts w:ascii="Gill Sans MT" w:hAnsi="Gill Sans MT"/>
          <w:noProof/>
          <w:lang w:eastAsia="en-AU"/>
        </w:rPr>
        <w:t>n</w:t>
      </w:r>
      <w:r w:rsidR="009D3ECE" w:rsidRPr="00137EA5">
        <w:rPr>
          <w:rFonts w:ascii="Gill Sans MT" w:hAnsi="Gill Sans MT"/>
          <w:noProof/>
          <w:lang w:eastAsia="en-AU"/>
        </w:rPr>
        <w:t>tation in its Senior Executive Service, meeting the State Service comm</w:t>
      </w:r>
      <w:r w:rsidR="0015696C" w:rsidRPr="00137EA5">
        <w:rPr>
          <w:rFonts w:ascii="Gill Sans MT" w:hAnsi="Gill Sans MT"/>
          <w:noProof/>
          <w:lang w:eastAsia="en-AU"/>
        </w:rPr>
        <w:t>itment of 40 per cent by 2020.</w:t>
      </w:r>
    </w:p>
    <w:p w14:paraId="3CEC2EBB" w14:textId="66255A33" w:rsidR="009D3ECE" w:rsidRPr="00137EA5" w:rsidRDefault="00725988" w:rsidP="00B83119">
      <w:pPr>
        <w:spacing w:after="0" w:line="240" w:lineRule="auto"/>
        <w:ind w:left="-284"/>
        <w:rPr>
          <w:rFonts w:ascii="Gill Sans MT" w:hAnsi="Gill Sans MT"/>
          <w:noProof/>
          <w:lang w:eastAsia="en-AU"/>
        </w:rPr>
        <w:sectPr w:rsidR="009D3ECE" w:rsidRPr="00137EA5" w:rsidSect="006258BD">
          <w:type w:val="continuous"/>
          <w:pgSz w:w="11906" w:h="16838"/>
          <w:pgMar w:top="1440" w:right="1440" w:bottom="1440" w:left="1440" w:header="708" w:footer="708" w:gutter="0"/>
          <w:cols w:num="2" w:space="708"/>
          <w:docGrid w:linePitch="360"/>
        </w:sectPr>
      </w:pPr>
      <w:r w:rsidRPr="00137EA5">
        <w:rPr>
          <w:rFonts w:ascii="Gill Sans MT" w:hAnsi="Gill Sans MT"/>
          <w:noProof/>
          <w:lang w:eastAsia="en-AU"/>
        </w:rPr>
        <w:t>During the reporting period there were eight SES appointments, five of which were female.</w:t>
      </w:r>
      <w:r w:rsidR="00B45E07" w:rsidRPr="00137EA5">
        <w:rPr>
          <w:rFonts w:ascii="Gill Sans MT" w:hAnsi="Gill Sans MT"/>
          <w:noProof/>
          <w:lang w:eastAsia="en-AU"/>
        </w:rPr>
        <w:t xml:space="preserve">  </w:t>
      </w:r>
    </w:p>
    <w:p w14:paraId="05913D7A" w14:textId="77777777" w:rsidR="009D3ECE" w:rsidRPr="00137EA5" w:rsidRDefault="009D3ECE" w:rsidP="001716B9">
      <w:pPr>
        <w:pStyle w:val="Heading4"/>
        <w:spacing w:before="160"/>
        <w:ind w:left="-284"/>
        <w:rPr>
          <w:rFonts w:ascii="Gill Sans MT" w:hAnsi="Gill Sans MT"/>
        </w:rPr>
      </w:pPr>
      <w:r w:rsidRPr="00137EA5">
        <w:rPr>
          <w:rFonts w:ascii="Gill Sans MT" w:hAnsi="Gill Sans MT"/>
        </w:rPr>
        <w:lastRenderedPageBreak/>
        <w:t>Senior Executive Service by Gender</w:t>
      </w:r>
    </w:p>
    <w:tbl>
      <w:tblPr>
        <w:tblW w:w="9243" w:type="dxa"/>
        <w:tblInd w:w="-284" w:type="dxa"/>
        <w:tblBorders>
          <w:top w:val="single" w:sz="2" w:space="0" w:color="808080"/>
          <w:insideH w:val="single" w:sz="2" w:space="0" w:color="808080"/>
        </w:tblBorders>
        <w:tblLook w:val="04A0" w:firstRow="1" w:lastRow="0" w:firstColumn="1" w:lastColumn="0" w:noHBand="0" w:noVBand="1"/>
        <w:tblCaption w:val="Senior Executive Service by Gender"/>
      </w:tblPr>
      <w:tblGrid>
        <w:gridCol w:w="4195"/>
        <w:gridCol w:w="1266"/>
        <w:gridCol w:w="1266"/>
        <w:gridCol w:w="1258"/>
        <w:gridCol w:w="1258"/>
      </w:tblGrid>
      <w:tr w:rsidR="00A34821" w:rsidRPr="00137EA5" w14:paraId="0C7CF8C9" w14:textId="77777777" w:rsidTr="00A34821">
        <w:trPr>
          <w:trHeight w:val="424"/>
          <w:tblHeader/>
        </w:trPr>
        <w:tc>
          <w:tcPr>
            <w:tcW w:w="4195" w:type="dxa"/>
            <w:shd w:val="clear" w:color="auto" w:fill="auto"/>
            <w:vAlign w:val="center"/>
          </w:tcPr>
          <w:p w14:paraId="2FF011B1" w14:textId="105CB5B8" w:rsidR="00A34821" w:rsidRPr="00137EA5" w:rsidRDefault="00A34821" w:rsidP="006258BD">
            <w:pPr>
              <w:pStyle w:val="Table-AnnualReport"/>
              <w:rPr>
                <w:rFonts w:ascii="Gill Sans MT" w:hAnsi="Gill Sans MT"/>
                <w:b/>
              </w:rPr>
            </w:pPr>
            <w:r>
              <w:rPr>
                <w:rFonts w:ascii="Gill Sans MT" w:hAnsi="Gill Sans MT"/>
                <w:b/>
              </w:rPr>
              <w:t>Gender</w:t>
            </w:r>
          </w:p>
        </w:tc>
        <w:tc>
          <w:tcPr>
            <w:tcW w:w="1266" w:type="dxa"/>
            <w:shd w:val="clear" w:color="auto" w:fill="auto"/>
            <w:vAlign w:val="center"/>
          </w:tcPr>
          <w:p w14:paraId="5C9C92ED" w14:textId="77777777" w:rsidR="00A34821" w:rsidRPr="00137EA5" w:rsidRDefault="00A34821" w:rsidP="006258BD">
            <w:pPr>
              <w:pStyle w:val="Table-AnnualReport"/>
              <w:jc w:val="right"/>
              <w:rPr>
                <w:rFonts w:ascii="Gill Sans MT" w:hAnsi="Gill Sans MT"/>
                <w:b/>
              </w:rPr>
            </w:pPr>
            <w:r w:rsidRPr="00137EA5">
              <w:rPr>
                <w:rFonts w:ascii="Gill Sans MT" w:hAnsi="Gill Sans MT"/>
                <w:b/>
              </w:rPr>
              <w:t>2013-14</w:t>
            </w:r>
          </w:p>
        </w:tc>
        <w:tc>
          <w:tcPr>
            <w:tcW w:w="1266" w:type="dxa"/>
            <w:vAlign w:val="center"/>
          </w:tcPr>
          <w:p w14:paraId="7DBD6FE0" w14:textId="77777777" w:rsidR="00A34821" w:rsidRPr="00137EA5" w:rsidRDefault="00A34821" w:rsidP="006258BD">
            <w:pPr>
              <w:pStyle w:val="Table-AnnualReport"/>
              <w:jc w:val="right"/>
              <w:rPr>
                <w:rFonts w:ascii="Gill Sans MT" w:hAnsi="Gill Sans MT"/>
                <w:b/>
              </w:rPr>
            </w:pPr>
            <w:r w:rsidRPr="00137EA5">
              <w:rPr>
                <w:rFonts w:ascii="Gill Sans MT" w:hAnsi="Gill Sans MT"/>
                <w:b/>
              </w:rPr>
              <w:t>2014-15</w:t>
            </w:r>
          </w:p>
        </w:tc>
        <w:tc>
          <w:tcPr>
            <w:tcW w:w="1258" w:type="dxa"/>
            <w:vAlign w:val="center"/>
          </w:tcPr>
          <w:p w14:paraId="6779E626" w14:textId="77777777" w:rsidR="00A34821" w:rsidRPr="00137EA5" w:rsidRDefault="00A34821" w:rsidP="006258BD">
            <w:pPr>
              <w:pStyle w:val="Table-AnnualReport"/>
              <w:jc w:val="right"/>
              <w:rPr>
                <w:rFonts w:ascii="Gill Sans MT" w:hAnsi="Gill Sans MT"/>
                <w:b/>
              </w:rPr>
            </w:pPr>
            <w:r w:rsidRPr="00137EA5">
              <w:rPr>
                <w:rFonts w:ascii="Gill Sans MT" w:hAnsi="Gill Sans MT"/>
                <w:b/>
              </w:rPr>
              <w:t>2015-16</w:t>
            </w:r>
          </w:p>
        </w:tc>
        <w:tc>
          <w:tcPr>
            <w:tcW w:w="1258" w:type="dxa"/>
            <w:vAlign w:val="center"/>
          </w:tcPr>
          <w:p w14:paraId="4A7F30B9" w14:textId="77777777" w:rsidR="00A34821" w:rsidRPr="00137EA5" w:rsidRDefault="00A34821" w:rsidP="006258BD">
            <w:pPr>
              <w:pStyle w:val="Table-AnnualReport"/>
              <w:jc w:val="right"/>
              <w:rPr>
                <w:rFonts w:ascii="Gill Sans MT" w:hAnsi="Gill Sans MT"/>
                <w:b/>
                <w:highlight w:val="yellow"/>
              </w:rPr>
            </w:pPr>
            <w:r w:rsidRPr="00137EA5">
              <w:rPr>
                <w:rFonts w:ascii="Gill Sans MT" w:hAnsi="Gill Sans MT"/>
                <w:b/>
              </w:rPr>
              <w:t>2016-17</w:t>
            </w:r>
          </w:p>
        </w:tc>
      </w:tr>
      <w:tr w:rsidR="00A34821" w:rsidRPr="00137EA5" w14:paraId="3E0AE721" w14:textId="77777777" w:rsidTr="00A34821">
        <w:trPr>
          <w:tblHeader/>
        </w:trPr>
        <w:tc>
          <w:tcPr>
            <w:tcW w:w="4195" w:type="dxa"/>
          </w:tcPr>
          <w:p w14:paraId="3160E6C0" w14:textId="77777777" w:rsidR="00A34821" w:rsidRPr="00137EA5" w:rsidRDefault="00A34821" w:rsidP="006258BD">
            <w:pPr>
              <w:pStyle w:val="Table-AnnualReport"/>
              <w:rPr>
                <w:rFonts w:ascii="Gill Sans MT" w:hAnsi="Gill Sans MT"/>
              </w:rPr>
            </w:pPr>
            <w:r w:rsidRPr="00137EA5">
              <w:rPr>
                <w:rFonts w:ascii="Gill Sans MT" w:hAnsi="Gill Sans MT"/>
              </w:rPr>
              <w:t>Male</w:t>
            </w:r>
          </w:p>
        </w:tc>
        <w:tc>
          <w:tcPr>
            <w:tcW w:w="1266" w:type="dxa"/>
            <w:shd w:val="clear" w:color="auto" w:fill="auto"/>
            <w:vAlign w:val="center"/>
          </w:tcPr>
          <w:p w14:paraId="0E0CBF0F" w14:textId="6AE0A27B" w:rsidR="00A34821" w:rsidRPr="00137EA5" w:rsidRDefault="00A34821" w:rsidP="00021D4E">
            <w:pPr>
              <w:jc w:val="right"/>
              <w:rPr>
                <w:rFonts w:ascii="Gill Sans MT" w:hAnsi="Gill Sans MT" w:cs="Arial"/>
                <w:color w:val="000000"/>
                <w:sz w:val="18"/>
                <w:szCs w:val="18"/>
              </w:rPr>
            </w:pPr>
            <w:r w:rsidRPr="00137EA5">
              <w:rPr>
                <w:rFonts w:ascii="Gill Sans MT" w:hAnsi="Gill Sans MT" w:cs="Arial"/>
                <w:color w:val="000000"/>
                <w:sz w:val="18"/>
                <w:szCs w:val="18"/>
              </w:rPr>
              <w:t>15</w:t>
            </w:r>
          </w:p>
        </w:tc>
        <w:tc>
          <w:tcPr>
            <w:tcW w:w="1266" w:type="dxa"/>
            <w:vAlign w:val="center"/>
          </w:tcPr>
          <w:p w14:paraId="1A0A5E05" w14:textId="3BAB4F0B" w:rsidR="00A34821" w:rsidRPr="00137EA5" w:rsidRDefault="00A34821" w:rsidP="00021D4E">
            <w:pPr>
              <w:jc w:val="right"/>
              <w:rPr>
                <w:rFonts w:ascii="Gill Sans MT" w:hAnsi="Gill Sans MT" w:cs="Arial"/>
                <w:color w:val="000000"/>
                <w:sz w:val="18"/>
                <w:szCs w:val="18"/>
              </w:rPr>
            </w:pPr>
            <w:r w:rsidRPr="00137EA5">
              <w:rPr>
                <w:rFonts w:ascii="Gill Sans MT" w:hAnsi="Gill Sans MT" w:cs="Arial"/>
                <w:color w:val="000000"/>
                <w:sz w:val="18"/>
                <w:szCs w:val="18"/>
              </w:rPr>
              <w:t>18</w:t>
            </w:r>
          </w:p>
        </w:tc>
        <w:tc>
          <w:tcPr>
            <w:tcW w:w="1258" w:type="dxa"/>
            <w:vAlign w:val="center"/>
          </w:tcPr>
          <w:p w14:paraId="1AC5A8CE" w14:textId="5941B75F" w:rsidR="00A34821" w:rsidRPr="00137EA5" w:rsidRDefault="00A34821" w:rsidP="00021D4E">
            <w:pPr>
              <w:jc w:val="right"/>
              <w:rPr>
                <w:rFonts w:ascii="Gill Sans MT" w:hAnsi="Gill Sans MT" w:cs="Arial"/>
                <w:color w:val="000000"/>
                <w:sz w:val="18"/>
                <w:szCs w:val="18"/>
              </w:rPr>
            </w:pPr>
            <w:r w:rsidRPr="00137EA5">
              <w:rPr>
                <w:rFonts w:ascii="Gill Sans MT" w:hAnsi="Gill Sans MT" w:cs="Arial"/>
                <w:color w:val="000000"/>
                <w:sz w:val="18"/>
                <w:szCs w:val="18"/>
              </w:rPr>
              <w:t>16</w:t>
            </w:r>
          </w:p>
        </w:tc>
        <w:tc>
          <w:tcPr>
            <w:tcW w:w="1258" w:type="dxa"/>
            <w:vAlign w:val="center"/>
          </w:tcPr>
          <w:p w14:paraId="2BE9A926" w14:textId="1C674A2B" w:rsidR="00A34821" w:rsidRPr="00137EA5" w:rsidRDefault="00A34821" w:rsidP="00021D4E">
            <w:pPr>
              <w:jc w:val="right"/>
              <w:rPr>
                <w:rFonts w:ascii="Gill Sans MT" w:hAnsi="Gill Sans MT" w:cs="Arial"/>
                <w:color w:val="000000"/>
                <w:sz w:val="18"/>
                <w:szCs w:val="18"/>
              </w:rPr>
            </w:pPr>
            <w:r w:rsidRPr="00137EA5">
              <w:rPr>
                <w:rFonts w:ascii="Gill Sans MT" w:hAnsi="Gill Sans MT" w:cs="Arial"/>
                <w:color w:val="000000"/>
                <w:sz w:val="18"/>
                <w:szCs w:val="18"/>
              </w:rPr>
              <w:t>18</w:t>
            </w:r>
          </w:p>
        </w:tc>
      </w:tr>
      <w:tr w:rsidR="00A34821" w:rsidRPr="00137EA5" w14:paraId="53D20CB5" w14:textId="77777777" w:rsidTr="00A34821">
        <w:trPr>
          <w:tblHeader/>
        </w:trPr>
        <w:tc>
          <w:tcPr>
            <w:tcW w:w="4195" w:type="dxa"/>
          </w:tcPr>
          <w:p w14:paraId="4351AC0A" w14:textId="77777777" w:rsidR="00A34821" w:rsidRPr="00137EA5" w:rsidRDefault="00A34821" w:rsidP="006258BD">
            <w:pPr>
              <w:pStyle w:val="Table-AnnualReport"/>
              <w:rPr>
                <w:rFonts w:ascii="Gill Sans MT" w:hAnsi="Gill Sans MT"/>
              </w:rPr>
            </w:pPr>
            <w:r w:rsidRPr="00137EA5">
              <w:rPr>
                <w:rFonts w:ascii="Gill Sans MT" w:hAnsi="Gill Sans MT"/>
              </w:rPr>
              <w:t>Female</w:t>
            </w:r>
          </w:p>
        </w:tc>
        <w:tc>
          <w:tcPr>
            <w:tcW w:w="1266" w:type="dxa"/>
            <w:shd w:val="clear" w:color="auto" w:fill="auto"/>
            <w:vAlign w:val="center"/>
          </w:tcPr>
          <w:p w14:paraId="09880D13"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9</w:t>
            </w:r>
          </w:p>
        </w:tc>
        <w:tc>
          <w:tcPr>
            <w:tcW w:w="1266" w:type="dxa"/>
            <w:vAlign w:val="center"/>
          </w:tcPr>
          <w:p w14:paraId="436A508B"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8</w:t>
            </w:r>
          </w:p>
        </w:tc>
        <w:tc>
          <w:tcPr>
            <w:tcW w:w="1258" w:type="dxa"/>
            <w:vAlign w:val="center"/>
          </w:tcPr>
          <w:p w14:paraId="60A0B8A4"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10</w:t>
            </w:r>
          </w:p>
        </w:tc>
        <w:tc>
          <w:tcPr>
            <w:tcW w:w="1258" w:type="dxa"/>
            <w:vAlign w:val="center"/>
          </w:tcPr>
          <w:p w14:paraId="10D844BF"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12</w:t>
            </w:r>
          </w:p>
        </w:tc>
      </w:tr>
      <w:tr w:rsidR="00A34821" w:rsidRPr="00137EA5" w14:paraId="3C8FA08A" w14:textId="77777777" w:rsidTr="00A34821">
        <w:trPr>
          <w:trHeight w:val="434"/>
          <w:tblHeader/>
        </w:trPr>
        <w:tc>
          <w:tcPr>
            <w:tcW w:w="4195" w:type="dxa"/>
            <w:tcBorders>
              <w:bottom w:val="single" w:sz="4" w:space="0" w:color="808080"/>
            </w:tcBorders>
            <w:vAlign w:val="bottom"/>
          </w:tcPr>
          <w:p w14:paraId="3C3E53DF" w14:textId="77777777" w:rsidR="00A34821" w:rsidRPr="00137EA5" w:rsidRDefault="00A34821" w:rsidP="00DA3285">
            <w:pPr>
              <w:pStyle w:val="Table-AnnualReport"/>
              <w:rPr>
                <w:rFonts w:ascii="Gill Sans MT" w:hAnsi="Gill Sans MT"/>
                <w:b/>
              </w:rPr>
            </w:pPr>
            <w:r w:rsidRPr="00137EA5">
              <w:rPr>
                <w:rFonts w:ascii="Gill Sans MT" w:hAnsi="Gill Sans MT"/>
                <w:b/>
              </w:rPr>
              <w:t>Total</w:t>
            </w:r>
          </w:p>
        </w:tc>
        <w:tc>
          <w:tcPr>
            <w:tcW w:w="1266" w:type="dxa"/>
            <w:tcBorders>
              <w:bottom w:val="single" w:sz="4" w:space="0" w:color="808080"/>
            </w:tcBorders>
            <w:shd w:val="clear" w:color="auto" w:fill="auto"/>
            <w:vAlign w:val="bottom"/>
          </w:tcPr>
          <w:p w14:paraId="140B75BC" w14:textId="76FFEB24" w:rsidR="00A34821" w:rsidRPr="00137EA5" w:rsidRDefault="00A34821" w:rsidP="00DA3285">
            <w:pPr>
              <w:pStyle w:val="Table-AnnualReport"/>
              <w:spacing w:before="60" w:line="240" w:lineRule="auto"/>
              <w:jc w:val="right"/>
              <w:rPr>
                <w:rFonts w:ascii="Gill Sans MT" w:hAnsi="Gill Sans MT"/>
                <w:b/>
              </w:rPr>
            </w:pPr>
            <w:r w:rsidRPr="00137EA5">
              <w:rPr>
                <w:rFonts w:ascii="Gill Sans MT" w:hAnsi="Gill Sans MT"/>
                <w:b/>
              </w:rPr>
              <w:t>24</w:t>
            </w:r>
          </w:p>
        </w:tc>
        <w:tc>
          <w:tcPr>
            <w:tcW w:w="1266" w:type="dxa"/>
            <w:tcBorders>
              <w:bottom w:val="single" w:sz="4" w:space="0" w:color="808080"/>
            </w:tcBorders>
            <w:vAlign w:val="bottom"/>
          </w:tcPr>
          <w:p w14:paraId="16B072E8" w14:textId="5CBA97F0" w:rsidR="00A34821" w:rsidRPr="00137EA5" w:rsidRDefault="00A34821" w:rsidP="00DA3285">
            <w:pPr>
              <w:spacing w:before="60" w:after="60" w:line="240" w:lineRule="auto"/>
              <w:jc w:val="right"/>
              <w:rPr>
                <w:rFonts w:ascii="Gill Sans MT" w:hAnsi="Gill Sans MT" w:cs="Arial"/>
                <w:b/>
                <w:color w:val="000000"/>
                <w:sz w:val="18"/>
                <w:szCs w:val="18"/>
              </w:rPr>
            </w:pPr>
            <w:r w:rsidRPr="00137EA5">
              <w:rPr>
                <w:rFonts w:ascii="Gill Sans MT" w:hAnsi="Gill Sans MT" w:cs="Arial"/>
                <w:b/>
                <w:color w:val="000000"/>
                <w:sz w:val="18"/>
                <w:szCs w:val="18"/>
              </w:rPr>
              <w:t>26</w:t>
            </w:r>
          </w:p>
        </w:tc>
        <w:tc>
          <w:tcPr>
            <w:tcW w:w="1258" w:type="dxa"/>
            <w:tcBorders>
              <w:bottom w:val="single" w:sz="4" w:space="0" w:color="808080"/>
            </w:tcBorders>
            <w:vAlign w:val="bottom"/>
          </w:tcPr>
          <w:p w14:paraId="0A34FE4F" w14:textId="76ED5621" w:rsidR="00A34821" w:rsidRPr="00137EA5" w:rsidRDefault="00A34821" w:rsidP="00DA3285">
            <w:pPr>
              <w:spacing w:before="60" w:after="60" w:line="240" w:lineRule="auto"/>
              <w:jc w:val="right"/>
              <w:rPr>
                <w:rFonts w:ascii="Gill Sans MT" w:hAnsi="Gill Sans MT" w:cs="Arial"/>
                <w:b/>
                <w:color w:val="000000"/>
                <w:sz w:val="18"/>
                <w:szCs w:val="18"/>
              </w:rPr>
            </w:pPr>
            <w:r w:rsidRPr="00137EA5">
              <w:rPr>
                <w:rFonts w:ascii="Gill Sans MT" w:hAnsi="Gill Sans MT" w:cs="Arial"/>
                <w:b/>
                <w:color w:val="000000"/>
                <w:sz w:val="18"/>
                <w:szCs w:val="18"/>
              </w:rPr>
              <w:t>26</w:t>
            </w:r>
          </w:p>
        </w:tc>
        <w:tc>
          <w:tcPr>
            <w:tcW w:w="1258" w:type="dxa"/>
            <w:tcBorders>
              <w:bottom w:val="single" w:sz="4" w:space="0" w:color="808080"/>
            </w:tcBorders>
            <w:vAlign w:val="bottom"/>
          </w:tcPr>
          <w:p w14:paraId="2E0CCFE0" w14:textId="494EBB5F" w:rsidR="00A34821" w:rsidRPr="00137EA5" w:rsidRDefault="00A34821" w:rsidP="00DA3285">
            <w:pPr>
              <w:spacing w:before="60" w:after="60" w:line="240" w:lineRule="auto"/>
              <w:jc w:val="right"/>
              <w:rPr>
                <w:rFonts w:ascii="Gill Sans MT" w:hAnsi="Gill Sans MT" w:cs="Arial"/>
                <w:b/>
                <w:color w:val="000000"/>
                <w:sz w:val="18"/>
                <w:szCs w:val="18"/>
              </w:rPr>
            </w:pPr>
            <w:r w:rsidRPr="00137EA5">
              <w:rPr>
                <w:rFonts w:ascii="Gill Sans MT" w:hAnsi="Gill Sans MT" w:cs="Arial"/>
                <w:b/>
                <w:color w:val="000000"/>
                <w:sz w:val="18"/>
                <w:szCs w:val="18"/>
              </w:rPr>
              <w:t>30</w:t>
            </w:r>
          </w:p>
        </w:tc>
      </w:tr>
    </w:tbl>
    <w:p w14:paraId="0B0CC3F7" w14:textId="76AF4CCE" w:rsidR="002B062C" w:rsidRPr="00137EA5" w:rsidRDefault="002B062C" w:rsidP="00B83119">
      <w:pPr>
        <w:tabs>
          <w:tab w:val="left" w:pos="0"/>
        </w:tabs>
        <w:spacing w:before="120"/>
        <w:ind w:hanging="284"/>
        <w:rPr>
          <w:rFonts w:ascii="Gill Sans MT" w:hAnsi="Gill Sans MT"/>
          <w:b/>
          <w:sz w:val="18"/>
          <w:szCs w:val="18"/>
        </w:rPr>
      </w:pPr>
      <w:r w:rsidRPr="00137EA5">
        <w:rPr>
          <w:rFonts w:ascii="Gill Sans MT" w:hAnsi="Gill Sans MT"/>
          <w:sz w:val="18"/>
          <w:szCs w:val="18"/>
        </w:rPr>
        <w:t>Note</w:t>
      </w:r>
      <w:r w:rsidRPr="00137EA5">
        <w:rPr>
          <w:rFonts w:ascii="Gill Sans MT" w:hAnsi="Gill Sans MT"/>
          <w:b/>
          <w:sz w:val="18"/>
          <w:szCs w:val="18"/>
        </w:rPr>
        <w:t xml:space="preserve">: </w:t>
      </w:r>
      <w:r w:rsidRPr="00137EA5">
        <w:rPr>
          <w:rFonts w:ascii="Gill Sans MT" w:hAnsi="Gill Sans MT"/>
          <w:sz w:val="18"/>
          <w:szCs w:val="18"/>
        </w:rPr>
        <w:t>Table excludes Acting SES arrangements</w:t>
      </w:r>
    </w:p>
    <w:p w14:paraId="6D0E91A4" w14:textId="77777777" w:rsidR="009D3ECE" w:rsidRPr="00137EA5" w:rsidRDefault="009D3ECE" w:rsidP="001716B9">
      <w:pPr>
        <w:tabs>
          <w:tab w:val="left" w:pos="0"/>
        </w:tabs>
        <w:spacing w:before="120" w:after="120"/>
        <w:ind w:hanging="284"/>
        <w:rPr>
          <w:rFonts w:ascii="Gill Sans MT" w:hAnsi="Gill Sans MT"/>
          <w:b/>
        </w:rPr>
      </w:pPr>
      <w:r w:rsidRPr="00137EA5">
        <w:rPr>
          <w:rFonts w:ascii="Gill Sans MT" w:hAnsi="Gill Sans MT"/>
          <w:b/>
        </w:rPr>
        <w:t xml:space="preserve">Senior Executive Service Level by Gender </w:t>
      </w:r>
    </w:p>
    <w:tbl>
      <w:tblPr>
        <w:tblStyle w:val="TableGrid"/>
        <w:tblW w:w="963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nior Executive Service Level by Gender"/>
      </w:tblPr>
      <w:tblGrid>
        <w:gridCol w:w="1385"/>
        <w:gridCol w:w="1093"/>
        <w:gridCol w:w="1092"/>
        <w:gridCol w:w="1064"/>
        <w:gridCol w:w="980"/>
        <w:gridCol w:w="1035"/>
        <w:gridCol w:w="1022"/>
        <w:gridCol w:w="1036"/>
        <w:gridCol w:w="932"/>
      </w:tblGrid>
      <w:tr w:rsidR="009D3ECE" w:rsidRPr="00137EA5" w14:paraId="0A42B2D9" w14:textId="77777777" w:rsidTr="005750A8">
        <w:trPr>
          <w:tblHeader/>
        </w:trPr>
        <w:tc>
          <w:tcPr>
            <w:tcW w:w="1385" w:type="dxa"/>
            <w:tcBorders>
              <w:bottom w:val="single" w:sz="4" w:space="0" w:color="auto"/>
            </w:tcBorders>
            <w:vAlign w:val="center"/>
          </w:tcPr>
          <w:p w14:paraId="4F3A80BF" w14:textId="1BB1F07D" w:rsidR="009D3ECE" w:rsidRPr="00137EA5" w:rsidRDefault="005750A8" w:rsidP="006258BD">
            <w:pPr>
              <w:spacing w:after="60" w:line="280" w:lineRule="atLeast"/>
              <w:jc w:val="center"/>
              <w:rPr>
                <w:rFonts w:ascii="Gill Sans MT" w:hAnsi="Gill Sans MT"/>
                <w:b/>
                <w:sz w:val="18"/>
                <w:szCs w:val="18"/>
              </w:rPr>
            </w:pPr>
            <w:r>
              <w:rPr>
                <w:rFonts w:ascii="Gill Sans MT" w:hAnsi="Gill Sans MT"/>
                <w:b/>
                <w:sz w:val="18"/>
                <w:szCs w:val="18"/>
              </w:rPr>
              <w:t>SES</w:t>
            </w:r>
            <w:r>
              <w:rPr>
                <w:rFonts w:ascii="Gill Sans MT" w:hAnsi="Gill Sans MT"/>
                <w:b/>
                <w:sz w:val="18"/>
                <w:szCs w:val="18"/>
              </w:rPr>
              <w:br/>
              <w:t>Level</w:t>
            </w:r>
          </w:p>
        </w:tc>
        <w:tc>
          <w:tcPr>
            <w:tcW w:w="1093" w:type="dxa"/>
            <w:tcBorders>
              <w:bottom w:val="single" w:sz="4" w:space="0" w:color="auto"/>
            </w:tcBorders>
          </w:tcPr>
          <w:p w14:paraId="126A0046" w14:textId="48594D92"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Male</w:t>
            </w:r>
            <w:r w:rsidR="005750A8">
              <w:rPr>
                <w:rFonts w:ascii="Gill Sans MT" w:hAnsi="Gill Sans MT"/>
                <w:b/>
                <w:sz w:val="18"/>
                <w:szCs w:val="18"/>
              </w:rPr>
              <w:br/>
            </w:r>
            <w:r w:rsidR="005750A8" w:rsidRPr="00137EA5">
              <w:rPr>
                <w:rFonts w:ascii="Gill Sans MT" w:hAnsi="Gill Sans MT"/>
                <w:b/>
                <w:sz w:val="18"/>
                <w:szCs w:val="18"/>
              </w:rPr>
              <w:t>2013-14</w:t>
            </w:r>
          </w:p>
        </w:tc>
        <w:tc>
          <w:tcPr>
            <w:tcW w:w="1092" w:type="dxa"/>
            <w:tcBorders>
              <w:bottom w:val="single" w:sz="4" w:space="0" w:color="auto"/>
            </w:tcBorders>
          </w:tcPr>
          <w:p w14:paraId="07992B97" w14:textId="4FD6F3F5"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Female</w:t>
            </w:r>
            <w:r w:rsidR="005750A8">
              <w:rPr>
                <w:rFonts w:ascii="Gill Sans MT" w:hAnsi="Gill Sans MT"/>
                <w:b/>
                <w:sz w:val="18"/>
                <w:szCs w:val="18"/>
              </w:rPr>
              <w:br/>
            </w:r>
            <w:r w:rsidR="005750A8" w:rsidRPr="00137EA5">
              <w:rPr>
                <w:rFonts w:ascii="Gill Sans MT" w:hAnsi="Gill Sans MT"/>
                <w:b/>
                <w:sz w:val="18"/>
                <w:szCs w:val="18"/>
              </w:rPr>
              <w:t>2013-14</w:t>
            </w:r>
          </w:p>
        </w:tc>
        <w:tc>
          <w:tcPr>
            <w:tcW w:w="1064" w:type="dxa"/>
            <w:tcBorders>
              <w:bottom w:val="single" w:sz="4" w:space="0" w:color="auto"/>
            </w:tcBorders>
            <w:vAlign w:val="center"/>
          </w:tcPr>
          <w:p w14:paraId="1A29EF23" w14:textId="7BD837B8"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Male</w:t>
            </w:r>
            <w:r w:rsidR="005750A8">
              <w:rPr>
                <w:rFonts w:ascii="Gill Sans MT" w:hAnsi="Gill Sans MT"/>
                <w:b/>
                <w:sz w:val="18"/>
                <w:szCs w:val="18"/>
              </w:rPr>
              <w:br/>
            </w:r>
            <w:r w:rsidR="005750A8" w:rsidRPr="00137EA5">
              <w:rPr>
                <w:rFonts w:ascii="Gill Sans MT" w:hAnsi="Gill Sans MT"/>
                <w:b/>
                <w:sz w:val="18"/>
                <w:szCs w:val="18"/>
              </w:rPr>
              <w:t>2014-15</w:t>
            </w:r>
          </w:p>
        </w:tc>
        <w:tc>
          <w:tcPr>
            <w:tcW w:w="980" w:type="dxa"/>
            <w:tcBorders>
              <w:bottom w:val="single" w:sz="4" w:space="0" w:color="auto"/>
            </w:tcBorders>
            <w:vAlign w:val="center"/>
          </w:tcPr>
          <w:p w14:paraId="55C7DCCB" w14:textId="648EF905"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Female</w:t>
            </w:r>
            <w:r w:rsidR="005750A8">
              <w:rPr>
                <w:rFonts w:ascii="Gill Sans MT" w:hAnsi="Gill Sans MT"/>
                <w:b/>
                <w:sz w:val="18"/>
                <w:szCs w:val="18"/>
              </w:rPr>
              <w:br/>
            </w:r>
            <w:r w:rsidR="005750A8" w:rsidRPr="00137EA5">
              <w:rPr>
                <w:rFonts w:ascii="Gill Sans MT" w:hAnsi="Gill Sans MT"/>
                <w:b/>
                <w:sz w:val="18"/>
                <w:szCs w:val="18"/>
              </w:rPr>
              <w:t>2014-15</w:t>
            </w:r>
          </w:p>
        </w:tc>
        <w:tc>
          <w:tcPr>
            <w:tcW w:w="1035" w:type="dxa"/>
            <w:tcBorders>
              <w:bottom w:val="single" w:sz="4" w:space="0" w:color="auto"/>
            </w:tcBorders>
            <w:vAlign w:val="center"/>
          </w:tcPr>
          <w:p w14:paraId="6F6E31BB" w14:textId="6B512F09"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Male</w:t>
            </w:r>
            <w:r w:rsidR="005750A8">
              <w:rPr>
                <w:rFonts w:ascii="Gill Sans MT" w:hAnsi="Gill Sans MT"/>
                <w:b/>
                <w:sz w:val="18"/>
                <w:szCs w:val="18"/>
              </w:rPr>
              <w:br/>
            </w:r>
            <w:r w:rsidR="005750A8" w:rsidRPr="00137EA5">
              <w:rPr>
                <w:rFonts w:ascii="Gill Sans MT" w:hAnsi="Gill Sans MT"/>
                <w:b/>
                <w:sz w:val="18"/>
                <w:szCs w:val="18"/>
              </w:rPr>
              <w:t>2015-16</w:t>
            </w:r>
          </w:p>
        </w:tc>
        <w:tc>
          <w:tcPr>
            <w:tcW w:w="1022" w:type="dxa"/>
            <w:tcBorders>
              <w:bottom w:val="single" w:sz="4" w:space="0" w:color="auto"/>
            </w:tcBorders>
            <w:vAlign w:val="center"/>
          </w:tcPr>
          <w:p w14:paraId="7176D8E7" w14:textId="52C8AB41"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Female</w:t>
            </w:r>
            <w:r w:rsidR="005750A8">
              <w:rPr>
                <w:rFonts w:ascii="Gill Sans MT" w:hAnsi="Gill Sans MT"/>
                <w:b/>
                <w:sz w:val="18"/>
                <w:szCs w:val="18"/>
              </w:rPr>
              <w:br/>
            </w:r>
            <w:r w:rsidR="005750A8" w:rsidRPr="00137EA5">
              <w:rPr>
                <w:rFonts w:ascii="Gill Sans MT" w:hAnsi="Gill Sans MT"/>
                <w:b/>
                <w:sz w:val="18"/>
                <w:szCs w:val="18"/>
              </w:rPr>
              <w:t>2015-16</w:t>
            </w:r>
          </w:p>
        </w:tc>
        <w:tc>
          <w:tcPr>
            <w:tcW w:w="1036" w:type="dxa"/>
            <w:tcBorders>
              <w:bottom w:val="single" w:sz="4" w:space="0" w:color="auto"/>
            </w:tcBorders>
            <w:vAlign w:val="center"/>
          </w:tcPr>
          <w:p w14:paraId="776C0D6D" w14:textId="5994F1CD"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Male</w:t>
            </w:r>
            <w:r w:rsidR="005750A8">
              <w:rPr>
                <w:rFonts w:ascii="Gill Sans MT" w:hAnsi="Gill Sans MT"/>
                <w:b/>
                <w:sz w:val="18"/>
                <w:szCs w:val="18"/>
              </w:rPr>
              <w:br/>
            </w:r>
            <w:r w:rsidR="005750A8" w:rsidRPr="00137EA5">
              <w:rPr>
                <w:rFonts w:ascii="Gill Sans MT" w:hAnsi="Gill Sans MT"/>
                <w:b/>
                <w:sz w:val="18"/>
                <w:szCs w:val="18"/>
              </w:rPr>
              <w:t>2016-17</w:t>
            </w:r>
          </w:p>
        </w:tc>
        <w:tc>
          <w:tcPr>
            <w:tcW w:w="932" w:type="dxa"/>
            <w:tcBorders>
              <w:bottom w:val="single" w:sz="4" w:space="0" w:color="auto"/>
            </w:tcBorders>
            <w:vAlign w:val="center"/>
          </w:tcPr>
          <w:p w14:paraId="074C0404" w14:textId="0C999030"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Female</w:t>
            </w:r>
            <w:r w:rsidR="005750A8">
              <w:rPr>
                <w:rFonts w:ascii="Gill Sans MT" w:hAnsi="Gill Sans MT"/>
                <w:b/>
                <w:sz w:val="18"/>
                <w:szCs w:val="18"/>
              </w:rPr>
              <w:br/>
            </w:r>
            <w:r w:rsidR="005750A8" w:rsidRPr="00137EA5">
              <w:rPr>
                <w:rFonts w:ascii="Gill Sans MT" w:hAnsi="Gill Sans MT"/>
                <w:b/>
                <w:sz w:val="18"/>
                <w:szCs w:val="18"/>
              </w:rPr>
              <w:t>2016-17</w:t>
            </w:r>
          </w:p>
        </w:tc>
      </w:tr>
      <w:tr w:rsidR="009D3ECE" w:rsidRPr="00137EA5" w14:paraId="1D273C35" w14:textId="77777777" w:rsidTr="005750A8">
        <w:trPr>
          <w:tblHeader/>
        </w:trPr>
        <w:tc>
          <w:tcPr>
            <w:tcW w:w="1385" w:type="dxa"/>
            <w:tcBorders>
              <w:top w:val="single" w:sz="4" w:space="0" w:color="auto"/>
              <w:bottom w:val="single" w:sz="4" w:space="0" w:color="auto"/>
            </w:tcBorders>
            <w:vAlign w:val="center"/>
          </w:tcPr>
          <w:p w14:paraId="3BD3D472" w14:textId="77777777" w:rsidR="009D3ECE" w:rsidRPr="00137EA5" w:rsidRDefault="009D3ECE" w:rsidP="006258BD">
            <w:pPr>
              <w:spacing w:after="60" w:line="280" w:lineRule="atLeast"/>
              <w:rPr>
                <w:rFonts w:ascii="Gill Sans MT" w:hAnsi="Gill Sans MT"/>
                <w:sz w:val="18"/>
                <w:szCs w:val="18"/>
              </w:rPr>
            </w:pPr>
            <w:r w:rsidRPr="00137EA5">
              <w:rPr>
                <w:rFonts w:ascii="Gill Sans MT" w:hAnsi="Gill Sans MT"/>
                <w:sz w:val="18"/>
                <w:szCs w:val="18"/>
              </w:rPr>
              <w:t>SES 1</w:t>
            </w:r>
          </w:p>
        </w:tc>
        <w:tc>
          <w:tcPr>
            <w:tcW w:w="1093" w:type="dxa"/>
            <w:tcBorders>
              <w:top w:val="single" w:sz="4" w:space="0" w:color="auto"/>
              <w:bottom w:val="single" w:sz="4" w:space="0" w:color="auto"/>
            </w:tcBorders>
          </w:tcPr>
          <w:p w14:paraId="4889FA4C"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1092" w:type="dxa"/>
            <w:tcBorders>
              <w:top w:val="single" w:sz="4" w:space="0" w:color="auto"/>
              <w:bottom w:val="single" w:sz="4" w:space="0" w:color="auto"/>
            </w:tcBorders>
          </w:tcPr>
          <w:p w14:paraId="70540A20"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1064" w:type="dxa"/>
            <w:tcBorders>
              <w:top w:val="single" w:sz="4" w:space="0" w:color="auto"/>
              <w:bottom w:val="single" w:sz="4" w:space="0" w:color="auto"/>
            </w:tcBorders>
            <w:vAlign w:val="center"/>
          </w:tcPr>
          <w:p w14:paraId="631569A1"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980" w:type="dxa"/>
            <w:tcBorders>
              <w:top w:val="single" w:sz="4" w:space="0" w:color="auto"/>
              <w:bottom w:val="single" w:sz="4" w:space="0" w:color="auto"/>
            </w:tcBorders>
            <w:vAlign w:val="center"/>
          </w:tcPr>
          <w:p w14:paraId="47823701"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1035" w:type="dxa"/>
            <w:tcBorders>
              <w:top w:val="single" w:sz="4" w:space="0" w:color="auto"/>
              <w:bottom w:val="single" w:sz="4" w:space="0" w:color="auto"/>
            </w:tcBorders>
            <w:vAlign w:val="center"/>
          </w:tcPr>
          <w:p w14:paraId="69850251"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5</w:t>
            </w:r>
          </w:p>
        </w:tc>
        <w:tc>
          <w:tcPr>
            <w:tcW w:w="1022" w:type="dxa"/>
            <w:tcBorders>
              <w:top w:val="single" w:sz="4" w:space="0" w:color="auto"/>
              <w:bottom w:val="single" w:sz="4" w:space="0" w:color="auto"/>
            </w:tcBorders>
            <w:vAlign w:val="center"/>
          </w:tcPr>
          <w:p w14:paraId="2EB6DF47"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6</w:t>
            </w:r>
          </w:p>
        </w:tc>
        <w:tc>
          <w:tcPr>
            <w:tcW w:w="1036" w:type="dxa"/>
            <w:tcBorders>
              <w:top w:val="single" w:sz="4" w:space="0" w:color="auto"/>
              <w:bottom w:val="single" w:sz="4" w:space="0" w:color="auto"/>
            </w:tcBorders>
            <w:vAlign w:val="center"/>
          </w:tcPr>
          <w:p w14:paraId="38A07851"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7</w:t>
            </w:r>
          </w:p>
        </w:tc>
        <w:tc>
          <w:tcPr>
            <w:tcW w:w="932" w:type="dxa"/>
            <w:tcBorders>
              <w:top w:val="single" w:sz="4" w:space="0" w:color="auto"/>
              <w:bottom w:val="single" w:sz="4" w:space="0" w:color="auto"/>
            </w:tcBorders>
            <w:vAlign w:val="center"/>
          </w:tcPr>
          <w:p w14:paraId="7F3486E0"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6</w:t>
            </w:r>
          </w:p>
        </w:tc>
      </w:tr>
      <w:tr w:rsidR="009D3ECE" w:rsidRPr="00137EA5" w14:paraId="02A6CE38" w14:textId="77777777" w:rsidTr="005750A8">
        <w:trPr>
          <w:tblHeader/>
        </w:trPr>
        <w:tc>
          <w:tcPr>
            <w:tcW w:w="1385" w:type="dxa"/>
            <w:tcBorders>
              <w:top w:val="single" w:sz="4" w:space="0" w:color="auto"/>
              <w:bottom w:val="single" w:sz="4" w:space="0" w:color="auto"/>
            </w:tcBorders>
            <w:vAlign w:val="center"/>
          </w:tcPr>
          <w:p w14:paraId="053D8869" w14:textId="77777777" w:rsidR="009D3ECE" w:rsidRPr="00137EA5" w:rsidRDefault="009D3ECE" w:rsidP="006258BD">
            <w:pPr>
              <w:spacing w:after="60" w:line="280" w:lineRule="atLeast"/>
              <w:rPr>
                <w:rFonts w:ascii="Gill Sans MT" w:hAnsi="Gill Sans MT"/>
                <w:sz w:val="18"/>
                <w:szCs w:val="18"/>
              </w:rPr>
            </w:pPr>
            <w:r w:rsidRPr="00137EA5">
              <w:rPr>
                <w:rFonts w:ascii="Gill Sans MT" w:hAnsi="Gill Sans MT"/>
                <w:sz w:val="18"/>
                <w:szCs w:val="18"/>
              </w:rPr>
              <w:t>SES 2</w:t>
            </w:r>
          </w:p>
        </w:tc>
        <w:tc>
          <w:tcPr>
            <w:tcW w:w="1093" w:type="dxa"/>
            <w:tcBorders>
              <w:top w:val="single" w:sz="4" w:space="0" w:color="auto"/>
              <w:bottom w:val="single" w:sz="4" w:space="0" w:color="auto"/>
            </w:tcBorders>
          </w:tcPr>
          <w:p w14:paraId="24A6DEBE"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7</w:t>
            </w:r>
          </w:p>
        </w:tc>
        <w:tc>
          <w:tcPr>
            <w:tcW w:w="1092" w:type="dxa"/>
            <w:tcBorders>
              <w:top w:val="single" w:sz="4" w:space="0" w:color="auto"/>
              <w:bottom w:val="single" w:sz="4" w:space="0" w:color="auto"/>
            </w:tcBorders>
          </w:tcPr>
          <w:p w14:paraId="30BBD426"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1064" w:type="dxa"/>
            <w:tcBorders>
              <w:top w:val="single" w:sz="4" w:space="0" w:color="auto"/>
              <w:bottom w:val="single" w:sz="4" w:space="0" w:color="auto"/>
            </w:tcBorders>
            <w:vAlign w:val="center"/>
          </w:tcPr>
          <w:p w14:paraId="30C68754"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6</w:t>
            </w:r>
          </w:p>
        </w:tc>
        <w:tc>
          <w:tcPr>
            <w:tcW w:w="980" w:type="dxa"/>
            <w:tcBorders>
              <w:top w:val="single" w:sz="4" w:space="0" w:color="auto"/>
              <w:bottom w:val="single" w:sz="4" w:space="0" w:color="auto"/>
            </w:tcBorders>
            <w:vAlign w:val="center"/>
          </w:tcPr>
          <w:p w14:paraId="4B426CF8"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1035" w:type="dxa"/>
            <w:tcBorders>
              <w:top w:val="single" w:sz="4" w:space="0" w:color="auto"/>
              <w:bottom w:val="single" w:sz="4" w:space="0" w:color="auto"/>
            </w:tcBorders>
            <w:vAlign w:val="center"/>
          </w:tcPr>
          <w:p w14:paraId="4E5B3C8F"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6</w:t>
            </w:r>
          </w:p>
        </w:tc>
        <w:tc>
          <w:tcPr>
            <w:tcW w:w="1022" w:type="dxa"/>
            <w:tcBorders>
              <w:top w:val="single" w:sz="4" w:space="0" w:color="auto"/>
              <w:bottom w:val="single" w:sz="4" w:space="0" w:color="auto"/>
            </w:tcBorders>
            <w:vAlign w:val="center"/>
          </w:tcPr>
          <w:p w14:paraId="1D2F2B51"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1036" w:type="dxa"/>
            <w:tcBorders>
              <w:top w:val="single" w:sz="4" w:space="0" w:color="auto"/>
              <w:bottom w:val="single" w:sz="4" w:space="0" w:color="auto"/>
            </w:tcBorders>
            <w:vAlign w:val="center"/>
          </w:tcPr>
          <w:p w14:paraId="359D9573"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4</w:t>
            </w:r>
          </w:p>
        </w:tc>
        <w:tc>
          <w:tcPr>
            <w:tcW w:w="932" w:type="dxa"/>
            <w:tcBorders>
              <w:top w:val="single" w:sz="4" w:space="0" w:color="auto"/>
              <w:bottom w:val="single" w:sz="4" w:space="0" w:color="auto"/>
            </w:tcBorders>
            <w:vAlign w:val="center"/>
          </w:tcPr>
          <w:p w14:paraId="797B1A24"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5</w:t>
            </w:r>
          </w:p>
        </w:tc>
      </w:tr>
      <w:tr w:rsidR="009D3ECE" w:rsidRPr="00137EA5" w14:paraId="6069D5F7" w14:textId="77777777" w:rsidTr="005750A8">
        <w:trPr>
          <w:tblHeader/>
        </w:trPr>
        <w:tc>
          <w:tcPr>
            <w:tcW w:w="1385" w:type="dxa"/>
            <w:tcBorders>
              <w:top w:val="single" w:sz="4" w:space="0" w:color="auto"/>
              <w:bottom w:val="single" w:sz="4" w:space="0" w:color="auto"/>
            </w:tcBorders>
            <w:vAlign w:val="center"/>
          </w:tcPr>
          <w:p w14:paraId="5441E6A0" w14:textId="77777777" w:rsidR="009D3ECE" w:rsidRPr="00137EA5" w:rsidRDefault="009D3ECE" w:rsidP="006258BD">
            <w:pPr>
              <w:spacing w:after="60" w:line="280" w:lineRule="atLeast"/>
              <w:rPr>
                <w:rFonts w:ascii="Gill Sans MT" w:hAnsi="Gill Sans MT"/>
                <w:sz w:val="18"/>
                <w:szCs w:val="18"/>
              </w:rPr>
            </w:pPr>
            <w:r w:rsidRPr="00137EA5">
              <w:rPr>
                <w:rFonts w:ascii="Gill Sans MT" w:hAnsi="Gill Sans MT"/>
                <w:sz w:val="18"/>
                <w:szCs w:val="18"/>
              </w:rPr>
              <w:t>SES 3</w:t>
            </w:r>
          </w:p>
        </w:tc>
        <w:tc>
          <w:tcPr>
            <w:tcW w:w="1093" w:type="dxa"/>
            <w:tcBorders>
              <w:top w:val="single" w:sz="4" w:space="0" w:color="auto"/>
              <w:bottom w:val="single" w:sz="4" w:space="0" w:color="auto"/>
            </w:tcBorders>
          </w:tcPr>
          <w:p w14:paraId="7F396F60"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1</w:t>
            </w:r>
          </w:p>
        </w:tc>
        <w:tc>
          <w:tcPr>
            <w:tcW w:w="1092" w:type="dxa"/>
            <w:tcBorders>
              <w:top w:val="single" w:sz="4" w:space="0" w:color="auto"/>
              <w:bottom w:val="single" w:sz="4" w:space="0" w:color="auto"/>
            </w:tcBorders>
          </w:tcPr>
          <w:p w14:paraId="5972B241"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1</w:t>
            </w:r>
          </w:p>
        </w:tc>
        <w:tc>
          <w:tcPr>
            <w:tcW w:w="1064" w:type="dxa"/>
            <w:tcBorders>
              <w:top w:val="single" w:sz="4" w:space="0" w:color="auto"/>
              <w:bottom w:val="single" w:sz="4" w:space="0" w:color="auto"/>
            </w:tcBorders>
            <w:vAlign w:val="center"/>
          </w:tcPr>
          <w:p w14:paraId="202D5589"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5</w:t>
            </w:r>
          </w:p>
        </w:tc>
        <w:tc>
          <w:tcPr>
            <w:tcW w:w="980" w:type="dxa"/>
            <w:tcBorders>
              <w:top w:val="single" w:sz="4" w:space="0" w:color="auto"/>
              <w:bottom w:val="single" w:sz="4" w:space="0" w:color="auto"/>
            </w:tcBorders>
            <w:vAlign w:val="center"/>
          </w:tcPr>
          <w:p w14:paraId="06372E28"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35" w:type="dxa"/>
            <w:tcBorders>
              <w:top w:val="single" w:sz="4" w:space="0" w:color="auto"/>
              <w:bottom w:val="single" w:sz="4" w:space="0" w:color="auto"/>
            </w:tcBorders>
            <w:vAlign w:val="center"/>
          </w:tcPr>
          <w:p w14:paraId="0DF26FA7"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3</w:t>
            </w:r>
          </w:p>
        </w:tc>
        <w:tc>
          <w:tcPr>
            <w:tcW w:w="1022" w:type="dxa"/>
            <w:tcBorders>
              <w:top w:val="single" w:sz="4" w:space="0" w:color="auto"/>
              <w:bottom w:val="single" w:sz="4" w:space="0" w:color="auto"/>
            </w:tcBorders>
            <w:vAlign w:val="center"/>
          </w:tcPr>
          <w:p w14:paraId="28B21935"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36" w:type="dxa"/>
            <w:tcBorders>
              <w:top w:val="single" w:sz="4" w:space="0" w:color="auto"/>
              <w:bottom w:val="single" w:sz="4" w:space="0" w:color="auto"/>
            </w:tcBorders>
            <w:vAlign w:val="center"/>
          </w:tcPr>
          <w:p w14:paraId="537DE14A"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6</w:t>
            </w:r>
          </w:p>
        </w:tc>
        <w:tc>
          <w:tcPr>
            <w:tcW w:w="932" w:type="dxa"/>
            <w:tcBorders>
              <w:top w:val="single" w:sz="4" w:space="0" w:color="auto"/>
              <w:bottom w:val="single" w:sz="4" w:space="0" w:color="auto"/>
            </w:tcBorders>
            <w:vAlign w:val="center"/>
          </w:tcPr>
          <w:p w14:paraId="1F38C853"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r>
      <w:tr w:rsidR="009D3ECE" w:rsidRPr="00137EA5" w14:paraId="5127515F" w14:textId="77777777" w:rsidTr="005750A8">
        <w:trPr>
          <w:tblHeader/>
        </w:trPr>
        <w:tc>
          <w:tcPr>
            <w:tcW w:w="1385" w:type="dxa"/>
            <w:tcBorders>
              <w:top w:val="single" w:sz="4" w:space="0" w:color="auto"/>
              <w:bottom w:val="single" w:sz="4" w:space="0" w:color="auto"/>
            </w:tcBorders>
            <w:vAlign w:val="center"/>
          </w:tcPr>
          <w:p w14:paraId="57425F50" w14:textId="77777777" w:rsidR="009D3ECE" w:rsidRPr="00137EA5" w:rsidRDefault="009D3ECE" w:rsidP="006258BD">
            <w:pPr>
              <w:spacing w:after="60" w:line="280" w:lineRule="atLeast"/>
              <w:rPr>
                <w:rFonts w:ascii="Gill Sans MT" w:hAnsi="Gill Sans MT"/>
                <w:sz w:val="18"/>
                <w:szCs w:val="18"/>
              </w:rPr>
            </w:pPr>
            <w:r w:rsidRPr="00137EA5">
              <w:rPr>
                <w:rFonts w:ascii="Gill Sans MT" w:hAnsi="Gill Sans MT"/>
                <w:sz w:val="18"/>
                <w:szCs w:val="18"/>
              </w:rPr>
              <w:t>SES 4</w:t>
            </w:r>
          </w:p>
        </w:tc>
        <w:tc>
          <w:tcPr>
            <w:tcW w:w="1093" w:type="dxa"/>
            <w:tcBorders>
              <w:top w:val="single" w:sz="4" w:space="0" w:color="auto"/>
              <w:bottom w:val="single" w:sz="4" w:space="0" w:color="auto"/>
            </w:tcBorders>
          </w:tcPr>
          <w:p w14:paraId="284F6033"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2</w:t>
            </w:r>
          </w:p>
        </w:tc>
        <w:tc>
          <w:tcPr>
            <w:tcW w:w="1092" w:type="dxa"/>
            <w:tcBorders>
              <w:top w:val="single" w:sz="4" w:space="0" w:color="auto"/>
              <w:bottom w:val="single" w:sz="4" w:space="0" w:color="auto"/>
            </w:tcBorders>
          </w:tcPr>
          <w:p w14:paraId="082A39BB" w14:textId="6BC1394F" w:rsidR="009D3ECE" w:rsidRPr="00137EA5" w:rsidRDefault="00B45E07"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64" w:type="dxa"/>
            <w:tcBorders>
              <w:top w:val="single" w:sz="4" w:space="0" w:color="auto"/>
              <w:bottom w:val="single" w:sz="4" w:space="0" w:color="auto"/>
            </w:tcBorders>
            <w:vAlign w:val="center"/>
          </w:tcPr>
          <w:p w14:paraId="56F56D0F"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2</w:t>
            </w:r>
          </w:p>
        </w:tc>
        <w:tc>
          <w:tcPr>
            <w:tcW w:w="980" w:type="dxa"/>
            <w:tcBorders>
              <w:top w:val="single" w:sz="4" w:space="0" w:color="auto"/>
              <w:bottom w:val="single" w:sz="4" w:space="0" w:color="auto"/>
            </w:tcBorders>
            <w:vAlign w:val="center"/>
          </w:tcPr>
          <w:p w14:paraId="2065C626"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35" w:type="dxa"/>
            <w:tcBorders>
              <w:top w:val="single" w:sz="4" w:space="0" w:color="auto"/>
              <w:bottom w:val="single" w:sz="4" w:space="0" w:color="auto"/>
            </w:tcBorders>
            <w:vAlign w:val="center"/>
          </w:tcPr>
          <w:p w14:paraId="7B6F5048"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1</w:t>
            </w:r>
          </w:p>
        </w:tc>
        <w:tc>
          <w:tcPr>
            <w:tcW w:w="1022" w:type="dxa"/>
            <w:tcBorders>
              <w:top w:val="single" w:sz="4" w:space="0" w:color="auto"/>
              <w:bottom w:val="single" w:sz="4" w:space="0" w:color="auto"/>
            </w:tcBorders>
            <w:vAlign w:val="center"/>
          </w:tcPr>
          <w:p w14:paraId="7867C7FF"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36" w:type="dxa"/>
            <w:tcBorders>
              <w:top w:val="single" w:sz="4" w:space="0" w:color="auto"/>
              <w:bottom w:val="single" w:sz="4" w:space="0" w:color="auto"/>
            </w:tcBorders>
            <w:vAlign w:val="center"/>
          </w:tcPr>
          <w:p w14:paraId="40708CEE"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932" w:type="dxa"/>
            <w:tcBorders>
              <w:top w:val="single" w:sz="4" w:space="0" w:color="auto"/>
              <w:bottom w:val="single" w:sz="4" w:space="0" w:color="auto"/>
            </w:tcBorders>
            <w:vAlign w:val="center"/>
          </w:tcPr>
          <w:p w14:paraId="38DB53B6" w14:textId="77777777" w:rsidR="009D3ECE" w:rsidRPr="00137EA5" w:rsidRDefault="009D3ECE" w:rsidP="00B45E07">
            <w:pPr>
              <w:spacing w:after="60" w:line="280" w:lineRule="atLeast"/>
              <w:jc w:val="right"/>
              <w:rPr>
                <w:rFonts w:ascii="Gill Sans MT" w:hAnsi="Gill Sans MT"/>
                <w:sz w:val="18"/>
                <w:szCs w:val="18"/>
              </w:rPr>
            </w:pPr>
            <w:r w:rsidRPr="00137EA5">
              <w:rPr>
                <w:rFonts w:ascii="Gill Sans MT" w:hAnsi="Gill Sans MT"/>
                <w:sz w:val="18"/>
                <w:szCs w:val="18"/>
              </w:rPr>
              <w:t>1</w:t>
            </w:r>
          </w:p>
        </w:tc>
      </w:tr>
      <w:tr w:rsidR="005750A8" w:rsidRPr="00137EA5" w14:paraId="6A0F5841" w14:textId="77777777" w:rsidTr="005750A8">
        <w:trPr>
          <w:tblHeader/>
        </w:trPr>
        <w:tc>
          <w:tcPr>
            <w:tcW w:w="1385" w:type="dxa"/>
            <w:tcBorders>
              <w:top w:val="single" w:sz="4" w:space="0" w:color="auto"/>
              <w:bottom w:val="single" w:sz="4" w:space="0" w:color="auto"/>
            </w:tcBorders>
            <w:vAlign w:val="center"/>
          </w:tcPr>
          <w:p w14:paraId="11CD5D0E" w14:textId="1BFF4F01" w:rsidR="005750A8" w:rsidRPr="00137EA5" w:rsidRDefault="005750A8" w:rsidP="005750A8">
            <w:pPr>
              <w:spacing w:after="60" w:line="280" w:lineRule="atLeast"/>
              <w:rPr>
                <w:rFonts w:ascii="Gill Sans MT" w:hAnsi="Gill Sans MT"/>
                <w:sz w:val="18"/>
                <w:szCs w:val="18"/>
              </w:rPr>
            </w:pPr>
            <w:r w:rsidRPr="00137EA5">
              <w:rPr>
                <w:rFonts w:ascii="Gill Sans MT" w:hAnsi="Gill Sans MT"/>
                <w:sz w:val="18"/>
                <w:szCs w:val="18"/>
              </w:rPr>
              <w:t xml:space="preserve">Head of Agency            </w:t>
            </w:r>
          </w:p>
        </w:tc>
        <w:tc>
          <w:tcPr>
            <w:tcW w:w="1093" w:type="dxa"/>
            <w:tcBorders>
              <w:top w:val="single" w:sz="4" w:space="0" w:color="auto"/>
              <w:bottom w:val="single" w:sz="4" w:space="0" w:color="auto"/>
            </w:tcBorders>
            <w:vAlign w:val="center"/>
          </w:tcPr>
          <w:p w14:paraId="6C6984B2" w14:textId="2C86A5B7" w:rsidR="005750A8" w:rsidRPr="00137EA5" w:rsidRDefault="005750A8" w:rsidP="005750A8">
            <w:pPr>
              <w:spacing w:after="60" w:line="280" w:lineRule="atLeast"/>
              <w:jc w:val="right"/>
              <w:rPr>
                <w:rFonts w:ascii="Gill Sans MT" w:hAnsi="Gill Sans MT"/>
                <w:sz w:val="18"/>
                <w:szCs w:val="18"/>
              </w:rPr>
            </w:pPr>
            <w:r w:rsidRPr="00137EA5">
              <w:rPr>
                <w:rFonts w:ascii="Gill Sans MT" w:hAnsi="Gill Sans MT"/>
                <w:sz w:val="18"/>
                <w:szCs w:val="18"/>
              </w:rPr>
              <w:t>1</w:t>
            </w:r>
          </w:p>
        </w:tc>
        <w:tc>
          <w:tcPr>
            <w:tcW w:w="1092" w:type="dxa"/>
            <w:tcBorders>
              <w:top w:val="single" w:sz="4" w:space="0" w:color="auto"/>
              <w:bottom w:val="single" w:sz="4" w:space="0" w:color="auto"/>
            </w:tcBorders>
          </w:tcPr>
          <w:p w14:paraId="2714A30B" w14:textId="6EC084EE" w:rsidR="005750A8" w:rsidRPr="00137EA5" w:rsidRDefault="005750A8"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64" w:type="dxa"/>
            <w:tcBorders>
              <w:top w:val="single" w:sz="4" w:space="0" w:color="auto"/>
              <w:bottom w:val="single" w:sz="4" w:space="0" w:color="auto"/>
            </w:tcBorders>
            <w:vAlign w:val="center"/>
          </w:tcPr>
          <w:p w14:paraId="5DBF9291" w14:textId="77777777" w:rsidR="005750A8" w:rsidRPr="00137EA5" w:rsidRDefault="005750A8" w:rsidP="00B45E07">
            <w:pPr>
              <w:spacing w:after="60" w:line="280" w:lineRule="atLeast"/>
              <w:jc w:val="right"/>
              <w:rPr>
                <w:rFonts w:ascii="Gill Sans MT" w:hAnsi="Gill Sans MT"/>
                <w:sz w:val="18"/>
                <w:szCs w:val="18"/>
              </w:rPr>
            </w:pPr>
            <w:r w:rsidRPr="00137EA5">
              <w:rPr>
                <w:rFonts w:ascii="Gill Sans MT" w:hAnsi="Gill Sans MT"/>
                <w:sz w:val="18"/>
                <w:szCs w:val="18"/>
              </w:rPr>
              <w:t>1</w:t>
            </w:r>
          </w:p>
        </w:tc>
        <w:tc>
          <w:tcPr>
            <w:tcW w:w="980" w:type="dxa"/>
            <w:tcBorders>
              <w:top w:val="single" w:sz="4" w:space="0" w:color="auto"/>
              <w:bottom w:val="single" w:sz="4" w:space="0" w:color="auto"/>
            </w:tcBorders>
            <w:vAlign w:val="center"/>
          </w:tcPr>
          <w:p w14:paraId="1966C003" w14:textId="77777777" w:rsidR="005750A8" w:rsidRPr="00137EA5" w:rsidRDefault="005750A8"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35" w:type="dxa"/>
            <w:tcBorders>
              <w:top w:val="single" w:sz="4" w:space="0" w:color="auto"/>
              <w:bottom w:val="single" w:sz="4" w:space="0" w:color="auto"/>
            </w:tcBorders>
            <w:vAlign w:val="center"/>
          </w:tcPr>
          <w:p w14:paraId="15E0E5D2" w14:textId="77777777" w:rsidR="005750A8" w:rsidRPr="00137EA5" w:rsidRDefault="005750A8" w:rsidP="00B45E07">
            <w:pPr>
              <w:spacing w:after="60" w:line="280" w:lineRule="atLeast"/>
              <w:jc w:val="right"/>
              <w:rPr>
                <w:rFonts w:ascii="Gill Sans MT" w:hAnsi="Gill Sans MT"/>
                <w:sz w:val="18"/>
                <w:szCs w:val="18"/>
              </w:rPr>
            </w:pPr>
            <w:r w:rsidRPr="00137EA5">
              <w:rPr>
                <w:rFonts w:ascii="Gill Sans MT" w:hAnsi="Gill Sans MT"/>
                <w:sz w:val="18"/>
                <w:szCs w:val="18"/>
              </w:rPr>
              <w:t>1</w:t>
            </w:r>
          </w:p>
        </w:tc>
        <w:tc>
          <w:tcPr>
            <w:tcW w:w="1022" w:type="dxa"/>
            <w:tcBorders>
              <w:top w:val="single" w:sz="4" w:space="0" w:color="auto"/>
              <w:bottom w:val="single" w:sz="4" w:space="0" w:color="auto"/>
            </w:tcBorders>
            <w:vAlign w:val="center"/>
          </w:tcPr>
          <w:p w14:paraId="6FDD5BA3" w14:textId="77777777" w:rsidR="005750A8" w:rsidRPr="00137EA5" w:rsidRDefault="005750A8"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c>
          <w:tcPr>
            <w:tcW w:w="1036" w:type="dxa"/>
            <w:tcBorders>
              <w:top w:val="single" w:sz="4" w:space="0" w:color="auto"/>
              <w:bottom w:val="single" w:sz="4" w:space="0" w:color="auto"/>
            </w:tcBorders>
            <w:vAlign w:val="center"/>
          </w:tcPr>
          <w:p w14:paraId="1A117ED1" w14:textId="77777777" w:rsidR="005750A8" w:rsidRPr="00137EA5" w:rsidRDefault="005750A8" w:rsidP="00B45E07">
            <w:pPr>
              <w:spacing w:after="60" w:line="280" w:lineRule="atLeast"/>
              <w:jc w:val="right"/>
              <w:rPr>
                <w:rFonts w:ascii="Gill Sans MT" w:hAnsi="Gill Sans MT"/>
                <w:sz w:val="18"/>
                <w:szCs w:val="18"/>
              </w:rPr>
            </w:pPr>
            <w:r w:rsidRPr="00137EA5">
              <w:rPr>
                <w:rFonts w:ascii="Gill Sans MT" w:hAnsi="Gill Sans MT"/>
                <w:sz w:val="18"/>
                <w:szCs w:val="18"/>
              </w:rPr>
              <w:t>1</w:t>
            </w:r>
          </w:p>
        </w:tc>
        <w:tc>
          <w:tcPr>
            <w:tcW w:w="932" w:type="dxa"/>
            <w:tcBorders>
              <w:top w:val="single" w:sz="4" w:space="0" w:color="auto"/>
              <w:bottom w:val="single" w:sz="4" w:space="0" w:color="auto"/>
            </w:tcBorders>
            <w:vAlign w:val="center"/>
          </w:tcPr>
          <w:p w14:paraId="2C3AE27B" w14:textId="77777777" w:rsidR="005750A8" w:rsidRPr="00137EA5" w:rsidRDefault="005750A8" w:rsidP="00B45E07">
            <w:pPr>
              <w:spacing w:after="60" w:line="280" w:lineRule="atLeast"/>
              <w:jc w:val="right"/>
              <w:rPr>
                <w:rFonts w:ascii="Gill Sans MT" w:hAnsi="Gill Sans MT"/>
                <w:sz w:val="18"/>
                <w:szCs w:val="18"/>
              </w:rPr>
            </w:pPr>
            <w:r w:rsidRPr="00137EA5">
              <w:rPr>
                <w:rFonts w:ascii="Gill Sans MT" w:hAnsi="Gill Sans MT"/>
                <w:sz w:val="18"/>
                <w:szCs w:val="18"/>
              </w:rPr>
              <w:t>-</w:t>
            </w:r>
          </w:p>
        </w:tc>
      </w:tr>
      <w:tr w:rsidR="009D3ECE" w:rsidRPr="00137EA5" w14:paraId="4D2E1B79" w14:textId="77777777" w:rsidTr="005750A8">
        <w:trPr>
          <w:tblHeader/>
        </w:trPr>
        <w:tc>
          <w:tcPr>
            <w:tcW w:w="1385" w:type="dxa"/>
            <w:tcBorders>
              <w:top w:val="single" w:sz="4" w:space="0" w:color="auto"/>
              <w:bottom w:val="single" w:sz="4" w:space="0" w:color="auto"/>
            </w:tcBorders>
            <w:vAlign w:val="center"/>
          </w:tcPr>
          <w:p w14:paraId="69B9B211" w14:textId="77777777" w:rsidR="009D3ECE" w:rsidRPr="00137EA5" w:rsidRDefault="009D3ECE" w:rsidP="006258BD">
            <w:pPr>
              <w:spacing w:after="60" w:line="280" w:lineRule="atLeast"/>
              <w:rPr>
                <w:rFonts w:ascii="Gill Sans MT" w:hAnsi="Gill Sans MT"/>
                <w:b/>
                <w:sz w:val="18"/>
                <w:szCs w:val="18"/>
              </w:rPr>
            </w:pPr>
            <w:r w:rsidRPr="00137EA5">
              <w:rPr>
                <w:rFonts w:ascii="Gill Sans MT" w:hAnsi="Gill Sans MT"/>
                <w:b/>
                <w:sz w:val="18"/>
                <w:szCs w:val="18"/>
              </w:rPr>
              <w:t xml:space="preserve">Total </w:t>
            </w:r>
          </w:p>
        </w:tc>
        <w:tc>
          <w:tcPr>
            <w:tcW w:w="1093" w:type="dxa"/>
            <w:tcBorders>
              <w:top w:val="single" w:sz="4" w:space="0" w:color="auto"/>
              <w:bottom w:val="single" w:sz="4" w:space="0" w:color="auto"/>
            </w:tcBorders>
          </w:tcPr>
          <w:p w14:paraId="13F12B11" w14:textId="77777777"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15</w:t>
            </w:r>
          </w:p>
        </w:tc>
        <w:tc>
          <w:tcPr>
            <w:tcW w:w="1092" w:type="dxa"/>
            <w:tcBorders>
              <w:top w:val="single" w:sz="4" w:space="0" w:color="auto"/>
              <w:bottom w:val="single" w:sz="4" w:space="0" w:color="auto"/>
            </w:tcBorders>
          </w:tcPr>
          <w:p w14:paraId="260DEC71" w14:textId="77777777"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9</w:t>
            </w:r>
          </w:p>
        </w:tc>
        <w:tc>
          <w:tcPr>
            <w:tcW w:w="1064" w:type="dxa"/>
            <w:tcBorders>
              <w:top w:val="single" w:sz="4" w:space="0" w:color="auto"/>
              <w:bottom w:val="single" w:sz="4" w:space="0" w:color="auto"/>
            </w:tcBorders>
            <w:vAlign w:val="center"/>
          </w:tcPr>
          <w:p w14:paraId="7F34668A" w14:textId="11460D54" w:rsidR="009D3ECE" w:rsidRPr="00137EA5" w:rsidRDefault="009D3ECE" w:rsidP="00021D4E">
            <w:pPr>
              <w:spacing w:after="60" w:line="280" w:lineRule="atLeast"/>
              <w:jc w:val="right"/>
              <w:rPr>
                <w:rFonts w:ascii="Gill Sans MT" w:hAnsi="Gill Sans MT"/>
                <w:b/>
                <w:sz w:val="18"/>
                <w:szCs w:val="18"/>
              </w:rPr>
            </w:pPr>
            <w:r w:rsidRPr="00137EA5">
              <w:rPr>
                <w:rFonts w:ascii="Gill Sans MT" w:hAnsi="Gill Sans MT"/>
                <w:b/>
                <w:sz w:val="18"/>
                <w:szCs w:val="18"/>
              </w:rPr>
              <w:t>1</w:t>
            </w:r>
            <w:r w:rsidR="00021D4E" w:rsidRPr="00137EA5">
              <w:rPr>
                <w:rFonts w:ascii="Gill Sans MT" w:hAnsi="Gill Sans MT"/>
                <w:b/>
                <w:sz w:val="18"/>
                <w:szCs w:val="18"/>
              </w:rPr>
              <w:t>8</w:t>
            </w:r>
          </w:p>
        </w:tc>
        <w:tc>
          <w:tcPr>
            <w:tcW w:w="980" w:type="dxa"/>
            <w:tcBorders>
              <w:top w:val="single" w:sz="4" w:space="0" w:color="auto"/>
              <w:bottom w:val="single" w:sz="4" w:space="0" w:color="auto"/>
            </w:tcBorders>
            <w:vAlign w:val="center"/>
          </w:tcPr>
          <w:p w14:paraId="184EC4E1" w14:textId="77777777"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8</w:t>
            </w:r>
          </w:p>
        </w:tc>
        <w:tc>
          <w:tcPr>
            <w:tcW w:w="1035" w:type="dxa"/>
            <w:tcBorders>
              <w:top w:val="single" w:sz="4" w:space="0" w:color="auto"/>
              <w:bottom w:val="single" w:sz="4" w:space="0" w:color="auto"/>
            </w:tcBorders>
            <w:vAlign w:val="center"/>
          </w:tcPr>
          <w:p w14:paraId="20E3B23F" w14:textId="31415FE2" w:rsidR="009D3ECE" w:rsidRPr="00137EA5" w:rsidRDefault="009D3ECE" w:rsidP="00021D4E">
            <w:pPr>
              <w:spacing w:after="60" w:line="280" w:lineRule="atLeast"/>
              <w:jc w:val="right"/>
              <w:rPr>
                <w:rFonts w:ascii="Gill Sans MT" w:hAnsi="Gill Sans MT"/>
                <w:b/>
                <w:sz w:val="18"/>
                <w:szCs w:val="18"/>
              </w:rPr>
            </w:pPr>
            <w:r w:rsidRPr="00137EA5">
              <w:rPr>
                <w:rFonts w:ascii="Gill Sans MT" w:hAnsi="Gill Sans MT"/>
                <w:b/>
                <w:sz w:val="18"/>
                <w:szCs w:val="18"/>
              </w:rPr>
              <w:t>1</w:t>
            </w:r>
            <w:r w:rsidR="00021D4E" w:rsidRPr="00137EA5">
              <w:rPr>
                <w:rFonts w:ascii="Gill Sans MT" w:hAnsi="Gill Sans MT"/>
                <w:b/>
                <w:sz w:val="18"/>
                <w:szCs w:val="18"/>
              </w:rPr>
              <w:t>6</w:t>
            </w:r>
          </w:p>
        </w:tc>
        <w:tc>
          <w:tcPr>
            <w:tcW w:w="1022" w:type="dxa"/>
            <w:tcBorders>
              <w:top w:val="single" w:sz="4" w:space="0" w:color="auto"/>
              <w:bottom w:val="single" w:sz="4" w:space="0" w:color="auto"/>
            </w:tcBorders>
            <w:vAlign w:val="center"/>
          </w:tcPr>
          <w:p w14:paraId="5A39F1CD" w14:textId="77777777"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10</w:t>
            </w:r>
          </w:p>
        </w:tc>
        <w:tc>
          <w:tcPr>
            <w:tcW w:w="1036" w:type="dxa"/>
            <w:tcBorders>
              <w:top w:val="single" w:sz="4" w:space="0" w:color="auto"/>
              <w:bottom w:val="single" w:sz="4" w:space="0" w:color="auto"/>
            </w:tcBorders>
            <w:vAlign w:val="center"/>
          </w:tcPr>
          <w:p w14:paraId="7BFE3A48" w14:textId="38EFB690" w:rsidR="009D3ECE" w:rsidRPr="00137EA5" w:rsidRDefault="009D3ECE" w:rsidP="00021D4E">
            <w:pPr>
              <w:spacing w:after="60" w:line="280" w:lineRule="atLeast"/>
              <w:jc w:val="right"/>
              <w:rPr>
                <w:rFonts w:ascii="Gill Sans MT" w:hAnsi="Gill Sans MT"/>
                <w:b/>
                <w:sz w:val="18"/>
                <w:szCs w:val="18"/>
              </w:rPr>
            </w:pPr>
            <w:r w:rsidRPr="00137EA5">
              <w:rPr>
                <w:rFonts w:ascii="Gill Sans MT" w:hAnsi="Gill Sans MT"/>
                <w:b/>
                <w:sz w:val="18"/>
                <w:szCs w:val="18"/>
              </w:rPr>
              <w:t>1</w:t>
            </w:r>
            <w:r w:rsidR="00021D4E" w:rsidRPr="00137EA5">
              <w:rPr>
                <w:rFonts w:ascii="Gill Sans MT" w:hAnsi="Gill Sans MT"/>
                <w:b/>
                <w:sz w:val="18"/>
                <w:szCs w:val="18"/>
              </w:rPr>
              <w:t>8</w:t>
            </w:r>
          </w:p>
        </w:tc>
        <w:tc>
          <w:tcPr>
            <w:tcW w:w="932" w:type="dxa"/>
            <w:tcBorders>
              <w:top w:val="single" w:sz="4" w:space="0" w:color="auto"/>
              <w:bottom w:val="single" w:sz="4" w:space="0" w:color="auto"/>
            </w:tcBorders>
            <w:vAlign w:val="center"/>
          </w:tcPr>
          <w:p w14:paraId="630EE32D" w14:textId="77777777" w:rsidR="009D3ECE" w:rsidRPr="00137EA5" w:rsidRDefault="009D3ECE" w:rsidP="00B45E07">
            <w:pPr>
              <w:spacing w:after="60" w:line="280" w:lineRule="atLeast"/>
              <w:jc w:val="right"/>
              <w:rPr>
                <w:rFonts w:ascii="Gill Sans MT" w:hAnsi="Gill Sans MT"/>
                <w:b/>
                <w:sz w:val="18"/>
                <w:szCs w:val="18"/>
              </w:rPr>
            </w:pPr>
            <w:r w:rsidRPr="00137EA5">
              <w:rPr>
                <w:rFonts w:ascii="Gill Sans MT" w:hAnsi="Gill Sans MT"/>
                <w:b/>
                <w:sz w:val="18"/>
                <w:szCs w:val="18"/>
              </w:rPr>
              <w:t>12</w:t>
            </w:r>
          </w:p>
        </w:tc>
      </w:tr>
    </w:tbl>
    <w:p w14:paraId="5A20BFA1" w14:textId="484E98FE" w:rsidR="009D3ECE" w:rsidRPr="00137EA5" w:rsidRDefault="00133D40" w:rsidP="00133D40">
      <w:pPr>
        <w:tabs>
          <w:tab w:val="left" w:pos="0"/>
        </w:tabs>
        <w:spacing w:before="120"/>
        <w:ind w:hanging="284"/>
        <w:rPr>
          <w:rFonts w:ascii="Gill Sans MT" w:hAnsi="Gill Sans MT"/>
          <w:b/>
        </w:rPr>
      </w:pPr>
      <w:r w:rsidRPr="00137EA5">
        <w:rPr>
          <w:rFonts w:ascii="Gill Sans MT" w:hAnsi="Gill Sans MT"/>
          <w:sz w:val="18"/>
          <w:szCs w:val="18"/>
        </w:rPr>
        <w:t>Note</w:t>
      </w:r>
      <w:r w:rsidRPr="00137EA5">
        <w:rPr>
          <w:rFonts w:ascii="Gill Sans MT" w:hAnsi="Gill Sans MT"/>
          <w:b/>
          <w:sz w:val="18"/>
          <w:szCs w:val="18"/>
        </w:rPr>
        <w:t xml:space="preserve">: </w:t>
      </w:r>
      <w:r w:rsidRPr="00137EA5">
        <w:rPr>
          <w:rFonts w:ascii="Gill Sans MT" w:hAnsi="Gill Sans MT"/>
          <w:sz w:val="18"/>
          <w:szCs w:val="18"/>
        </w:rPr>
        <w:t>Table excludes Acting SES arrangements</w:t>
      </w:r>
      <w:r w:rsidR="009D3ECE" w:rsidRPr="00137EA5">
        <w:rPr>
          <w:rFonts w:ascii="Gill Sans MT" w:hAnsi="Gill Sans MT"/>
          <w:sz w:val="18"/>
          <w:szCs w:val="18"/>
        </w:rPr>
        <w:t>.</w:t>
      </w:r>
      <w:r w:rsidR="009D3ECE" w:rsidRPr="00137EA5">
        <w:rPr>
          <w:rFonts w:ascii="Gill Sans MT" w:hAnsi="Gill Sans MT"/>
          <w:b/>
        </w:rPr>
        <w:br w:type="page"/>
      </w:r>
    </w:p>
    <w:p w14:paraId="451A12A6" w14:textId="77777777" w:rsidR="009D3ECE" w:rsidRPr="00137EA5" w:rsidRDefault="009D3ECE" w:rsidP="009D3ECE">
      <w:pPr>
        <w:rPr>
          <w:rFonts w:ascii="Gill Sans MT" w:hAnsi="Gill Sans MT"/>
          <w:b/>
        </w:rPr>
      </w:pPr>
      <w:r w:rsidRPr="00137EA5">
        <w:rPr>
          <w:rFonts w:ascii="Gill Sans MT" w:hAnsi="Gill Sans MT"/>
          <w:b/>
        </w:rPr>
        <w:lastRenderedPageBreak/>
        <w:t xml:space="preserve">Overall Headcount by Gender </w:t>
      </w:r>
    </w:p>
    <w:p w14:paraId="144A55E8" w14:textId="77777777" w:rsidR="009D3ECE" w:rsidRPr="00137EA5" w:rsidRDefault="009D3ECE" w:rsidP="009D3ECE">
      <w:pPr>
        <w:rPr>
          <w:rFonts w:ascii="Gill Sans MT" w:hAnsi="Gill Sans MT"/>
        </w:rPr>
        <w:sectPr w:rsidR="009D3ECE" w:rsidRPr="00137EA5" w:rsidSect="009D3ECE">
          <w:type w:val="continuous"/>
          <w:pgSz w:w="11906" w:h="16838"/>
          <w:pgMar w:top="1843" w:right="1440" w:bottom="1440" w:left="1440" w:header="708" w:footer="708" w:gutter="0"/>
          <w:cols w:space="708"/>
          <w:docGrid w:linePitch="360"/>
        </w:sectPr>
      </w:pPr>
    </w:p>
    <w:p w14:paraId="44684D5C" w14:textId="3AAF7F18" w:rsidR="009D3ECE" w:rsidRPr="00137EA5" w:rsidRDefault="00DA3285" w:rsidP="00FB24AB">
      <w:pPr>
        <w:spacing w:line="280" w:lineRule="atLeast"/>
        <w:rPr>
          <w:rFonts w:ascii="Gill Sans MT" w:hAnsi="Gill Sans MT"/>
        </w:rPr>
        <w:sectPr w:rsidR="009D3ECE" w:rsidRPr="00137EA5" w:rsidSect="00564698">
          <w:type w:val="continuous"/>
          <w:pgSz w:w="11906" w:h="16838"/>
          <w:pgMar w:top="1440" w:right="1440" w:bottom="1440" w:left="1440" w:header="708" w:footer="708" w:gutter="0"/>
          <w:cols w:space="708"/>
          <w:docGrid w:linePitch="360"/>
        </w:sectPr>
      </w:pPr>
      <w:r w:rsidRPr="00137EA5">
        <w:rPr>
          <w:rFonts w:ascii="Gill Sans MT" w:hAnsi="Gill Sans MT"/>
        </w:rPr>
        <w:lastRenderedPageBreak/>
        <w:t xml:space="preserve">The Department’s gender profile has been relatively stable over the past four years. </w:t>
      </w:r>
      <w:r w:rsidR="009D3ECE" w:rsidRPr="00137EA5">
        <w:rPr>
          <w:rFonts w:ascii="Gill Sans MT" w:hAnsi="Gill Sans MT"/>
        </w:rPr>
        <w:t xml:space="preserve">As mentioned, the current gender profile of </w:t>
      </w:r>
      <w:r w:rsidR="00B83119" w:rsidRPr="00137EA5">
        <w:rPr>
          <w:rFonts w:ascii="Gill Sans MT" w:hAnsi="Gill Sans MT"/>
        </w:rPr>
        <w:t>DHHS is 38</w:t>
      </w:r>
      <w:r w:rsidR="00B83119" w:rsidRPr="00137EA5">
        <w:rPr>
          <w:rFonts w:ascii="Gill Sans MT" w:hAnsi="Gill Sans MT" w:cs="Calibri"/>
        </w:rPr>
        <w:t> </w:t>
      </w:r>
      <w:r w:rsidR="00B83119" w:rsidRPr="00137EA5">
        <w:rPr>
          <w:rFonts w:ascii="Gill Sans MT" w:hAnsi="Gill Sans MT"/>
        </w:rPr>
        <w:t>per</w:t>
      </w:r>
      <w:r w:rsidR="00B83119" w:rsidRPr="00137EA5">
        <w:rPr>
          <w:rFonts w:ascii="Gill Sans MT" w:hAnsi="Gill Sans MT" w:cs="Calibri"/>
        </w:rPr>
        <w:t> </w:t>
      </w:r>
      <w:r w:rsidR="00B83119" w:rsidRPr="00137EA5">
        <w:rPr>
          <w:rFonts w:ascii="Gill Sans MT" w:hAnsi="Gill Sans MT"/>
        </w:rPr>
        <w:t>cent</w:t>
      </w:r>
      <w:r w:rsidR="00B83119" w:rsidRPr="00137EA5">
        <w:rPr>
          <w:rFonts w:ascii="Gill Sans MT" w:hAnsi="Gill Sans MT" w:cs="Calibri"/>
        </w:rPr>
        <w:t> </w:t>
      </w:r>
      <w:r w:rsidR="00B83119" w:rsidRPr="00137EA5">
        <w:rPr>
          <w:rFonts w:ascii="Gill Sans MT" w:hAnsi="Gill Sans MT"/>
        </w:rPr>
        <w:t>male and 62 per</w:t>
      </w:r>
      <w:r w:rsidR="00B83119" w:rsidRPr="00137EA5">
        <w:rPr>
          <w:rFonts w:ascii="Gill Sans MT" w:hAnsi="Gill Sans MT" w:cs="Calibri"/>
        </w:rPr>
        <w:t> </w:t>
      </w:r>
      <w:r w:rsidR="009D3ECE" w:rsidRPr="00137EA5">
        <w:rPr>
          <w:rFonts w:ascii="Gill Sans MT" w:hAnsi="Gill Sans MT"/>
        </w:rPr>
        <w:t xml:space="preserve">cent female.  </w:t>
      </w:r>
    </w:p>
    <w:p w14:paraId="706CA061" w14:textId="48F82350" w:rsidR="009D3ECE" w:rsidRPr="00137EA5" w:rsidRDefault="00B83119" w:rsidP="009D3ECE">
      <w:pPr>
        <w:pStyle w:val="Heading4"/>
        <w:rPr>
          <w:rFonts w:ascii="Gill Sans MT" w:hAnsi="Gill Sans MT"/>
        </w:rPr>
      </w:pPr>
      <w:r w:rsidRPr="00137EA5">
        <w:rPr>
          <w:rFonts w:ascii="Gill Sans MT" w:hAnsi="Gill Sans MT"/>
        </w:rPr>
        <w:lastRenderedPageBreak/>
        <w:t>Gender Profile</w:t>
      </w:r>
    </w:p>
    <w:tbl>
      <w:tblPr>
        <w:tblW w:w="8909" w:type="dxa"/>
        <w:tblInd w:w="108" w:type="dxa"/>
        <w:tblBorders>
          <w:top w:val="single" w:sz="2" w:space="0" w:color="808080"/>
          <w:insideH w:val="single" w:sz="2" w:space="0" w:color="808080"/>
        </w:tblBorders>
        <w:tblLook w:val="04A0" w:firstRow="1" w:lastRow="0" w:firstColumn="1" w:lastColumn="0" w:noHBand="0" w:noVBand="1"/>
        <w:tblCaption w:val="Gender Profile"/>
      </w:tblPr>
      <w:tblGrid>
        <w:gridCol w:w="3861"/>
        <w:gridCol w:w="1266"/>
        <w:gridCol w:w="1266"/>
        <w:gridCol w:w="1258"/>
        <w:gridCol w:w="1258"/>
      </w:tblGrid>
      <w:tr w:rsidR="00A34821" w:rsidRPr="00137EA5" w14:paraId="5C5615A7" w14:textId="77777777" w:rsidTr="00A34821">
        <w:trPr>
          <w:trHeight w:val="424"/>
          <w:tblHeader/>
        </w:trPr>
        <w:tc>
          <w:tcPr>
            <w:tcW w:w="3861" w:type="dxa"/>
            <w:shd w:val="clear" w:color="auto" w:fill="auto"/>
            <w:vAlign w:val="center"/>
          </w:tcPr>
          <w:p w14:paraId="1251A0E7" w14:textId="614290D7" w:rsidR="00A34821" w:rsidRPr="00137EA5" w:rsidRDefault="00A34821" w:rsidP="006258BD">
            <w:pPr>
              <w:pStyle w:val="Table-AnnualReport"/>
              <w:rPr>
                <w:rFonts w:ascii="Gill Sans MT" w:hAnsi="Gill Sans MT"/>
                <w:b/>
              </w:rPr>
            </w:pPr>
            <w:r>
              <w:rPr>
                <w:rFonts w:ascii="Gill Sans MT" w:hAnsi="Gill Sans MT"/>
                <w:b/>
              </w:rPr>
              <w:t>Gender</w:t>
            </w:r>
          </w:p>
        </w:tc>
        <w:tc>
          <w:tcPr>
            <w:tcW w:w="1266" w:type="dxa"/>
            <w:shd w:val="clear" w:color="auto" w:fill="auto"/>
            <w:vAlign w:val="center"/>
          </w:tcPr>
          <w:p w14:paraId="0701BBEF" w14:textId="77777777" w:rsidR="00A34821" w:rsidRPr="00137EA5" w:rsidRDefault="00A34821" w:rsidP="006258BD">
            <w:pPr>
              <w:pStyle w:val="Table-AnnualReport"/>
              <w:jc w:val="right"/>
              <w:rPr>
                <w:rFonts w:ascii="Gill Sans MT" w:hAnsi="Gill Sans MT"/>
                <w:b/>
              </w:rPr>
            </w:pPr>
            <w:r w:rsidRPr="00137EA5">
              <w:rPr>
                <w:rFonts w:ascii="Gill Sans MT" w:hAnsi="Gill Sans MT"/>
                <w:b/>
              </w:rPr>
              <w:t>2013-14</w:t>
            </w:r>
          </w:p>
        </w:tc>
        <w:tc>
          <w:tcPr>
            <w:tcW w:w="1266" w:type="dxa"/>
            <w:vAlign w:val="center"/>
          </w:tcPr>
          <w:p w14:paraId="68938595" w14:textId="77777777" w:rsidR="00A34821" w:rsidRPr="00137EA5" w:rsidRDefault="00A34821" w:rsidP="006258BD">
            <w:pPr>
              <w:pStyle w:val="Table-AnnualReport"/>
              <w:jc w:val="right"/>
              <w:rPr>
                <w:rFonts w:ascii="Gill Sans MT" w:hAnsi="Gill Sans MT"/>
                <w:b/>
              </w:rPr>
            </w:pPr>
            <w:r w:rsidRPr="00137EA5">
              <w:rPr>
                <w:rFonts w:ascii="Gill Sans MT" w:hAnsi="Gill Sans MT"/>
                <w:b/>
              </w:rPr>
              <w:t>2014-15</w:t>
            </w:r>
          </w:p>
        </w:tc>
        <w:tc>
          <w:tcPr>
            <w:tcW w:w="1258" w:type="dxa"/>
            <w:vAlign w:val="center"/>
          </w:tcPr>
          <w:p w14:paraId="7E788316" w14:textId="77777777" w:rsidR="00A34821" w:rsidRPr="00137EA5" w:rsidRDefault="00A34821" w:rsidP="006258BD">
            <w:pPr>
              <w:pStyle w:val="Table-AnnualReport"/>
              <w:jc w:val="right"/>
              <w:rPr>
                <w:rFonts w:ascii="Gill Sans MT" w:hAnsi="Gill Sans MT"/>
                <w:b/>
              </w:rPr>
            </w:pPr>
            <w:r w:rsidRPr="00137EA5">
              <w:rPr>
                <w:rFonts w:ascii="Gill Sans MT" w:hAnsi="Gill Sans MT"/>
                <w:b/>
              </w:rPr>
              <w:t>2015-16</w:t>
            </w:r>
          </w:p>
        </w:tc>
        <w:tc>
          <w:tcPr>
            <w:tcW w:w="1258" w:type="dxa"/>
            <w:vAlign w:val="center"/>
          </w:tcPr>
          <w:p w14:paraId="7049DAA6" w14:textId="77777777" w:rsidR="00A34821" w:rsidRPr="00137EA5" w:rsidRDefault="00A34821" w:rsidP="006258BD">
            <w:pPr>
              <w:pStyle w:val="Table-AnnualReport"/>
              <w:jc w:val="right"/>
              <w:rPr>
                <w:rFonts w:ascii="Gill Sans MT" w:hAnsi="Gill Sans MT"/>
                <w:b/>
                <w:highlight w:val="yellow"/>
              </w:rPr>
            </w:pPr>
            <w:r w:rsidRPr="00137EA5">
              <w:rPr>
                <w:rFonts w:ascii="Gill Sans MT" w:hAnsi="Gill Sans MT"/>
                <w:b/>
              </w:rPr>
              <w:t>2016-17</w:t>
            </w:r>
          </w:p>
        </w:tc>
      </w:tr>
      <w:tr w:rsidR="00A34821" w:rsidRPr="00137EA5" w14:paraId="5B5FCEDD" w14:textId="77777777" w:rsidTr="00A34821">
        <w:tc>
          <w:tcPr>
            <w:tcW w:w="3861" w:type="dxa"/>
            <w:vAlign w:val="center"/>
          </w:tcPr>
          <w:p w14:paraId="6D89918A" w14:textId="77777777" w:rsidR="00A34821" w:rsidRPr="00137EA5" w:rsidRDefault="00A34821" w:rsidP="006258BD">
            <w:pPr>
              <w:pStyle w:val="Table-AnnualReport"/>
              <w:rPr>
                <w:rFonts w:ascii="Gill Sans MT" w:hAnsi="Gill Sans MT"/>
              </w:rPr>
            </w:pPr>
            <w:r w:rsidRPr="00137EA5">
              <w:rPr>
                <w:rFonts w:ascii="Gill Sans MT" w:hAnsi="Gill Sans MT"/>
              </w:rPr>
              <w:t>Male</w:t>
            </w:r>
          </w:p>
        </w:tc>
        <w:tc>
          <w:tcPr>
            <w:tcW w:w="1266" w:type="dxa"/>
            <w:shd w:val="clear" w:color="auto" w:fill="auto"/>
            <w:vAlign w:val="center"/>
          </w:tcPr>
          <w:p w14:paraId="3442BA8C"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733</w:t>
            </w:r>
          </w:p>
        </w:tc>
        <w:tc>
          <w:tcPr>
            <w:tcW w:w="1266" w:type="dxa"/>
            <w:vAlign w:val="center"/>
          </w:tcPr>
          <w:p w14:paraId="7EFB5E87"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651</w:t>
            </w:r>
          </w:p>
        </w:tc>
        <w:tc>
          <w:tcPr>
            <w:tcW w:w="1258" w:type="dxa"/>
            <w:vAlign w:val="center"/>
          </w:tcPr>
          <w:p w14:paraId="0C6660CD"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662</w:t>
            </w:r>
          </w:p>
        </w:tc>
        <w:tc>
          <w:tcPr>
            <w:tcW w:w="1258" w:type="dxa"/>
            <w:vAlign w:val="center"/>
          </w:tcPr>
          <w:p w14:paraId="4E9C4069" w14:textId="7777777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682</w:t>
            </w:r>
          </w:p>
        </w:tc>
      </w:tr>
      <w:tr w:rsidR="00A34821" w:rsidRPr="00137EA5" w14:paraId="5C970D7A" w14:textId="77777777" w:rsidTr="00A34821">
        <w:tc>
          <w:tcPr>
            <w:tcW w:w="3861" w:type="dxa"/>
            <w:vAlign w:val="center"/>
          </w:tcPr>
          <w:p w14:paraId="058FE282" w14:textId="77777777" w:rsidR="00A34821" w:rsidRPr="00137EA5" w:rsidRDefault="00A34821" w:rsidP="006258BD">
            <w:pPr>
              <w:pStyle w:val="Table-AnnualReport"/>
              <w:rPr>
                <w:rFonts w:ascii="Gill Sans MT" w:hAnsi="Gill Sans MT"/>
              </w:rPr>
            </w:pPr>
            <w:r w:rsidRPr="00137EA5">
              <w:rPr>
                <w:rFonts w:ascii="Gill Sans MT" w:hAnsi="Gill Sans MT"/>
              </w:rPr>
              <w:t>Female</w:t>
            </w:r>
          </w:p>
        </w:tc>
        <w:tc>
          <w:tcPr>
            <w:tcW w:w="1266" w:type="dxa"/>
            <w:shd w:val="clear" w:color="auto" w:fill="auto"/>
            <w:vAlign w:val="center"/>
          </w:tcPr>
          <w:p w14:paraId="739B8642" w14:textId="4F0370F3"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1 158</w:t>
            </w:r>
          </w:p>
        </w:tc>
        <w:tc>
          <w:tcPr>
            <w:tcW w:w="1266" w:type="dxa"/>
            <w:vAlign w:val="center"/>
          </w:tcPr>
          <w:p w14:paraId="307A7974" w14:textId="5210FE3C"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1 026</w:t>
            </w:r>
          </w:p>
        </w:tc>
        <w:tc>
          <w:tcPr>
            <w:tcW w:w="1258" w:type="dxa"/>
            <w:vAlign w:val="center"/>
          </w:tcPr>
          <w:p w14:paraId="65922B22" w14:textId="2C54ADF7"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1 077</w:t>
            </w:r>
          </w:p>
        </w:tc>
        <w:tc>
          <w:tcPr>
            <w:tcW w:w="1258" w:type="dxa"/>
            <w:vAlign w:val="center"/>
          </w:tcPr>
          <w:p w14:paraId="338DA8F2" w14:textId="487C4E20" w:rsidR="00A34821" w:rsidRPr="00137EA5" w:rsidRDefault="00A34821" w:rsidP="006258BD">
            <w:pPr>
              <w:jc w:val="right"/>
              <w:rPr>
                <w:rFonts w:ascii="Gill Sans MT" w:hAnsi="Gill Sans MT" w:cs="Arial"/>
                <w:color w:val="000000"/>
                <w:sz w:val="18"/>
                <w:szCs w:val="18"/>
              </w:rPr>
            </w:pPr>
            <w:r w:rsidRPr="00137EA5">
              <w:rPr>
                <w:rFonts w:ascii="Gill Sans MT" w:hAnsi="Gill Sans MT" w:cs="Arial"/>
                <w:color w:val="000000"/>
                <w:sz w:val="18"/>
                <w:szCs w:val="18"/>
              </w:rPr>
              <w:t>1 112</w:t>
            </w:r>
          </w:p>
        </w:tc>
      </w:tr>
      <w:tr w:rsidR="00A34821" w:rsidRPr="00137EA5" w14:paraId="60A5FA27" w14:textId="77777777" w:rsidTr="00A34821">
        <w:tc>
          <w:tcPr>
            <w:tcW w:w="3861" w:type="dxa"/>
            <w:tcBorders>
              <w:bottom w:val="single" w:sz="4" w:space="0" w:color="808080"/>
            </w:tcBorders>
            <w:vAlign w:val="center"/>
          </w:tcPr>
          <w:p w14:paraId="29ECD8B0" w14:textId="77777777" w:rsidR="00A34821" w:rsidRPr="00137EA5" w:rsidRDefault="00A34821" w:rsidP="006258BD">
            <w:pPr>
              <w:pStyle w:val="Table-AnnualReport"/>
              <w:rPr>
                <w:rFonts w:ascii="Gill Sans MT" w:hAnsi="Gill Sans MT"/>
                <w:b/>
              </w:rPr>
            </w:pPr>
            <w:r w:rsidRPr="00137EA5">
              <w:rPr>
                <w:rFonts w:ascii="Gill Sans MT" w:hAnsi="Gill Sans MT"/>
                <w:b/>
              </w:rPr>
              <w:t>Total</w:t>
            </w:r>
          </w:p>
        </w:tc>
        <w:tc>
          <w:tcPr>
            <w:tcW w:w="1266" w:type="dxa"/>
            <w:tcBorders>
              <w:bottom w:val="single" w:sz="4" w:space="0" w:color="808080"/>
            </w:tcBorders>
            <w:shd w:val="clear" w:color="auto" w:fill="auto"/>
            <w:vAlign w:val="center"/>
          </w:tcPr>
          <w:p w14:paraId="381D3EAD" w14:textId="03076D94" w:rsidR="00A34821" w:rsidRPr="00137EA5" w:rsidRDefault="00A34821" w:rsidP="006258BD">
            <w:pPr>
              <w:pStyle w:val="Table-AnnualReport"/>
              <w:jc w:val="right"/>
              <w:rPr>
                <w:rFonts w:ascii="Gill Sans MT" w:hAnsi="Gill Sans MT"/>
                <w:b/>
              </w:rPr>
            </w:pPr>
            <w:r w:rsidRPr="00137EA5">
              <w:rPr>
                <w:rFonts w:ascii="Gill Sans MT" w:hAnsi="Gill Sans MT"/>
                <w:b/>
              </w:rPr>
              <w:t>1 891</w:t>
            </w:r>
          </w:p>
        </w:tc>
        <w:tc>
          <w:tcPr>
            <w:tcW w:w="1266" w:type="dxa"/>
            <w:tcBorders>
              <w:bottom w:val="single" w:sz="4" w:space="0" w:color="808080"/>
            </w:tcBorders>
            <w:vAlign w:val="center"/>
          </w:tcPr>
          <w:p w14:paraId="54FA34B5" w14:textId="70F61A1D" w:rsidR="00A34821" w:rsidRPr="00137EA5" w:rsidRDefault="00A34821" w:rsidP="006258BD">
            <w:pPr>
              <w:jc w:val="right"/>
              <w:rPr>
                <w:rFonts w:ascii="Gill Sans MT" w:hAnsi="Gill Sans MT" w:cs="Arial"/>
                <w:b/>
                <w:color w:val="000000"/>
                <w:sz w:val="18"/>
                <w:szCs w:val="18"/>
              </w:rPr>
            </w:pPr>
            <w:r w:rsidRPr="00137EA5">
              <w:rPr>
                <w:rFonts w:ascii="Gill Sans MT" w:hAnsi="Gill Sans MT" w:cs="Arial"/>
                <w:b/>
                <w:color w:val="000000"/>
                <w:sz w:val="18"/>
                <w:szCs w:val="18"/>
              </w:rPr>
              <w:t>1 677</w:t>
            </w:r>
          </w:p>
        </w:tc>
        <w:tc>
          <w:tcPr>
            <w:tcW w:w="1258" w:type="dxa"/>
            <w:tcBorders>
              <w:bottom w:val="single" w:sz="4" w:space="0" w:color="808080"/>
            </w:tcBorders>
            <w:vAlign w:val="center"/>
          </w:tcPr>
          <w:p w14:paraId="1DC4F6FF" w14:textId="47A2B811" w:rsidR="00A34821" w:rsidRPr="00137EA5" w:rsidRDefault="00A34821" w:rsidP="006258BD">
            <w:pPr>
              <w:jc w:val="right"/>
              <w:rPr>
                <w:rFonts w:ascii="Gill Sans MT" w:hAnsi="Gill Sans MT" w:cs="Arial"/>
                <w:b/>
                <w:color w:val="000000"/>
                <w:sz w:val="18"/>
                <w:szCs w:val="18"/>
              </w:rPr>
            </w:pPr>
            <w:r w:rsidRPr="00137EA5">
              <w:rPr>
                <w:rFonts w:ascii="Gill Sans MT" w:hAnsi="Gill Sans MT" w:cs="Arial"/>
                <w:b/>
                <w:color w:val="000000"/>
                <w:sz w:val="18"/>
                <w:szCs w:val="18"/>
              </w:rPr>
              <w:t>1 739</w:t>
            </w:r>
          </w:p>
        </w:tc>
        <w:tc>
          <w:tcPr>
            <w:tcW w:w="1258" w:type="dxa"/>
            <w:tcBorders>
              <w:bottom w:val="single" w:sz="4" w:space="0" w:color="808080"/>
            </w:tcBorders>
            <w:vAlign w:val="center"/>
          </w:tcPr>
          <w:p w14:paraId="2844560D" w14:textId="63CDF551" w:rsidR="00A34821" w:rsidRPr="00137EA5" w:rsidRDefault="00A34821" w:rsidP="006258BD">
            <w:pPr>
              <w:jc w:val="right"/>
              <w:rPr>
                <w:rFonts w:ascii="Gill Sans MT" w:hAnsi="Gill Sans MT" w:cs="Arial"/>
                <w:b/>
                <w:color w:val="000000"/>
                <w:sz w:val="18"/>
                <w:szCs w:val="18"/>
              </w:rPr>
            </w:pPr>
            <w:r w:rsidRPr="00137EA5">
              <w:rPr>
                <w:rFonts w:ascii="Gill Sans MT" w:hAnsi="Gill Sans MT" w:cs="Arial"/>
                <w:b/>
                <w:color w:val="000000"/>
                <w:sz w:val="18"/>
                <w:szCs w:val="18"/>
              </w:rPr>
              <w:t>1 794</w:t>
            </w:r>
          </w:p>
        </w:tc>
      </w:tr>
    </w:tbl>
    <w:p w14:paraId="672F7EC8" w14:textId="2459C7B3" w:rsidR="00FB24AB" w:rsidRPr="00137EA5" w:rsidRDefault="00FB24AB" w:rsidP="00FB24AB">
      <w:pPr>
        <w:pStyle w:val="Heading4"/>
        <w:rPr>
          <w:rFonts w:ascii="Gill Sans MT" w:hAnsi="Gill Sans MT"/>
        </w:rPr>
      </w:pPr>
      <w:r w:rsidRPr="00137EA5">
        <w:rPr>
          <w:rFonts w:ascii="Gill Sans MT" w:hAnsi="Gill Sans MT"/>
        </w:rPr>
        <w:t>Total Number Paid Employees by Gender and Salary Bands (Total Earnings) – Salary for Award Classification</w:t>
      </w:r>
    </w:p>
    <w:tbl>
      <w:tblPr>
        <w:tblW w:w="9241" w:type="dxa"/>
        <w:tblInd w:w="108" w:type="dxa"/>
        <w:tblBorders>
          <w:top w:val="single" w:sz="2" w:space="0" w:color="808080"/>
          <w:bottom w:val="single" w:sz="2" w:space="0" w:color="808080"/>
          <w:insideH w:val="single" w:sz="2" w:space="0" w:color="808080"/>
        </w:tblBorders>
        <w:tblLook w:val="04A0" w:firstRow="1" w:lastRow="0" w:firstColumn="1" w:lastColumn="0" w:noHBand="0" w:noVBand="1"/>
        <w:tblCaption w:val="Total Number Paid Employees by Gender and Salary Bands (Total Earnings) – Salary for Award Classification"/>
      </w:tblPr>
      <w:tblGrid>
        <w:gridCol w:w="4195"/>
        <w:gridCol w:w="1265"/>
        <w:gridCol w:w="1265"/>
        <w:gridCol w:w="1258"/>
        <w:gridCol w:w="1258"/>
      </w:tblGrid>
      <w:tr w:rsidR="00487219" w:rsidRPr="00137EA5" w14:paraId="4607B1B9" w14:textId="77777777" w:rsidTr="00487219">
        <w:trPr>
          <w:tblHeader/>
        </w:trPr>
        <w:tc>
          <w:tcPr>
            <w:tcW w:w="4195" w:type="dxa"/>
            <w:shd w:val="clear" w:color="auto" w:fill="auto"/>
          </w:tcPr>
          <w:p w14:paraId="241FB20C" w14:textId="7F7A6F5C" w:rsidR="00487219" w:rsidRPr="00137EA5" w:rsidRDefault="00487219" w:rsidP="00F052B2">
            <w:pPr>
              <w:keepNext/>
              <w:spacing w:before="60" w:after="60" w:line="240" w:lineRule="auto"/>
              <w:outlineLvl w:val="0"/>
              <w:rPr>
                <w:rFonts w:ascii="Gill Sans MT" w:hAnsi="Gill Sans MT"/>
                <w:b/>
                <w:bCs/>
                <w:kern w:val="32"/>
                <w:sz w:val="18"/>
                <w:szCs w:val="18"/>
              </w:rPr>
            </w:pPr>
            <w:r>
              <w:rPr>
                <w:rFonts w:ascii="Gill Sans MT" w:hAnsi="Gill Sans MT"/>
                <w:b/>
                <w:bCs/>
                <w:kern w:val="32"/>
                <w:sz w:val="18"/>
                <w:szCs w:val="18"/>
              </w:rPr>
              <w:t>Salary Bands</w:t>
            </w:r>
          </w:p>
        </w:tc>
        <w:tc>
          <w:tcPr>
            <w:tcW w:w="1265" w:type="dxa"/>
            <w:shd w:val="clear" w:color="auto" w:fill="auto"/>
          </w:tcPr>
          <w:p w14:paraId="2BC5184E" w14:textId="77777777" w:rsidR="00487219" w:rsidRPr="00137EA5" w:rsidRDefault="00487219" w:rsidP="00F052B2">
            <w:pPr>
              <w:jc w:val="right"/>
              <w:rPr>
                <w:rFonts w:ascii="Gill Sans MT" w:hAnsi="Gill Sans MT"/>
                <w:b/>
                <w:kern w:val="32"/>
                <w:sz w:val="18"/>
                <w:szCs w:val="18"/>
              </w:rPr>
            </w:pPr>
          </w:p>
        </w:tc>
        <w:tc>
          <w:tcPr>
            <w:tcW w:w="1265" w:type="dxa"/>
          </w:tcPr>
          <w:p w14:paraId="43424360" w14:textId="77777777" w:rsidR="00487219" w:rsidRPr="00137EA5" w:rsidRDefault="00487219" w:rsidP="00F052B2">
            <w:pPr>
              <w:jc w:val="right"/>
              <w:rPr>
                <w:rFonts w:ascii="Gill Sans MT" w:hAnsi="Gill Sans MT"/>
                <w:b/>
                <w:kern w:val="32"/>
                <w:sz w:val="18"/>
                <w:szCs w:val="18"/>
              </w:rPr>
            </w:pPr>
            <w:r w:rsidRPr="00137EA5">
              <w:rPr>
                <w:rFonts w:ascii="Gill Sans MT" w:hAnsi="Gill Sans MT"/>
                <w:b/>
                <w:kern w:val="32"/>
                <w:sz w:val="18"/>
                <w:szCs w:val="18"/>
              </w:rPr>
              <w:t>Female</w:t>
            </w:r>
          </w:p>
        </w:tc>
        <w:tc>
          <w:tcPr>
            <w:tcW w:w="1258" w:type="dxa"/>
          </w:tcPr>
          <w:p w14:paraId="601F87F3" w14:textId="77777777" w:rsidR="00487219" w:rsidRPr="00137EA5" w:rsidRDefault="00487219" w:rsidP="00F052B2">
            <w:pPr>
              <w:jc w:val="right"/>
              <w:rPr>
                <w:rFonts w:ascii="Gill Sans MT" w:hAnsi="Gill Sans MT"/>
                <w:b/>
                <w:kern w:val="32"/>
                <w:sz w:val="18"/>
                <w:szCs w:val="18"/>
              </w:rPr>
            </w:pPr>
            <w:r w:rsidRPr="00137EA5">
              <w:rPr>
                <w:rFonts w:ascii="Gill Sans MT" w:hAnsi="Gill Sans MT"/>
                <w:b/>
                <w:kern w:val="32"/>
                <w:sz w:val="18"/>
                <w:szCs w:val="18"/>
              </w:rPr>
              <w:t>Male</w:t>
            </w:r>
          </w:p>
        </w:tc>
        <w:tc>
          <w:tcPr>
            <w:tcW w:w="1258" w:type="dxa"/>
          </w:tcPr>
          <w:p w14:paraId="34AF5975" w14:textId="77777777" w:rsidR="00487219" w:rsidRPr="00137EA5" w:rsidRDefault="00487219" w:rsidP="00F052B2">
            <w:pPr>
              <w:jc w:val="right"/>
              <w:rPr>
                <w:rFonts w:ascii="Gill Sans MT" w:hAnsi="Gill Sans MT"/>
                <w:b/>
                <w:kern w:val="32"/>
                <w:sz w:val="18"/>
                <w:szCs w:val="18"/>
              </w:rPr>
            </w:pPr>
            <w:r w:rsidRPr="00137EA5">
              <w:rPr>
                <w:rFonts w:ascii="Gill Sans MT" w:hAnsi="Gill Sans MT"/>
                <w:b/>
                <w:kern w:val="32"/>
                <w:sz w:val="18"/>
                <w:szCs w:val="18"/>
              </w:rPr>
              <w:t>Total</w:t>
            </w:r>
          </w:p>
        </w:tc>
      </w:tr>
      <w:tr w:rsidR="00487219" w:rsidRPr="00137EA5" w14:paraId="44012EB0" w14:textId="77777777" w:rsidTr="00487219">
        <w:tc>
          <w:tcPr>
            <w:tcW w:w="4195" w:type="dxa"/>
            <w:vAlign w:val="center"/>
          </w:tcPr>
          <w:p w14:paraId="3039E657" w14:textId="77777777" w:rsidR="00487219" w:rsidRPr="00137EA5" w:rsidRDefault="00487219" w:rsidP="00F052B2">
            <w:pPr>
              <w:pStyle w:val="Table-AnnualReport"/>
              <w:rPr>
                <w:rFonts w:ascii="Gill Sans MT" w:hAnsi="Gill Sans MT"/>
              </w:rPr>
            </w:pPr>
            <w:r w:rsidRPr="00137EA5">
              <w:rPr>
                <w:rFonts w:ascii="Gill Sans MT" w:hAnsi="Gill Sans MT"/>
              </w:rPr>
              <w:t>45 001-50 000</w:t>
            </w:r>
          </w:p>
        </w:tc>
        <w:tc>
          <w:tcPr>
            <w:tcW w:w="1265" w:type="dxa"/>
            <w:shd w:val="clear" w:color="auto" w:fill="auto"/>
          </w:tcPr>
          <w:p w14:paraId="01BD111E" w14:textId="77777777" w:rsidR="00487219" w:rsidRPr="00137EA5" w:rsidRDefault="00487219" w:rsidP="00F052B2">
            <w:pPr>
              <w:jc w:val="right"/>
              <w:rPr>
                <w:rFonts w:ascii="Gill Sans MT" w:hAnsi="Gill Sans MT" w:cs="Arial"/>
                <w:color w:val="000000"/>
                <w:sz w:val="17"/>
                <w:szCs w:val="17"/>
              </w:rPr>
            </w:pPr>
          </w:p>
        </w:tc>
        <w:tc>
          <w:tcPr>
            <w:tcW w:w="1265" w:type="dxa"/>
          </w:tcPr>
          <w:p w14:paraId="4D464CDE"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3</w:t>
            </w:r>
          </w:p>
        </w:tc>
        <w:tc>
          <w:tcPr>
            <w:tcW w:w="1258" w:type="dxa"/>
          </w:tcPr>
          <w:p w14:paraId="1CFFB77F"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2</w:t>
            </w:r>
          </w:p>
        </w:tc>
        <w:tc>
          <w:tcPr>
            <w:tcW w:w="1258" w:type="dxa"/>
          </w:tcPr>
          <w:p w14:paraId="192F3B4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5</w:t>
            </w:r>
          </w:p>
        </w:tc>
      </w:tr>
      <w:tr w:rsidR="00487219" w:rsidRPr="00137EA5" w14:paraId="0E26EB5F" w14:textId="77777777" w:rsidTr="00487219">
        <w:tc>
          <w:tcPr>
            <w:tcW w:w="4195" w:type="dxa"/>
            <w:vAlign w:val="center"/>
          </w:tcPr>
          <w:p w14:paraId="7C68FC5C" w14:textId="77777777" w:rsidR="00487219" w:rsidRPr="00137EA5" w:rsidRDefault="00487219" w:rsidP="00F052B2">
            <w:pPr>
              <w:pStyle w:val="Table-AnnualReport"/>
              <w:rPr>
                <w:rFonts w:ascii="Gill Sans MT" w:hAnsi="Gill Sans MT"/>
              </w:rPr>
            </w:pPr>
            <w:r w:rsidRPr="00137EA5">
              <w:rPr>
                <w:rFonts w:ascii="Gill Sans MT" w:hAnsi="Gill Sans MT"/>
              </w:rPr>
              <w:t>50 001-55 000</w:t>
            </w:r>
          </w:p>
        </w:tc>
        <w:tc>
          <w:tcPr>
            <w:tcW w:w="1265" w:type="dxa"/>
            <w:shd w:val="clear" w:color="auto" w:fill="auto"/>
          </w:tcPr>
          <w:p w14:paraId="23ED38E7" w14:textId="77777777" w:rsidR="00487219" w:rsidRPr="00137EA5" w:rsidRDefault="00487219" w:rsidP="00F052B2">
            <w:pPr>
              <w:jc w:val="right"/>
              <w:rPr>
                <w:rFonts w:ascii="Gill Sans MT" w:hAnsi="Gill Sans MT" w:cs="Arial"/>
                <w:color w:val="000000"/>
                <w:sz w:val="17"/>
                <w:szCs w:val="17"/>
              </w:rPr>
            </w:pPr>
          </w:p>
        </w:tc>
        <w:tc>
          <w:tcPr>
            <w:tcW w:w="1265" w:type="dxa"/>
          </w:tcPr>
          <w:p w14:paraId="5EACC44B"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58</w:t>
            </w:r>
          </w:p>
        </w:tc>
        <w:tc>
          <w:tcPr>
            <w:tcW w:w="1258" w:type="dxa"/>
          </w:tcPr>
          <w:p w14:paraId="24F34AF0"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15</w:t>
            </w:r>
          </w:p>
        </w:tc>
        <w:tc>
          <w:tcPr>
            <w:tcW w:w="1258" w:type="dxa"/>
          </w:tcPr>
          <w:p w14:paraId="248E9CED"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73</w:t>
            </w:r>
          </w:p>
        </w:tc>
      </w:tr>
      <w:tr w:rsidR="00487219" w:rsidRPr="00137EA5" w14:paraId="5639758B" w14:textId="77777777" w:rsidTr="00487219">
        <w:tc>
          <w:tcPr>
            <w:tcW w:w="4195" w:type="dxa"/>
            <w:vAlign w:val="center"/>
          </w:tcPr>
          <w:p w14:paraId="062042A1" w14:textId="77777777" w:rsidR="00487219" w:rsidRPr="00137EA5" w:rsidRDefault="00487219" w:rsidP="00F052B2">
            <w:pPr>
              <w:pStyle w:val="Table-AnnualReport"/>
              <w:rPr>
                <w:rFonts w:ascii="Gill Sans MT" w:hAnsi="Gill Sans MT"/>
              </w:rPr>
            </w:pPr>
            <w:r w:rsidRPr="00137EA5">
              <w:rPr>
                <w:rFonts w:ascii="Gill Sans MT" w:hAnsi="Gill Sans MT"/>
              </w:rPr>
              <w:t>55 001-60 000</w:t>
            </w:r>
          </w:p>
        </w:tc>
        <w:tc>
          <w:tcPr>
            <w:tcW w:w="1265" w:type="dxa"/>
            <w:shd w:val="clear" w:color="auto" w:fill="auto"/>
          </w:tcPr>
          <w:p w14:paraId="4BE41A8F" w14:textId="77777777" w:rsidR="00487219" w:rsidRPr="00137EA5" w:rsidRDefault="00487219" w:rsidP="00F052B2">
            <w:pPr>
              <w:jc w:val="right"/>
              <w:rPr>
                <w:rFonts w:ascii="Gill Sans MT" w:hAnsi="Gill Sans MT" w:cs="Arial"/>
                <w:color w:val="000000"/>
                <w:sz w:val="17"/>
                <w:szCs w:val="17"/>
              </w:rPr>
            </w:pPr>
          </w:p>
        </w:tc>
        <w:tc>
          <w:tcPr>
            <w:tcW w:w="1265" w:type="dxa"/>
          </w:tcPr>
          <w:p w14:paraId="08DBBD17"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98</w:t>
            </w:r>
          </w:p>
        </w:tc>
        <w:tc>
          <w:tcPr>
            <w:tcW w:w="1258" w:type="dxa"/>
          </w:tcPr>
          <w:p w14:paraId="70F1C65D"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36</w:t>
            </w:r>
          </w:p>
        </w:tc>
        <w:tc>
          <w:tcPr>
            <w:tcW w:w="1258" w:type="dxa"/>
          </w:tcPr>
          <w:p w14:paraId="0653C1AB"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134</w:t>
            </w:r>
          </w:p>
        </w:tc>
      </w:tr>
      <w:tr w:rsidR="00487219" w:rsidRPr="00137EA5" w14:paraId="54910D40" w14:textId="77777777" w:rsidTr="00487219">
        <w:tc>
          <w:tcPr>
            <w:tcW w:w="4195" w:type="dxa"/>
            <w:vAlign w:val="center"/>
          </w:tcPr>
          <w:p w14:paraId="755F26B7" w14:textId="77777777" w:rsidR="00487219" w:rsidRPr="00137EA5" w:rsidRDefault="00487219" w:rsidP="00F052B2">
            <w:pPr>
              <w:pStyle w:val="Table-AnnualReport"/>
              <w:rPr>
                <w:rFonts w:ascii="Gill Sans MT" w:hAnsi="Gill Sans MT"/>
              </w:rPr>
            </w:pPr>
            <w:r w:rsidRPr="00137EA5">
              <w:rPr>
                <w:rFonts w:ascii="Gill Sans MT" w:hAnsi="Gill Sans MT"/>
              </w:rPr>
              <w:t xml:space="preserve">60 001-65 000 </w:t>
            </w:r>
          </w:p>
        </w:tc>
        <w:tc>
          <w:tcPr>
            <w:tcW w:w="1265" w:type="dxa"/>
            <w:shd w:val="clear" w:color="auto" w:fill="auto"/>
          </w:tcPr>
          <w:p w14:paraId="390BA40C" w14:textId="77777777" w:rsidR="00487219" w:rsidRPr="00137EA5" w:rsidRDefault="00487219" w:rsidP="00F052B2">
            <w:pPr>
              <w:jc w:val="right"/>
              <w:rPr>
                <w:rFonts w:ascii="Gill Sans MT" w:hAnsi="Gill Sans MT" w:cs="Arial"/>
                <w:color w:val="000000"/>
                <w:sz w:val="17"/>
                <w:szCs w:val="17"/>
              </w:rPr>
            </w:pPr>
          </w:p>
        </w:tc>
        <w:tc>
          <w:tcPr>
            <w:tcW w:w="1265" w:type="dxa"/>
          </w:tcPr>
          <w:p w14:paraId="0EA130D6"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126</w:t>
            </w:r>
          </w:p>
        </w:tc>
        <w:tc>
          <w:tcPr>
            <w:tcW w:w="1258" w:type="dxa"/>
          </w:tcPr>
          <w:p w14:paraId="58DB385D"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26</w:t>
            </w:r>
          </w:p>
        </w:tc>
        <w:tc>
          <w:tcPr>
            <w:tcW w:w="1258" w:type="dxa"/>
          </w:tcPr>
          <w:p w14:paraId="6D0E3195"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152</w:t>
            </w:r>
          </w:p>
        </w:tc>
      </w:tr>
      <w:tr w:rsidR="00487219" w:rsidRPr="00137EA5" w14:paraId="44992D58" w14:textId="77777777" w:rsidTr="00487219">
        <w:tc>
          <w:tcPr>
            <w:tcW w:w="4195" w:type="dxa"/>
            <w:vAlign w:val="center"/>
          </w:tcPr>
          <w:p w14:paraId="5BB62E49" w14:textId="77777777" w:rsidR="00487219" w:rsidRPr="00137EA5" w:rsidRDefault="00487219" w:rsidP="00F052B2">
            <w:pPr>
              <w:pStyle w:val="Table-AnnualReport"/>
              <w:rPr>
                <w:rFonts w:ascii="Gill Sans MT" w:hAnsi="Gill Sans MT"/>
              </w:rPr>
            </w:pPr>
            <w:r w:rsidRPr="00137EA5">
              <w:rPr>
                <w:rFonts w:ascii="Gill Sans MT" w:hAnsi="Gill Sans MT"/>
              </w:rPr>
              <w:t>65 001-70 000</w:t>
            </w:r>
          </w:p>
        </w:tc>
        <w:tc>
          <w:tcPr>
            <w:tcW w:w="1265" w:type="dxa"/>
            <w:shd w:val="clear" w:color="auto" w:fill="auto"/>
          </w:tcPr>
          <w:p w14:paraId="4E7EBDCF" w14:textId="77777777" w:rsidR="00487219" w:rsidRPr="00137EA5" w:rsidRDefault="00487219" w:rsidP="00F052B2">
            <w:pPr>
              <w:jc w:val="right"/>
              <w:rPr>
                <w:rFonts w:ascii="Gill Sans MT" w:hAnsi="Gill Sans MT" w:cs="Arial"/>
                <w:color w:val="000000"/>
                <w:sz w:val="17"/>
                <w:szCs w:val="17"/>
              </w:rPr>
            </w:pPr>
          </w:p>
        </w:tc>
        <w:tc>
          <w:tcPr>
            <w:tcW w:w="1265" w:type="dxa"/>
          </w:tcPr>
          <w:p w14:paraId="6F44917A"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46</w:t>
            </w:r>
          </w:p>
        </w:tc>
        <w:tc>
          <w:tcPr>
            <w:tcW w:w="1258" w:type="dxa"/>
          </w:tcPr>
          <w:p w14:paraId="348DE90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19</w:t>
            </w:r>
          </w:p>
        </w:tc>
        <w:tc>
          <w:tcPr>
            <w:tcW w:w="1258" w:type="dxa"/>
          </w:tcPr>
          <w:p w14:paraId="4330DCF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65</w:t>
            </w:r>
          </w:p>
        </w:tc>
      </w:tr>
      <w:tr w:rsidR="00487219" w:rsidRPr="00137EA5" w14:paraId="20A3377F" w14:textId="77777777" w:rsidTr="00487219">
        <w:tc>
          <w:tcPr>
            <w:tcW w:w="4195" w:type="dxa"/>
            <w:vAlign w:val="center"/>
          </w:tcPr>
          <w:p w14:paraId="436D655B" w14:textId="77777777" w:rsidR="00487219" w:rsidRPr="00137EA5" w:rsidRDefault="00487219" w:rsidP="00F052B2">
            <w:pPr>
              <w:pStyle w:val="Table-AnnualReport"/>
              <w:rPr>
                <w:rFonts w:ascii="Gill Sans MT" w:hAnsi="Gill Sans MT"/>
              </w:rPr>
            </w:pPr>
            <w:r w:rsidRPr="00137EA5">
              <w:rPr>
                <w:rFonts w:ascii="Gill Sans MT" w:hAnsi="Gill Sans MT"/>
              </w:rPr>
              <w:t>70 001-75 000</w:t>
            </w:r>
          </w:p>
        </w:tc>
        <w:tc>
          <w:tcPr>
            <w:tcW w:w="1265" w:type="dxa"/>
            <w:shd w:val="clear" w:color="auto" w:fill="auto"/>
          </w:tcPr>
          <w:p w14:paraId="717504AE" w14:textId="77777777" w:rsidR="00487219" w:rsidRPr="00137EA5" w:rsidRDefault="00487219" w:rsidP="00F052B2">
            <w:pPr>
              <w:jc w:val="right"/>
              <w:rPr>
                <w:rFonts w:ascii="Gill Sans MT" w:hAnsi="Gill Sans MT" w:cs="Arial"/>
                <w:color w:val="000000"/>
                <w:sz w:val="17"/>
                <w:szCs w:val="17"/>
              </w:rPr>
            </w:pPr>
          </w:p>
        </w:tc>
        <w:tc>
          <w:tcPr>
            <w:tcW w:w="1265" w:type="dxa"/>
          </w:tcPr>
          <w:p w14:paraId="3141888A"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19</w:t>
            </w:r>
          </w:p>
        </w:tc>
        <w:tc>
          <w:tcPr>
            <w:tcW w:w="1258" w:type="dxa"/>
          </w:tcPr>
          <w:p w14:paraId="3A1FDD64"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17</w:t>
            </w:r>
          </w:p>
        </w:tc>
        <w:tc>
          <w:tcPr>
            <w:tcW w:w="1258" w:type="dxa"/>
          </w:tcPr>
          <w:p w14:paraId="737D153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36</w:t>
            </w:r>
          </w:p>
        </w:tc>
      </w:tr>
      <w:tr w:rsidR="00487219" w:rsidRPr="00137EA5" w14:paraId="7FCC0382" w14:textId="77777777" w:rsidTr="00487219">
        <w:tc>
          <w:tcPr>
            <w:tcW w:w="4195" w:type="dxa"/>
            <w:vAlign w:val="center"/>
          </w:tcPr>
          <w:p w14:paraId="3094C141" w14:textId="77777777" w:rsidR="00487219" w:rsidRPr="00137EA5" w:rsidRDefault="00487219" w:rsidP="00F052B2">
            <w:pPr>
              <w:pStyle w:val="Table-AnnualReport"/>
              <w:rPr>
                <w:rFonts w:ascii="Gill Sans MT" w:hAnsi="Gill Sans MT"/>
              </w:rPr>
            </w:pPr>
            <w:r w:rsidRPr="00137EA5">
              <w:rPr>
                <w:rFonts w:ascii="Gill Sans MT" w:hAnsi="Gill Sans MT"/>
              </w:rPr>
              <w:t>75 001-80 000</w:t>
            </w:r>
          </w:p>
        </w:tc>
        <w:tc>
          <w:tcPr>
            <w:tcW w:w="1265" w:type="dxa"/>
            <w:shd w:val="clear" w:color="auto" w:fill="auto"/>
          </w:tcPr>
          <w:p w14:paraId="409B939E" w14:textId="77777777" w:rsidR="00487219" w:rsidRPr="00137EA5" w:rsidRDefault="00487219" w:rsidP="00F052B2">
            <w:pPr>
              <w:jc w:val="right"/>
              <w:rPr>
                <w:rFonts w:ascii="Gill Sans MT" w:hAnsi="Gill Sans MT" w:cs="Arial"/>
                <w:color w:val="000000"/>
                <w:sz w:val="17"/>
                <w:szCs w:val="17"/>
              </w:rPr>
            </w:pPr>
          </w:p>
        </w:tc>
        <w:tc>
          <w:tcPr>
            <w:tcW w:w="1265" w:type="dxa"/>
          </w:tcPr>
          <w:p w14:paraId="2B7AF176"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106</w:t>
            </w:r>
          </w:p>
        </w:tc>
        <w:tc>
          <w:tcPr>
            <w:tcW w:w="1258" w:type="dxa"/>
          </w:tcPr>
          <w:p w14:paraId="268E0646"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67</w:t>
            </w:r>
          </w:p>
        </w:tc>
        <w:tc>
          <w:tcPr>
            <w:tcW w:w="1258" w:type="dxa"/>
          </w:tcPr>
          <w:p w14:paraId="31936D11"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173</w:t>
            </w:r>
          </w:p>
        </w:tc>
      </w:tr>
      <w:tr w:rsidR="00487219" w:rsidRPr="00137EA5" w14:paraId="1E700257" w14:textId="77777777" w:rsidTr="00487219">
        <w:tc>
          <w:tcPr>
            <w:tcW w:w="4195" w:type="dxa"/>
            <w:vAlign w:val="center"/>
          </w:tcPr>
          <w:p w14:paraId="50AF865D" w14:textId="77777777" w:rsidR="00487219" w:rsidRPr="00137EA5" w:rsidRDefault="00487219" w:rsidP="00F052B2">
            <w:pPr>
              <w:pStyle w:val="Table-AnnualReport"/>
              <w:rPr>
                <w:rFonts w:ascii="Gill Sans MT" w:hAnsi="Gill Sans MT"/>
              </w:rPr>
            </w:pPr>
            <w:r w:rsidRPr="00137EA5">
              <w:rPr>
                <w:rFonts w:ascii="Gill Sans MT" w:hAnsi="Gill Sans MT"/>
              </w:rPr>
              <w:t>80 001-85 000</w:t>
            </w:r>
          </w:p>
        </w:tc>
        <w:tc>
          <w:tcPr>
            <w:tcW w:w="1265" w:type="dxa"/>
            <w:shd w:val="clear" w:color="auto" w:fill="auto"/>
          </w:tcPr>
          <w:p w14:paraId="5A98E296" w14:textId="77777777" w:rsidR="00487219" w:rsidRPr="00137EA5" w:rsidRDefault="00487219" w:rsidP="00F052B2">
            <w:pPr>
              <w:jc w:val="right"/>
              <w:rPr>
                <w:rFonts w:ascii="Gill Sans MT" w:hAnsi="Gill Sans MT" w:cs="Arial"/>
                <w:color w:val="000000"/>
                <w:sz w:val="17"/>
                <w:szCs w:val="17"/>
              </w:rPr>
            </w:pPr>
          </w:p>
        </w:tc>
        <w:tc>
          <w:tcPr>
            <w:tcW w:w="1265" w:type="dxa"/>
          </w:tcPr>
          <w:p w14:paraId="36396B09"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108</w:t>
            </w:r>
          </w:p>
        </w:tc>
        <w:tc>
          <w:tcPr>
            <w:tcW w:w="1258" w:type="dxa"/>
          </w:tcPr>
          <w:p w14:paraId="53CC0A3D"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77</w:t>
            </w:r>
          </w:p>
        </w:tc>
        <w:tc>
          <w:tcPr>
            <w:tcW w:w="1258" w:type="dxa"/>
          </w:tcPr>
          <w:p w14:paraId="55B1BB6C"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185</w:t>
            </w:r>
          </w:p>
        </w:tc>
      </w:tr>
      <w:tr w:rsidR="00487219" w:rsidRPr="00137EA5" w14:paraId="2690EE95" w14:textId="77777777" w:rsidTr="00487219">
        <w:tc>
          <w:tcPr>
            <w:tcW w:w="4195" w:type="dxa"/>
            <w:vAlign w:val="center"/>
          </w:tcPr>
          <w:p w14:paraId="4A1690DB" w14:textId="77777777" w:rsidR="00487219" w:rsidRPr="00137EA5" w:rsidRDefault="00487219" w:rsidP="00F052B2">
            <w:pPr>
              <w:pStyle w:val="Table-AnnualReport"/>
              <w:rPr>
                <w:rFonts w:ascii="Gill Sans MT" w:hAnsi="Gill Sans MT"/>
              </w:rPr>
            </w:pPr>
            <w:r w:rsidRPr="00137EA5">
              <w:rPr>
                <w:rFonts w:ascii="Gill Sans MT" w:hAnsi="Gill Sans MT"/>
              </w:rPr>
              <w:t>85 001-90 000</w:t>
            </w:r>
          </w:p>
        </w:tc>
        <w:tc>
          <w:tcPr>
            <w:tcW w:w="1265" w:type="dxa"/>
            <w:shd w:val="clear" w:color="auto" w:fill="auto"/>
          </w:tcPr>
          <w:p w14:paraId="07ABD7C1" w14:textId="77777777" w:rsidR="00487219" w:rsidRPr="00137EA5" w:rsidRDefault="00487219" w:rsidP="00F052B2">
            <w:pPr>
              <w:jc w:val="right"/>
              <w:rPr>
                <w:rFonts w:ascii="Gill Sans MT" w:hAnsi="Gill Sans MT" w:cs="Arial"/>
                <w:color w:val="000000"/>
                <w:sz w:val="17"/>
                <w:szCs w:val="17"/>
              </w:rPr>
            </w:pPr>
          </w:p>
        </w:tc>
        <w:tc>
          <w:tcPr>
            <w:tcW w:w="1265" w:type="dxa"/>
          </w:tcPr>
          <w:p w14:paraId="6680BCC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104</w:t>
            </w:r>
          </w:p>
        </w:tc>
        <w:tc>
          <w:tcPr>
            <w:tcW w:w="1258" w:type="dxa"/>
          </w:tcPr>
          <w:p w14:paraId="73D660C6"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43</w:t>
            </w:r>
          </w:p>
        </w:tc>
        <w:tc>
          <w:tcPr>
            <w:tcW w:w="1258" w:type="dxa"/>
          </w:tcPr>
          <w:p w14:paraId="024B8744"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147</w:t>
            </w:r>
          </w:p>
        </w:tc>
      </w:tr>
      <w:tr w:rsidR="00487219" w:rsidRPr="00137EA5" w14:paraId="2CC7D313" w14:textId="77777777" w:rsidTr="00487219">
        <w:tc>
          <w:tcPr>
            <w:tcW w:w="4195" w:type="dxa"/>
            <w:vAlign w:val="center"/>
          </w:tcPr>
          <w:p w14:paraId="211D8A6C" w14:textId="77777777" w:rsidR="00487219" w:rsidRPr="00137EA5" w:rsidRDefault="00487219" w:rsidP="00F052B2">
            <w:pPr>
              <w:pStyle w:val="Table-AnnualReport"/>
              <w:rPr>
                <w:rFonts w:ascii="Gill Sans MT" w:hAnsi="Gill Sans MT"/>
              </w:rPr>
            </w:pPr>
            <w:r w:rsidRPr="00137EA5">
              <w:rPr>
                <w:rFonts w:ascii="Gill Sans MT" w:hAnsi="Gill Sans MT"/>
              </w:rPr>
              <w:t>90 001-95 000</w:t>
            </w:r>
          </w:p>
        </w:tc>
        <w:tc>
          <w:tcPr>
            <w:tcW w:w="1265" w:type="dxa"/>
            <w:shd w:val="clear" w:color="auto" w:fill="auto"/>
          </w:tcPr>
          <w:p w14:paraId="05D7CE2D" w14:textId="77777777" w:rsidR="00487219" w:rsidRPr="00137EA5" w:rsidRDefault="00487219" w:rsidP="00F052B2">
            <w:pPr>
              <w:jc w:val="right"/>
              <w:rPr>
                <w:rFonts w:ascii="Gill Sans MT" w:hAnsi="Gill Sans MT" w:cs="Arial"/>
                <w:color w:val="000000"/>
                <w:sz w:val="17"/>
                <w:szCs w:val="17"/>
              </w:rPr>
            </w:pPr>
          </w:p>
        </w:tc>
        <w:tc>
          <w:tcPr>
            <w:tcW w:w="1265" w:type="dxa"/>
          </w:tcPr>
          <w:p w14:paraId="430D56BC"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116</w:t>
            </w:r>
          </w:p>
        </w:tc>
        <w:tc>
          <w:tcPr>
            <w:tcW w:w="1258" w:type="dxa"/>
          </w:tcPr>
          <w:p w14:paraId="71C54196"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54</w:t>
            </w:r>
          </w:p>
        </w:tc>
        <w:tc>
          <w:tcPr>
            <w:tcW w:w="1258" w:type="dxa"/>
          </w:tcPr>
          <w:p w14:paraId="377208C9"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170</w:t>
            </w:r>
          </w:p>
        </w:tc>
      </w:tr>
      <w:tr w:rsidR="00487219" w:rsidRPr="00137EA5" w14:paraId="6B754510" w14:textId="77777777" w:rsidTr="00487219">
        <w:tc>
          <w:tcPr>
            <w:tcW w:w="4195" w:type="dxa"/>
            <w:vAlign w:val="center"/>
          </w:tcPr>
          <w:p w14:paraId="08F94165" w14:textId="77777777" w:rsidR="00487219" w:rsidRPr="00137EA5" w:rsidRDefault="00487219" w:rsidP="00F052B2">
            <w:pPr>
              <w:pStyle w:val="Table-AnnualReport"/>
              <w:rPr>
                <w:rFonts w:ascii="Gill Sans MT" w:hAnsi="Gill Sans MT"/>
              </w:rPr>
            </w:pPr>
            <w:r w:rsidRPr="00137EA5">
              <w:rPr>
                <w:rFonts w:ascii="Gill Sans MT" w:hAnsi="Gill Sans MT"/>
              </w:rPr>
              <w:t>95 001-100 000</w:t>
            </w:r>
          </w:p>
        </w:tc>
        <w:tc>
          <w:tcPr>
            <w:tcW w:w="1265" w:type="dxa"/>
            <w:shd w:val="clear" w:color="auto" w:fill="auto"/>
          </w:tcPr>
          <w:p w14:paraId="243ADA97" w14:textId="77777777" w:rsidR="00487219" w:rsidRPr="00137EA5" w:rsidRDefault="00487219" w:rsidP="00F052B2">
            <w:pPr>
              <w:jc w:val="right"/>
              <w:rPr>
                <w:rFonts w:ascii="Gill Sans MT" w:hAnsi="Gill Sans MT" w:cs="Arial"/>
                <w:color w:val="000000"/>
                <w:sz w:val="17"/>
                <w:szCs w:val="17"/>
              </w:rPr>
            </w:pPr>
          </w:p>
        </w:tc>
        <w:tc>
          <w:tcPr>
            <w:tcW w:w="1265" w:type="dxa"/>
          </w:tcPr>
          <w:p w14:paraId="00E09A6B"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134</w:t>
            </w:r>
          </w:p>
        </w:tc>
        <w:tc>
          <w:tcPr>
            <w:tcW w:w="1258" w:type="dxa"/>
          </w:tcPr>
          <w:p w14:paraId="439099E4"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87</w:t>
            </w:r>
          </w:p>
        </w:tc>
        <w:tc>
          <w:tcPr>
            <w:tcW w:w="1258" w:type="dxa"/>
          </w:tcPr>
          <w:p w14:paraId="1D6CA150"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221</w:t>
            </w:r>
          </w:p>
        </w:tc>
      </w:tr>
      <w:tr w:rsidR="00487219" w:rsidRPr="00137EA5" w14:paraId="43D49995" w14:textId="77777777" w:rsidTr="00487219">
        <w:tc>
          <w:tcPr>
            <w:tcW w:w="4195" w:type="dxa"/>
            <w:vAlign w:val="center"/>
          </w:tcPr>
          <w:p w14:paraId="0CE77033" w14:textId="77777777" w:rsidR="00487219" w:rsidRPr="00137EA5" w:rsidRDefault="00487219" w:rsidP="00F052B2">
            <w:pPr>
              <w:pStyle w:val="Table-AnnualReport"/>
              <w:rPr>
                <w:rFonts w:ascii="Gill Sans MT" w:hAnsi="Gill Sans MT"/>
              </w:rPr>
            </w:pPr>
            <w:r w:rsidRPr="00137EA5">
              <w:rPr>
                <w:rFonts w:ascii="Gill Sans MT" w:hAnsi="Gill Sans MT"/>
              </w:rPr>
              <w:t>100 001-110 000</w:t>
            </w:r>
          </w:p>
        </w:tc>
        <w:tc>
          <w:tcPr>
            <w:tcW w:w="1265" w:type="dxa"/>
            <w:shd w:val="clear" w:color="auto" w:fill="auto"/>
          </w:tcPr>
          <w:p w14:paraId="07634EF8" w14:textId="77777777" w:rsidR="00487219" w:rsidRPr="00137EA5" w:rsidRDefault="00487219" w:rsidP="00F052B2">
            <w:pPr>
              <w:jc w:val="right"/>
              <w:rPr>
                <w:rFonts w:ascii="Gill Sans MT" w:hAnsi="Gill Sans MT" w:cs="Arial"/>
                <w:color w:val="000000"/>
                <w:sz w:val="17"/>
                <w:szCs w:val="17"/>
              </w:rPr>
            </w:pPr>
          </w:p>
        </w:tc>
        <w:tc>
          <w:tcPr>
            <w:tcW w:w="1265" w:type="dxa"/>
          </w:tcPr>
          <w:p w14:paraId="07D92C3B"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91</w:t>
            </w:r>
          </w:p>
        </w:tc>
        <w:tc>
          <w:tcPr>
            <w:tcW w:w="1258" w:type="dxa"/>
          </w:tcPr>
          <w:p w14:paraId="3182866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84</w:t>
            </w:r>
          </w:p>
        </w:tc>
        <w:tc>
          <w:tcPr>
            <w:tcW w:w="1258" w:type="dxa"/>
          </w:tcPr>
          <w:p w14:paraId="776A4B38"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175</w:t>
            </w:r>
          </w:p>
        </w:tc>
      </w:tr>
      <w:tr w:rsidR="00487219" w:rsidRPr="00137EA5" w14:paraId="31E15560" w14:textId="77777777" w:rsidTr="00487219">
        <w:tc>
          <w:tcPr>
            <w:tcW w:w="4195" w:type="dxa"/>
            <w:vAlign w:val="center"/>
          </w:tcPr>
          <w:p w14:paraId="4E14B4E2" w14:textId="77777777" w:rsidR="00487219" w:rsidRPr="00137EA5" w:rsidRDefault="00487219" w:rsidP="00F052B2">
            <w:pPr>
              <w:pStyle w:val="Table-AnnualReport"/>
              <w:rPr>
                <w:rFonts w:ascii="Gill Sans MT" w:hAnsi="Gill Sans MT"/>
              </w:rPr>
            </w:pPr>
            <w:r w:rsidRPr="00137EA5">
              <w:rPr>
                <w:rFonts w:ascii="Gill Sans MT" w:hAnsi="Gill Sans MT"/>
              </w:rPr>
              <w:t>110 001-120 000</w:t>
            </w:r>
          </w:p>
        </w:tc>
        <w:tc>
          <w:tcPr>
            <w:tcW w:w="1265" w:type="dxa"/>
            <w:shd w:val="clear" w:color="auto" w:fill="auto"/>
          </w:tcPr>
          <w:p w14:paraId="4B64F626" w14:textId="77777777" w:rsidR="00487219" w:rsidRPr="00137EA5" w:rsidRDefault="00487219" w:rsidP="00F052B2">
            <w:pPr>
              <w:jc w:val="right"/>
              <w:rPr>
                <w:rFonts w:ascii="Gill Sans MT" w:hAnsi="Gill Sans MT" w:cs="Arial"/>
                <w:color w:val="000000"/>
                <w:sz w:val="17"/>
                <w:szCs w:val="17"/>
              </w:rPr>
            </w:pPr>
          </w:p>
        </w:tc>
        <w:tc>
          <w:tcPr>
            <w:tcW w:w="1265" w:type="dxa"/>
          </w:tcPr>
          <w:p w14:paraId="7B43E452"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36</w:t>
            </w:r>
          </w:p>
        </w:tc>
        <w:tc>
          <w:tcPr>
            <w:tcW w:w="1258" w:type="dxa"/>
          </w:tcPr>
          <w:p w14:paraId="769B19CB"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62</w:t>
            </w:r>
          </w:p>
        </w:tc>
        <w:tc>
          <w:tcPr>
            <w:tcW w:w="1258" w:type="dxa"/>
          </w:tcPr>
          <w:p w14:paraId="3739724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98</w:t>
            </w:r>
          </w:p>
        </w:tc>
      </w:tr>
      <w:tr w:rsidR="00487219" w:rsidRPr="00137EA5" w14:paraId="136CA1E0" w14:textId="77777777" w:rsidTr="00487219">
        <w:tc>
          <w:tcPr>
            <w:tcW w:w="4195" w:type="dxa"/>
            <w:vAlign w:val="center"/>
          </w:tcPr>
          <w:p w14:paraId="2C94FFF8" w14:textId="77777777" w:rsidR="00487219" w:rsidRPr="00137EA5" w:rsidRDefault="00487219" w:rsidP="00F052B2">
            <w:pPr>
              <w:pStyle w:val="Table-AnnualReport"/>
              <w:rPr>
                <w:rFonts w:ascii="Gill Sans MT" w:hAnsi="Gill Sans MT"/>
              </w:rPr>
            </w:pPr>
            <w:r w:rsidRPr="00137EA5">
              <w:rPr>
                <w:rFonts w:ascii="Gill Sans MT" w:hAnsi="Gill Sans MT"/>
              </w:rPr>
              <w:t>120 001-130 000</w:t>
            </w:r>
          </w:p>
        </w:tc>
        <w:tc>
          <w:tcPr>
            <w:tcW w:w="1265" w:type="dxa"/>
            <w:shd w:val="clear" w:color="auto" w:fill="auto"/>
          </w:tcPr>
          <w:p w14:paraId="292FC5F7" w14:textId="77777777" w:rsidR="00487219" w:rsidRPr="00137EA5" w:rsidRDefault="00487219" w:rsidP="00F052B2">
            <w:pPr>
              <w:jc w:val="right"/>
              <w:rPr>
                <w:rFonts w:ascii="Gill Sans MT" w:hAnsi="Gill Sans MT" w:cs="Arial"/>
                <w:color w:val="000000"/>
                <w:sz w:val="17"/>
                <w:szCs w:val="17"/>
              </w:rPr>
            </w:pPr>
          </w:p>
        </w:tc>
        <w:tc>
          <w:tcPr>
            <w:tcW w:w="1265" w:type="dxa"/>
          </w:tcPr>
          <w:p w14:paraId="28CA67AE"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46</w:t>
            </w:r>
          </w:p>
        </w:tc>
        <w:tc>
          <w:tcPr>
            <w:tcW w:w="1258" w:type="dxa"/>
          </w:tcPr>
          <w:p w14:paraId="77F8349B"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59</w:t>
            </w:r>
          </w:p>
        </w:tc>
        <w:tc>
          <w:tcPr>
            <w:tcW w:w="1258" w:type="dxa"/>
          </w:tcPr>
          <w:p w14:paraId="08071992"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105</w:t>
            </w:r>
          </w:p>
        </w:tc>
      </w:tr>
      <w:tr w:rsidR="00487219" w:rsidRPr="00137EA5" w14:paraId="7E838B7B" w14:textId="77777777" w:rsidTr="00487219">
        <w:tc>
          <w:tcPr>
            <w:tcW w:w="4195" w:type="dxa"/>
            <w:vAlign w:val="center"/>
          </w:tcPr>
          <w:p w14:paraId="498ACBD1" w14:textId="77777777" w:rsidR="00487219" w:rsidRPr="00137EA5" w:rsidRDefault="00487219" w:rsidP="00F052B2">
            <w:pPr>
              <w:pStyle w:val="Table-AnnualReport"/>
              <w:rPr>
                <w:rFonts w:ascii="Gill Sans MT" w:hAnsi="Gill Sans MT"/>
              </w:rPr>
            </w:pPr>
            <w:r w:rsidRPr="00137EA5">
              <w:rPr>
                <w:rFonts w:ascii="Gill Sans MT" w:hAnsi="Gill Sans MT"/>
              </w:rPr>
              <w:t>130 001-140 000</w:t>
            </w:r>
          </w:p>
        </w:tc>
        <w:tc>
          <w:tcPr>
            <w:tcW w:w="1265" w:type="dxa"/>
            <w:shd w:val="clear" w:color="auto" w:fill="auto"/>
          </w:tcPr>
          <w:p w14:paraId="331FB67F" w14:textId="77777777" w:rsidR="00487219" w:rsidRPr="00137EA5" w:rsidRDefault="00487219" w:rsidP="00F052B2">
            <w:pPr>
              <w:jc w:val="right"/>
              <w:rPr>
                <w:rFonts w:ascii="Gill Sans MT" w:hAnsi="Gill Sans MT" w:cs="Arial"/>
                <w:color w:val="000000"/>
                <w:sz w:val="17"/>
                <w:szCs w:val="17"/>
              </w:rPr>
            </w:pPr>
          </w:p>
        </w:tc>
        <w:tc>
          <w:tcPr>
            <w:tcW w:w="1265" w:type="dxa"/>
          </w:tcPr>
          <w:p w14:paraId="62A8FFF9"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5</w:t>
            </w:r>
          </w:p>
        </w:tc>
        <w:tc>
          <w:tcPr>
            <w:tcW w:w="1258" w:type="dxa"/>
          </w:tcPr>
          <w:p w14:paraId="0870EB7F"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13</w:t>
            </w:r>
          </w:p>
        </w:tc>
        <w:tc>
          <w:tcPr>
            <w:tcW w:w="1258" w:type="dxa"/>
          </w:tcPr>
          <w:p w14:paraId="6F071A29"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18</w:t>
            </w:r>
          </w:p>
        </w:tc>
      </w:tr>
      <w:tr w:rsidR="00487219" w:rsidRPr="00137EA5" w14:paraId="39C4D948" w14:textId="77777777" w:rsidTr="00487219">
        <w:tc>
          <w:tcPr>
            <w:tcW w:w="4195" w:type="dxa"/>
            <w:vAlign w:val="center"/>
          </w:tcPr>
          <w:p w14:paraId="178ADFCD" w14:textId="77777777" w:rsidR="00487219" w:rsidRPr="00137EA5" w:rsidRDefault="00487219" w:rsidP="00F052B2">
            <w:pPr>
              <w:pStyle w:val="Table-AnnualReport"/>
              <w:rPr>
                <w:rFonts w:ascii="Gill Sans MT" w:hAnsi="Gill Sans MT"/>
              </w:rPr>
            </w:pPr>
            <w:r w:rsidRPr="00137EA5">
              <w:rPr>
                <w:rFonts w:ascii="Gill Sans MT" w:hAnsi="Gill Sans MT"/>
              </w:rPr>
              <w:t>140 001-150 000</w:t>
            </w:r>
          </w:p>
        </w:tc>
        <w:tc>
          <w:tcPr>
            <w:tcW w:w="1265" w:type="dxa"/>
            <w:shd w:val="clear" w:color="auto" w:fill="auto"/>
          </w:tcPr>
          <w:p w14:paraId="53340788" w14:textId="77777777" w:rsidR="00487219" w:rsidRPr="00137EA5" w:rsidRDefault="00487219" w:rsidP="00F052B2">
            <w:pPr>
              <w:jc w:val="right"/>
              <w:rPr>
                <w:rFonts w:ascii="Gill Sans MT" w:hAnsi="Gill Sans MT" w:cs="Arial"/>
                <w:color w:val="000000"/>
                <w:sz w:val="17"/>
                <w:szCs w:val="17"/>
              </w:rPr>
            </w:pPr>
          </w:p>
        </w:tc>
        <w:tc>
          <w:tcPr>
            <w:tcW w:w="1265" w:type="dxa"/>
          </w:tcPr>
          <w:p w14:paraId="0E11BCCF"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4</w:t>
            </w:r>
          </w:p>
        </w:tc>
        <w:tc>
          <w:tcPr>
            <w:tcW w:w="1258" w:type="dxa"/>
          </w:tcPr>
          <w:p w14:paraId="598500DA"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w:t>
            </w:r>
          </w:p>
        </w:tc>
        <w:tc>
          <w:tcPr>
            <w:tcW w:w="1258" w:type="dxa"/>
          </w:tcPr>
          <w:p w14:paraId="5E7E991D"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5</w:t>
            </w:r>
          </w:p>
        </w:tc>
      </w:tr>
      <w:tr w:rsidR="00487219" w:rsidRPr="00137EA5" w14:paraId="743D98E6" w14:textId="77777777" w:rsidTr="00487219">
        <w:tc>
          <w:tcPr>
            <w:tcW w:w="4195" w:type="dxa"/>
            <w:vAlign w:val="center"/>
          </w:tcPr>
          <w:p w14:paraId="4FD080A3" w14:textId="77777777" w:rsidR="00487219" w:rsidRPr="00137EA5" w:rsidRDefault="00487219" w:rsidP="00F052B2">
            <w:pPr>
              <w:pStyle w:val="Table-AnnualReport"/>
              <w:rPr>
                <w:rFonts w:ascii="Gill Sans MT" w:hAnsi="Gill Sans MT"/>
              </w:rPr>
            </w:pPr>
            <w:r w:rsidRPr="00137EA5">
              <w:rPr>
                <w:rFonts w:ascii="Gill Sans MT" w:hAnsi="Gill Sans MT"/>
              </w:rPr>
              <w:t>150 000 plus</w:t>
            </w:r>
          </w:p>
        </w:tc>
        <w:tc>
          <w:tcPr>
            <w:tcW w:w="1265" w:type="dxa"/>
            <w:shd w:val="clear" w:color="auto" w:fill="auto"/>
          </w:tcPr>
          <w:p w14:paraId="1B2700F0" w14:textId="77777777" w:rsidR="00487219" w:rsidRPr="00137EA5" w:rsidRDefault="00487219" w:rsidP="00F052B2">
            <w:pPr>
              <w:jc w:val="right"/>
              <w:rPr>
                <w:rFonts w:ascii="Gill Sans MT" w:hAnsi="Gill Sans MT" w:cs="Arial"/>
                <w:color w:val="000000"/>
                <w:sz w:val="17"/>
                <w:szCs w:val="17"/>
              </w:rPr>
            </w:pPr>
          </w:p>
        </w:tc>
        <w:tc>
          <w:tcPr>
            <w:tcW w:w="1265" w:type="dxa"/>
          </w:tcPr>
          <w:p w14:paraId="425BC543"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12</w:t>
            </w:r>
          </w:p>
        </w:tc>
        <w:tc>
          <w:tcPr>
            <w:tcW w:w="1258" w:type="dxa"/>
          </w:tcPr>
          <w:p w14:paraId="55AB7F85"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20</w:t>
            </w:r>
          </w:p>
        </w:tc>
        <w:tc>
          <w:tcPr>
            <w:tcW w:w="1258" w:type="dxa"/>
          </w:tcPr>
          <w:p w14:paraId="2F47E58A" w14:textId="77777777" w:rsidR="00487219" w:rsidRPr="00137EA5" w:rsidRDefault="00487219" w:rsidP="00F052B2">
            <w:pPr>
              <w:jc w:val="right"/>
              <w:rPr>
                <w:rFonts w:ascii="Gill Sans MT" w:hAnsi="Gill Sans MT" w:cs="Arial"/>
                <w:color w:val="000000"/>
                <w:sz w:val="17"/>
                <w:szCs w:val="17"/>
              </w:rPr>
            </w:pPr>
            <w:r w:rsidRPr="00137EA5">
              <w:rPr>
                <w:rFonts w:ascii="Gill Sans MT" w:hAnsi="Gill Sans MT" w:cs="Arial"/>
                <w:color w:val="000000"/>
                <w:sz w:val="17"/>
                <w:szCs w:val="17"/>
              </w:rPr>
              <w:t>32</w:t>
            </w:r>
          </w:p>
        </w:tc>
      </w:tr>
      <w:tr w:rsidR="00487219" w:rsidRPr="00137EA5" w14:paraId="425A46B5" w14:textId="77777777" w:rsidTr="00487219">
        <w:tc>
          <w:tcPr>
            <w:tcW w:w="4195" w:type="dxa"/>
            <w:vAlign w:val="center"/>
          </w:tcPr>
          <w:p w14:paraId="7A1FB17A" w14:textId="77777777" w:rsidR="00487219" w:rsidRPr="00137EA5" w:rsidRDefault="00487219" w:rsidP="00F052B2">
            <w:pPr>
              <w:pStyle w:val="Table-AnnualReport"/>
              <w:rPr>
                <w:rFonts w:ascii="Gill Sans MT" w:hAnsi="Gill Sans MT"/>
                <w:b/>
              </w:rPr>
            </w:pPr>
            <w:r w:rsidRPr="00137EA5">
              <w:rPr>
                <w:rFonts w:ascii="Gill Sans MT" w:hAnsi="Gill Sans MT"/>
                <w:b/>
              </w:rPr>
              <w:t>Total</w:t>
            </w:r>
          </w:p>
        </w:tc>
        <w:tc>
          <w:tcPr>
            <w:tcW w:w="1265" w:type="dxa"/>
            <w:shd w:val="clear" w:color="auto" w:fill="auto"/>
            <w:vAlign w:val="center"/>
          </w:tcPr>
          <w:p w14:paraId="718F097E" w14:textId="77777777" w:rsidR="00487219" w:rsidRPr="00137EA5" w:rsidRDefault="00487219" w:rsidP="00F052B2">
            <w:pPr>
              <w:pStyle w:val="Table-AnnualReport"/>
              <w:spacing w:after="140" w:line="300" w:lineRule="atLeast"/>
              <w:jc w:val="right"/>
              <w:rPr>
                <w:rFonts w:ascii="Gill Sans MT" w:hAnsi="Gill Sans MT"/>
                <w:b/>
                <w:sz w:val="17"/>
                <w:szCs w:val="17"/>
              </w:rPr>
            </w:pPr>
          </w:p>
        </w:tc>
        <w:tc>
          <w:tcPr>
            <w:tcW w:w="1265" w:type="dxa"/>
          </w:tcPr>
          <w:p w14:paraId="176C22B5" w14:textId="031B3660" w:rsidR="00487219" w:rsidRPr="00137EA5" w:rsidRDefault="00487219" w:rsidP="00F052B2">
            <w:pPr>
              <w:jc w:val="right"/>
              <w:rPr>
                <w:rFonts w:ascii="Gill Sans MT" w:hAnsi="Gill Sans MT" w:cs="Arial"/>
                <w:b/>
                <w:color w:val="000000"/>
                <w:sz w:val="17"/>
                <w:szCs w:val="17"/>
              </w:rPr>
            </w:pPr>
            <w:r w:rsidRPr="00137EA5">
              <w:rPr>
                <w:rFonts w:ascii="Gill Sans MT" w:hAnsi="Gill Sans MT" w:cs="Arial"/>
                <w:b/>
                <w:color w:val="000000"/>
                <w:sz w:val="17"/>
                <w:szCs w:val="17"/>
              </w:rPr>
              <w:t>1 112</w:t>
            </w:r>
          </w:p>
        </w:tc>
        <w:tc>
          <w:tcPr>
            <w:tcW w:w="1258" w:type="dxa"/>
          </w:tcPr>
          <w:p w14:paraId="2A7C3E04" w14:textId="77777777" w:rsidR="00487219" w:rsidRPr="00137EA5" w:rsidRDefault="00487219" w:rsidP="00F052B2">
            <w:pPr>
              <w:jc w:val="right"/>
              <w:rPr>
                <w:rFonts w:ascii="Gill Sans MT" w:hAnsi="Gill Sans MT" w:cs="Arial"/>
                <w:b/>
                <w:color w:val="000000"/>
                <w:sz w:val="17"/>
                <w:szCs w:val="17"/>
              </w:rPr>
            </w:pPr>
            <w:r w:rsidRPr="00137EA5">
              <w:rPr>
                <w:rFonts w:ascii="Gill Sans MT" w:hAnsi="Gill Sans MT" w:cs="Arial"/>
                <w:b/>
                <w:color w:val="000000"/>
                <w:sz w:val="17"/>
                <w:szCs w:val="17"/>
              </w:rPr>
              <w:t>682</w:t>
            </w:r>
          </w:p>
        </w:tc>
        <w:tc>
          <w:tcPr>
            <w:tcW w:w="1258" w:type="dxa"/>
          </w:tcPr>
          <w:p w14:paraId="7B63E522" w14:textId="4601AA89" w:rsidR="00487219" w:rsidRPr="00137EA5" w:rsidRDefault="00487219" w:rsidP="00F052B2">
            <w:pPr>
              <w:jc w:val="right"/>
              <w:rPr>
                <w:rFonts w:ascii="Gill Sans MT" w:hAnsi="Gill Sans MT" w:cs="Arial"/>
                <w:b/>
                <w:color w:val="000000"/>
                <w:sz w:val="17"/>
                <w:szCs w:val="17"/>
              </w:rPr>
            </w:pPr>
            <w:r w:rsidRPr="00137EA5">
              <w:rPr>
                <w:rFonts w:ascii="Gill Sans MT" w:hAnsi="Gill Sans MT" w:cs="Arial"/>
                <w:b/>
                <w:color w:val="000000"/>
                <w:sz w:val="17"/>
                <w:szCs w:val="17"/>
              </w:rPr>
              <w:t>1 794</w:t>
            </w:r>
          </w:p>
        </w:tc>
      </w:tr>
    </w:tbl>
    <w:p w14:paraId="35704BBD" w14:textId="77777777" w:rsidR="00FB24AB" w:rsidRPr="00137EA5" w:rsidRDefault="00FB24AB">
      <w:pPr>
        <w:tabs>
          <w:tab w:val="clear" w:pos="567"/>
        </w:tabs>
        <w:spacing w:after="200" w:line="276" w:lineRule="auto"/>
        <w:rPr>
          <w:rFonts w:ascii="Gill Sans MT" w:hAnsi="Gill Sans MT"/>
          <w:b/>
        </w:rPr>
      </w:pPr>
      <w:r w:rsidRPr="00137EA5">
        <w:rPr>
          <w:rFonts w:ascii="Gill Sans MT" w:hAnsi="Gill Sans MT"/>
          <w:b/>
        </w:rPr>
        <w:br w:type="page"/>
      </w:r>
    </w:p>
    <w:p w14:paraId="7F74416D" w14:textId="77777777" w:rsidR="00324050" w:rsidRPr="00137EA5" w:rsidRDefault="00324050" w:rsidP="009D3ECE">
      <w:pPr>
        <w:rPr>
          <w:rFonts w:ascii="Gill Sans MT" w:hAnsi="Gill Sans MT"/>
          <w:b/>
        </w:rPr>
      </w:pPr>
    </w:p>
    <w:p w14:paraId="293291E2" w14:textId="77777777" w:rsidR="009D3ECE" w:rsidRPr="00137EA5" w:rsidRDefault="009D3ECE" w:rsidP="009D3ECE">
      <w:pPr>
        <w:rPr>
          <w:rFonts w:ascii="Gill Sans MT" w:hAnsi="Gill Sans MT"/>
          <w:b/>
        </w:rPr>
      </w:pPr>
      <w:r w:rsidRPr="00137EA5">
        <w:rPr>
          <w:rFonts w:ascii="Gill Sans MT" w:hAnsi="Gill Sans MT"/>
          <w:b/>
        </w:rPr>
        <w:t>Classifications by Gender</w:t>
      </w:r>
    </w:p>
    <w:p w14:paraId="14135403" w14:textId="77777777" w:rsidR="009D3ECE" w:rsidRPr="00137EA5" w:rsidRDefault="009D3ECE" w:rsidP="009D3ECE">
      <w:pPr>
        <w:rPr>
          <w:rFonts w:ascii="Gill Sans MT" w:hAnsi="Gill Sans MT"/>
        </w:rPr>
        <w:sectPr w:rsidR="009D3ECE" w:rsidRPr="00137EA5" w:rsidSect="006258BD">
          <w:type w:val="continuous"/>
          <w:pgSz w:w="11906" w:h="16838"/>
          <w:pgMar w:top="1440" w:right="1440" w:bottom="1440" w:left="1440" w:header="708" w:footer="708" w:gutter="0"/>
          <w:cols w:space="708"/>
          <w:docGrid w:linePitch="360"/>
        </w:sectPr>
      </w:pPr>
    </w:p>
    <w:p w14:paraId="44BDF5D5" w14:textId="468CB73B" w:rsidR="00564698" w:rsidRPr="00137EA5" w:rsidRDefault="009D3ECE" w:rsidP="009D3ECE">
      <w:pPr>
        <w:spacing w:line="280" w:lineRule="atLeast"/>
        <w:rPr>
          <w:rFonts w:ascii="Gill Sans MT" w:hAnsi="Gill Sans MT"/>
        </w:rPr>
        <w:sectPr w:rsidR="00564698" w:rsidRPr="00137EA5" w:rsidSect="00564698">
          <w:type w:val="continuous"/>
          <w:pgSz w:w="11906" w:h="16838"/>
          <w:pgMar w:top="1440" w:right="1440" w:bottom="1440" w:left="1440" w:header="708" w:footer="708" w:gutter="0"/>
          <w:cols w:space="708"/>
          <w:docGrid w:linePitch="360"/>
        </w:sectPr>
      </w:pPr>
      <w:r w:rsidRPr="00137EA5">
        <w:rPr>
          <w:rFonts w:ascii="Gill Sans MT" w:hAnsi="Gill Sans MT"/>
        </w:rPr>
        <w:lastRenderedPageBreak/>
        <w:t>The following information describes the gender profile of particular classification groups of employees, including General Stream employees, as well as those in particular occupations such as Allied Health Professionals. Data is by headcount</w:t>
      </w:r>
      <w:r w:rsidR="00564698" w:rsidRPr="00137EA5">
        <w:rPr>
          <w:rFonts w:ascii="Gill Sans MT" w:hAnsi="Gill Sans MT"/>
        </w:rPr>
        <w:t>.</w:t>
      </w:r>
    </w:p>
    <w:p w14:paraId="153A3FCF" w14:textId="77777777" w:rsidR="009D3ECE" w:rsidRPr="00137EA5" w:rsidRDefault="009D3ECE" w:rsidP="009D3ECE">
      <w:pPr>
        <w:ind w:left="284"/>
        <w:rPr>
          <w:rFonts w:ascii="Gill Sans MT" w:hAnsi="Gill Sans MT"/>
          <w:b/>
        </w:rPr>
      </w:pPr>
      <w:r w:rsidRPr="00137EA5">
        <w:rPr>
          <w:rFonts w:ascii="Gill Sans MT" w:hAnsi="Gill Sans MT"/>
          <w:b/>
        </w:rPr>
        <w:lastRenderedPageBreak/>
        <w:t>General Stream</w:t>
      </w:r>
    </w:p>
    <w:tbl>
      <w:tblPr>
        <w:tblStyle w:val="TableGrid"/>
        <w:tblW w:w="8765" w:type="dxa"/>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eneral Stream"/>
      </w:tblPr>
      <w:tblGrid>
        <w:gridCol w:w="4786"/>
        <w:gridCol w:w="2703"/>
        <w:gridCol w:w="1276"/>
      </w:tblGrid>
      <w:tr w:rsidR="009D3ECE" w:rsidRPr="00137EA5" w14:paraId="12370A48" w14:textId="77777777" w:rsidTr="00487219">
        <w:trPr>
          <w:tblHeader/>
        </w:trPr>
        <w:tc>
          <w:tcPr>
            <w:tcW w:w="4786" w:type="dxa"/>
            <w:tcBorders>
              <w:bottom w:val="single" w:sz="4" w:space="0" w:color="auto"/>
            </w:tcBorders>
          </w:tcPr>
          <w:p w14:paraId="38A1F0BF" w14:textId="36AE6272" w:rsidR="009D3ECE" w:rsidRPr="00137EA5" w:rsidRDefault="00487219" w:rsidP="00487219">
            <w:pPr>
              <w:spacing w:after="60" w:line="260" w:lineRule="atLeast"/>
              <w:jc w:val="both"/>
              <w:rPr>
                <w:rFonts w:ascii="Gill Sans MT" w:hAnsi="Gill Sans MT"/>
                <w:b/>
                <w:sz w:val="18"/>
                <w:szCs w:val="18"/>
              </w:rPr>
            </w:pPr>
            <w:r w:rsidRPr="00137EA5">
              <w:rPr>
                <w:rFonts w:ascii="Gill Sans MT" w:hAnsi="Gill Sans MT"/>
                <w:b/>
                <w:sz w:val="18"/>
                <w:szCs w:val="18"/>
              </w:rPr>
              <w:t>Classification</w:t>
            </w:r>
          </w:p>
        </w:tc>
        <w:tc>
          <w:tcPr>
            <w:tcW w:w="2703" w:type="dxa"/>
            <w:tcBorders>
              <w:bottom w:val="single" w:sz="4" w:space="0" w:color="auto"/>
            </w:tcBorders>
          </w:tcPr>
          <w:p w14:paraId="379D9572" w14:textId="32508D4D" w:rsidR="009D3ECE" w:rsidRPr="00137EA5" w:rsidRDefault="009D3ECE" w:rsidP="00F052F3">
            <w:pPr>
              <w:spacing w:after="60" w:line="260" w:lineRule="atLeast"/>
              <w:ind w:left="284"/>
              <w:jc w:val="right"/>
              <w:rPr>
                <w:rFonts w:ascii="Gill Sans MT" w:hAnsi="Gill Sans MT"/>
                <w:b/>
                <w:sz w:val="18"/>
                <w:szCs w:val="18"/>
              </w:rPr>
            </w:pPr>
            <w:r w:rsidRPr="00137EA5">
              <w:rPr>
                <w:rFonts w:ascii="Gill Sans MT" w:hAnsi="Gill Sans MT"/>
                <w:b/>
                <w:sz w:val="18"/>
                <w:szCs w:val="18"/>
              </w:rPr>
              <w:t>Male</w:t>
            </w:r>
            <w:r w:rsidR="00487219">
              <w:rPr>
                <w:rFonts w:ascii="Gill Sans MT" w:hAnsi="Gill Sans MT"/>
                <w:b/>
                <w:sz w:val="18"/>
                <w:szCs w:val="18"/>
              </w:rPr>
              <w:br/>
              <w:t>2017</w:t>
            </w:r>
          </w:p>
        </w:tc>
        <w:tc>
          <w:tcPr>
            <w:tcW w:w="1276" w:type="dxa"/>
            <w:tcBorders>
              <w:bottom w:val="single" w:sz="4" w:space="0" w:color="auto"/>
            </w:tcBorders>
          </w:tcPr>
          <w:p w14:paraId="337B09E3" w14:textId="3F259CD2" w:rsidR="009D3ECE" w:rsidRPr="00137EA5" w:rsidRDefault="009D3ECE" w:rsidP="00F052F3">
            <w:pPr>
              <w:spacing w:after="60" w:line="260" w:lineRule="atLeast"/>
              <w:ind w:left="284"/>
              <w:jc w:val="right"/>
              <w:rPr>
                <w:rFonts w:ascii="Gill Sans MT" w:hAnsi="Gill Sans MT"/>
                <w:b/>
                <w:sz w:val="18"/>
                <w:szCs w:val="18"/>
              </w:rPr>
            </w:pPr>
            <w:r w:rsidRPr="00137EA5">
              <w:rPr>
                <w:rFonts w:ascii="Gill Sans MT" w:hAnsi="Gill Sans MT"/>
                <w:b/>
                <w:sz w:val="18"/>
                <w:szCs w:val="18"/>
              </w:rPr>
              <w:t>Female</w:t>
            </w:r>
            <w:r w:rsidR="00487219">
              <w:rPr>
                <w:rFonts w:ascii="Gill Sans MT" w:hAnsi="Gill Sans MT"/>
                <w:b/>
                <w:sz w:val="18"/>
                <w:szCs w:val="18"/>
              </w:rPr>
              <w:br/>
              <w:t>2017</w:t>
            </w:r>
          </w:p>
        </w:tc>
      </w:tr>
      <w:tr w:rsidR="009D3ECE" w:rsidRPr="00137EA5" w14:paraId="69738621" w14:textId="77777777" w:rsidTr="009D7161">
        <w:tc>
          <w:tcPr>
            <w:tcW w:w="4786" w:type="dxa"/>
            <w:tcBorders>
              <w:top w:val="single" w:sz="4" w:space="0" w:color="auto"/>
              <w:bottom w:val="single" w:sz="4" w:space="0" w:color="auto"/>
            </w:tcBorders>
          </w:tcPr>
          <w:p w14:paraId="64922433" w14:textId="77777777" w:rsidR="009D3ECE" w:rsidRPr="00137EA5" w:rsidRDefault="009D3ECE" w:rsidP="00F052F3">
            <w:pPr>
              <w:pStyle w:val="Table-AnnualReport"/>
              <w:spacing w:line="260" w:lineRule="atLeast"/>
              <w:ind w:right="-543"/>
              <w:jc w:val="both"/>
              <w:rPr>
                <w:rFonts w:ascii="Gill Sans MT" w:hAnsi="Gill Sans MT"/>
              </w:rPr>
            </w:pPr>
            <w:r w:rsidRPr="00137EA5">
              <w:rPr>
                <w:rFonts w:ascii="Gill Sans MT" w:hAnsi="Gill Sans MT"/>
              </w:rPr>
              <w:t>Bands 1-5</w:t>
            </w:r>
          </w:p>
        </w:tc>
        <w:tc>
          <w:tcPr>
            <w:tcW w:w="2703" w:type="dxa"/>
            <w:tcBorders>
              <w:top w:val="single" w:sz="4" w:space="0" w:color="auto"/>
              <w:bottom w:val="single" w:sz="4" w:space="0" w:color="auto"/>
            </w:tcBorders>
          </w:tcPr>
          <w:p w14:paraId="5583B3A2"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123</w:t>
            </w:r>
          </w:p>
        </w:tc>
        <w:tc>
          <w:tcPr>
            <w:tcW w:w="1276" w:type="dxa"/>
            <w:tcBorders>
              <w:top w:val="single" w:sz="4" w:space="0" w:color="auto"/>
              <w:bottom w:val="single" w:sz="4" w:space="0" w:color="auto"/>
            </w:tcBorders>
          </w:tcPr>
          <w:p w14:paraId="388F3866" w14:textId="71023816" w:rsidR="009D3ECE" w:rsidRPr="00137EA5" w:rsidRDefault="002D5686" w:rsidP="00F052F3">
            <w:pPr>
              <w:pStyle w:val="Table-AnnualReport"/>
              <w:spacing w:line="260" w:lineRule="atLeast"/>
              <w:ind w:left="284"/>
              <w:jc w:val="right"/>
              <w:rPr>
                <w:rFonts w:ascii="Gill Sans MT" w:hAnsi="Gill Sans MT"/>
              </w:rPr>
            </w:pPr>
            <w:r w:rsidRPr="00137EA5">
              <w:rPr>
                <w:rFonts w:ascii="Gill Sans MT" w:hAnsi="Gill Sans MT"/>
              </w:rPr>
              <w:t>379</w:t>
            </w:r>
          </w:p>
        </w:tc>
      </w:tr>
      <w:tr w:rsidR="009D3ECE" w:rsidRPr="00137EA5" w14:paraId="576BF801" w14:textId="77777777" w:rsidTr="009D7161">
        <w:tc>
          <w:tcPr>
            <w:tcW w:w="4786" w:type="dxa"/>
            <w:tcBorders>
              <w:top w:val="single" w:sz="4" w:space="0" w:color="auto"/>
              <w:bottom w:val="single" w:sz="4" w:space="0" w:color="auto"/>
            </w:tcBorders>
          </w:tcPr>
          <w:p w14:paraId="0FEDA178" w14:textId="77777777" w:rsidR="009D3ECE" w:rsidRPr="00137EA5" w:rsidRDefault="009D3ECE" w:rsidP="00F052F3">
            <w:pPr>
              <w:pStyle w:val="Table-AnnualReport"/>
              <w:spacing w:line="260" w:lineRule="atLeast"/>
              <w:ind w:right="-543"/>
              <w:jc w:val="both"/>
              <w:rPr>
                <w:rFonts w:ascii="Gill Sans MT" w:hAnsi="Gill Sans MT"/>
              </w:rPr>
            </w:pPr>
            <w:r w:rsidRPr="00137EA5">
              <w:rPr>
                <w:rFonts w:ascii="Gill Sans MT" w:hAnsi="Gill Sans MT"/>
              </w:rPr>
              <w:t>Bands 6-8</w:t>
            </w:r>
          </w:p>
        </w:tc>
        <w:tc>
          <w:tcPr>
            <w:tcW w:w="2703" w:type="dxa"/>
            <w:tcBorders>
              <w:top w:val="single" w:sz="4" w:space="0" w:color="auto"/>
              <w:bottom w:val="single" w:sz="4" w:space="0" w:color="auto"/>
            </w:tcBorders>
          </w:tcPr>
          <w:p w14:paraId="2A582747"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151</w:t>
            </w:r>
          </w:p>
        </w:tc>
        <w:tc>
          <w:tcPr>
            <w:tcW w:w="1276" w:type="dxa"/>
            <w:tcBorders>
              <w:top w:val="single" w:sz="4" w:space="0" w:color="auto"/>
              <w:bottom w:val="single" w:sz="4" w:space="0" w:color="auto"/>
            </w:tcBorders>
          </w:tcPr>
          <w:p w14:paraId="12E7887E"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196</w:t>
            </w:r>
          </w:p>
        </w:tc>
      </w:tr>
      <w:tr w:rsidR="009D3ECE" w:rsidRPr="00137EA5" w14:paraId="6A67EC1E" w14:textId="77777777" w:rsidTr="009D7161">
        <w:tc>
          <w:tcPr>
            <w:tcW w:w="4786" w:type="dxa"/>
            <w:tcBorders>
              <w:top w:val="single" w:sz="4" w:space="0" w:color="auto"/>
              <w:bottom w:val="single" w:sz="4" w:space="0" w:color="auto"/>
            </w:tcBorders>
          </w:tcPr>
          <w:p w14:paraId="64161AF9" w14:textId="77777777" w:rsidR="009D3ECE" w:rsidRPr="00137EA5" w:rsidRDefault="009D3ECE" w:rsidP="00F052F3">
            <w:pPr>
              <w:pStyle w:val="Table-AnnualReport"/>
              <w:spacing w:line="260" w:lineRule="atLeast"/>
              <w:ind w:right="-543"/>
              <w:jc w:val="both"/>
              <w:rPr>
                <w:rFonts w:ascii="Gill Sans MT" w:hAnsi="Gill Sans MT"/>
              </w:rPr>
            </w:pPr>
            <w:r w:rsidRPr="00137EA5">
              <w:rPr>
                <w:rFonts w:ascii="Gill Sans MT" w:hAnsi="Gill Sans MT"/>
              </w:rPr>
              <w:t>Bands 9-10</w:t>
            </w:r>
          </w:p>
        </w:tc>
        <w:tc>
          <w:tcPr>
            <w:tcW w:w="2703" w:type="dxa"/>
            <w:tcBorders>
              <w:top w:val="single" w:sz="4" w:space="0" w:color="auto"/>
              <w:bottom w:val="single" w:sz="4" w:space="0" w:color="auto"/>
            </w:tcBorders>
          </w:tcPr>
          <w:p w14:paraId="3F15AFC7"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1</w:t>
            </w:r>
          </w:p>
        </w:tc>
        <w:tc>
          <w:tcPr>
            <w:tcW w:w="1276" w:type="dxa"/>
            <w:tcBorders>
              <w:top w:val="single" w:sz="4" w:space="0" w:color="auto"/>
              <w:bottom w:val="single" w:sz="4" w:space="0" w:color="auto"/>
            </w:tcBorders>
          </w:tcPr>
          <w:p w14:paraId="3E053FA8"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3</w:t>
            </w:r>
          </w:p>
        </w:tc>
      </w:tr>
      <w:tr w:rsidR="009D3ECE" w:rsidRPr="00137EA5" w14:paraId="287C33D4" w14:textId="77777777" w:rsidTr="009D7161">
        <w:tc>
          <w:tcPr>
            <w:tcW w:w="4786" w:type="dxa"/>
            <w:tcBorders>
              <w:top w:val="single" w:sz="4" w:space="0" w:color="auto"/>
              <w:bottom w:val="single" w:sz="4" w:space="0" w:color="auto"/>
            </w:tcBorders>
          </w:tcPr>
          <w:p w14:paraId="2FDA1DCE" w14:textId="77777777" w:rsidR="009D3ECE" w:rsidRPr="00137EA5" w:rsidRDefault="009D3ECE" w:rsidP="00F052F3">
            <w:pPr>
              <w:pStyle w:val="Table-AnnualReport"/>
              <w:spacing w:line="260" w:lineRule="atLeast"/>
              <w:ind w:right="-543"/>
              <w:jc w:val="both"/>
              <w:rPr>
                <w:rFonts w:ascii="Gill Sans MT" w:hAnsi="Gill Sans MT"/>
              </w:rPr>
            </w:pPr>
            <w:r w:rsidRPr="00137EA5">
              <w:rPr>
                <w:rFonts w:ascii="Gill Sans MT" w:hAnsi="Gill Sans MT"/>
              </w:rPr>
              <w:t>Graduate</w:t>
            </w:r>
          </w:p>
        </w:tc>
        <w:tc>
          <w:tcPr>
            <w:tcW w:w="2703" w:type="dxa"/>
            <w:tcBorders>
              <w:top w:val="single" w:sz="4" w:space="0" w:color="auto"/>
              <w:bottom w:val="single" w:sz="4" w:space="0" w:color="auto"/>
            </w:tcBorders>
          </w:tcPr>
          <w:p w14:paraId="5DB638AF"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2</w:t>
            </w:r>
          </w:p>
        </w:tc>
        <w:tc>
          <w:tcPr>
            <w:tcW w:w="1276" w:type="dxa"/>
            <w:tcBorders>
              <w:top w:val="single" w:sz="4" w:space="0" w:color="auto"/>
              <w:bottom w:val="single" w:sz="4" w:space="0" w:color="auto"/>
            </w:tcBorders>
          </w:tcPr>
          <w:p w14:paraId="32A96B0A"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2</w:t>
            </w:r>
          </w:p>
        </w:tc>
      </w:tr>
      <w:tr w:rsidR="009D3ECE" w:rsidRPr="00137EA5" w14:paraId="3122EF9B" w14:textId="77777777" w:rsidTr="009D7161">
        <w:tc>
          <w:tcPr>
            <w:tcW w:w="4786" w:type="dxa"/>
            <w:tcBorders>
              <w:top w:val="single" w:sz="4" w:space="0" w:color="auto"/>
              <w:bottom w:val="single" w:sz="4" w:space="0" w:color="auto"/>
            </w:tcBorders>
          </w:tcPr>
          <w:p w14:paraId="3FDD13A6" w14:textId="77777777" w:rsidR="009D3ECE" w:rsidRPr="00137EA5" w:rsidRDefault="009D3ECE" w:rsidP="00F052F3">
            <w:pPr>
              <w:pStyle w:val="Table-AnnualReport"/>
              <w:spacing w:line="260" w:lineRule="atLeast"/>
              <w:ind w:right="-543"/>
              <w:jc w:val="both"/>
              <w:rPr>
                <w:rFonts w:ascii="Gill Sans MT" w:hAnsi="Gill Sans MT"/>
              </w:rPr>
            </w:pPr>
            <w:r w:rsidRPr="00137EA5">
              <w:rPr>
                <w:rFonts w:ascii="Gill Sans MT" w:hAnsi="Gill Sans MT"/>
              </w:rPr>
              <w:t>Health Services Officer</w:t>
            </w:r>
          </w:p>
        </w:tc>
        <w:tc>
          <w:tcPr>
            <w:tcW w:w="2703" w:type="dxa"/>
            <w:tcBorders>
              <w:top w:val="single" w:sz="4" w:space="0" w:color="auto"/>
              <w:bottom w:val="single" w:sz="4" w:space="0" w:color="auto"/>
            </w:tcBorders>
          </w:tcPr>
          <w:p w14:paraId="1F4793A9"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33</w:t>
            </w:r>
          </w:p>
        </w:tc>
        <w:tc>
          <w:tcPr>
            <w:tcW w:w="1276" w:type="dxa"/>
            <w:tcBorders>
              <w:top w:val="single" w:sz="4" w:space="0" w:color="auto"/>
              <w:bottom w:val="single" w:sz="4" w:space="0" w:color="auto"/>
            </w:tcBorders>
          </w:tcPr>
          <w:p w14:paraId="17F87165"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32</w:t>
            </w:r>
          </w:p>
        </w:tc>
      </w:tr>
      <w:tr w:rsidR="009D3ECE" w:rsidRPr="00137EA5" w14:paraId="1661B910" w14:textId="77777777" w:rsidTr="009D7161">
        <w:tc>
          <w:tcPr>
            <w:tcW w:w="4786" w:type="dxa"/>
            <w:tcBorders>
              <w:top w:val="single" w:sz="4" w:space="0" w:color="auto"/>
              <w:bottom w:val="single" w:sz="4" w:space="0" w:color="auto"/>
            </w:tcBorders>
          </w:tcPr>
          <w:p w14:paraId="244EE4D4" w14:textId="44052B1D" w:rsidR="009D3ECE" w:rsidRPr="00137EA5" w:rsidRDefault="009D3ECE" w:rsidP="00F052F3">
            <w:pPr>
              <w:pStyle w:val="Table-AnnualReport"/>
              <w:spacing w:line="260" w:lineRule="atLeast"/>
              <w:ind w:right="-543"/>
              <w:jc w:val="both"/>
              <w:rPr>
                <w:rFonts w:ascii="Gill Sans MT" w:hAnsi="Gill Sans MT"/>
              </w:rPr>
            </w:pPr>
            <w:r w:rsidRPr="00137EA5">
              <w:rPr>
                <w:rFonts w:ascii="Gill Sans MT" w:hAnsi="Gill Sans MT"/>
              </w:rPr>
              <w:t>Information and Communication Technology</w:t>
            </w:r>
          </w:p>
        </w:tc>
        <w:tc>
          <w:tcPr>
            <w:tcW w:w="2703" w:type="dxa"/>
            <w:tcBorders>
              <w:top w:val="single" w:sz="4" w:space="0" w:color="auto"/>
              <w:bottom w:val="single" w:sz="4" w:space="0" w:color="auto"/>
            </w:tcBorders>
          </w:tcPr>
          <w:p w14:paraId="01AD527D"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60</w:t>
            </w:r>
          </w:p>
        </w:tc>
        <w:tc>
          <w:tcPr>
            <w:tcW w:w="1276" w:type="dxa"/>
            <w:tcBorders>
              <w:top w:val="single" w:sz="4" w:space="0" w:color="auto"/>
              <w:bottom w:val="single" w:sz="4" w:space="0" w:color="auto"/>
            </w:tcBorders>
          </w:tcPr>
          <w:p w14:paraId="71424519" w14:textId="77777777" w:rsidR="009D3ECE" w:rsidRPr="00137EA5" w:rsidRDefault="009D3ECE" w:rsidP="00F052F3">
            <w:pPr>
              <w:pStyle w:val="Table-AnnualReport"/>
              <w:spacing w:line="260" w:lineRule="atLeast"/>
              <w:ind w:left="284"/>
              <w:jc w:val="right"/>
              <w:rPr>
                <w:rFonts w:ascii="Gill Sans MT" w:hAnsi="Gill Sans MT"/>
              </w:rPr>
            </w:pPr>
            <w:r w:rsidRPr="00137EA5">
              <w:rPr>
                <w:rFonts w:ascii="Gill Sans MT" w:hAnsi="Gill Sans MT"/>
              </w:rPr>
              <w:t>11</w:t>
            </w:r>
          </w:p>
        </w:tc>
      </w:tr>
    </w:tbl>
    <w:p w14:paraId="58C9D4D6" w14:textId="77777777" w:rsidR="00FB24AB" w:rsidRPr="00137EA5" w:rsidRDefault="00FB24AB" w:rsidP="009D3ECE">
      <w:pPr>
        <w:ind w:left="284"/>
        <w:rPr>
          <w:rFonts w:ascii="Gill Sans MT" w:hAnsi="Gill Sans MT"/>
          <w:b/>
        </w:rPr>
      </w:pPr>
    </w:p>
    <w:p w14:paraId="6D0C3961" w14:textId="4CF544C4" w:rsidR="009D3ECE" w:rsidRPr="00137EA5" w:rsidRDefault="009D3ECE" w:rsidP="009D3ECE">
      <w:pPr>
        <w:ind w:left="284"/>
        <w:rPr>
          <w:rFonts w:ascii="Gill Sans MT" w:hAnsi="Gill Sans MT"/>
          <w:b/>
        </w:rPr>
      </w:pPr>
      <w:r w:rsidRPr="00137EA5">
        <w:rPr>
          <w:rFonts w:ascii="Gill Sans MT" w:hAnsi="Gill Sans MT"/>
          <w:b/>
        </w:rPr>
        <w:t>Allied Health Professionals</w:t>
      </w:r>
    </w:p>
    <w:tbl>
      <w:tblPr>
        <w:tblStyle w:val="TableGrid"/>
        <w:tblW w:w="8765" w:type="dxa"/>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llied Health Professionals"/>
      </w:tblPr>
      <w:tblGrid>
        <w:gridCol w:w="4786"/>
        <w:gridCol w:w="2703"/>
        <w:gridCol w:w="1276"/>
      </w:tblGrid>
      <w:tr w:rsidR="009F7DB6" w:rsidRPr="00137EA5" w14:paraId="3824DDB1" w14:textId="77777777" w:rsidTr="00487219">
        <w:trPr>
          <w:tblHeader/>
        </w:trPr>
        <w:tc>
          <w:tcPr>
            <w:tcW w:w="4786" w:type="dxa"/>
            <w:tcBorders>
              <w:bottom w:val="single" w:sz="4" w:space="0" w:color="auto"/>
            </w:tcBorders>
          </w:tcPr>
          <w:p w14:paraId="45907DA4" w14:textId="4763F896" w:rsidR="009F7DB6" w:rsidRPr="00137EA5" w:rsidRDefault="00487219" w:rsidP="00487219">
            <w:pPr>
              <w:spacing w:after="60" w:line="260" w:lineRule="atLeast"/>
              <w:jc w:val="both"/>
              <w:rPr>
                <w:rFonts w:ascii="Gill Sans MT" w:hAnsi="Gill Sans MT"/>
                <w:b/>
                <w:sz w:val="18"/>
                <w:szCs w:val="18"/>
              </w:rPr>
            </w:pPr>
            <w:r w:rsidRPr="00137EA5">
              <w:rPr>
                <w:rFonts w:ascii="Gill Sans MT" w:hAnsi="Gill Sans MT"/>
                <w:b/>
                <w:sz w:val="18"/>
                <w:szCs w:val="18"/>
              </w:rPr>
              <w:t>Classification</w:t>
            </w:r>
          </w:p>
        </w:tc>
        <w:tc>
          <w:tcPr>
            <w:tcW w:w="2703" w:type="dxa"/>
            <w:tcBorders>
              <w:bottom w:val="single" w:sz="4" w:space="0" w:color="auto"/>
            </w:tcBorders>
          </w:tcPr>
          <w:p w14:paraId="5330E5A0" w14:textId="1844D2D5" w:rsidR="009F7DB6" w:rsidRPr="00137EA5" w:rsidRDefault="009F7DB6" w:rsidP="00F052F3">
            <w:pPr>
              <w:spacing w:after="60" w:line="260" w:lineRule="atLeast"/>
              <w:ind w:left="284"/>
              <w:jc w:val="right"/>
              <w:rPr>
                <w:rFonts w:ascii="Gill Sans MT" w:hAnsi="Gill Sans MT"/>
                <w:b/>
                <w:sz w:val="18"/>
                <w:szCs w:val="18"/>
              </w:rPr>
            </w:pPr>
            <w:r w:rsidRPr="00137EA5">
              <w:rPr>
                <w:rFonts w:ascii="Gill Sans MT" w:hAnsi="Gill Sans MT"/>
                <w:b/>
                <w:sz w:val="18"/>
                <w:szCs w:val="18"/>
              </w:rPr>
              <w:t>Male</w:t>
            </w:r>
            <w:r w:rsidR="00487219">
              <w:rPr>
                <w:rFonts w:ascii="Gill Sans MT" w:hAnsi="Gill Sans MT"/>
                <w:b/>
                <w:sz w:val="18"/>
                <w:szCs w:val="18"/>
              </w:rPr>
              <w:br/>
              <w:t>2017</w:t>
            </w:r>
          </w:p>
        </w:tc>
        <w:tc>
          <w:tcPr>
            <w:tcW w:w="1276" w:type="dxa"/>
            <w:tcBorders>
              <w:bottom w:val="single" w:sz="4" w:space="0" w:color="auto"/>
            </w:tcBorders>
          </w:tcPr>
          <w:p w14:paraId="15E61E4B" w14:textId="2420B449" w:rsidR="009F7DB6" w:rsidRPr="00137EA5" w:rsidRDefault="009F7DB6" w:rsidP="00F052F3">
            <w:pPr>
              <w:spacing w:after="60" w:line="260" w:lineRule="atLeast"/>
              <w:ind w:left="284"/>
              <w:jc w:val="right"/>
              <w:rPr>
                <w:rFonts w:ascii="Gill Sans MT" w:hAnsi="Gill Sans MT"/>
                <w:b/>
                <w:sz w:val="18"/>
                <w:szCs w:val="18"/>
              </w:rPr>
            </w:pPr>
            <w:r w:rsidRPr="00137EA5">
              <w:rPr>
                <w:rFonts w:ascii="Gill Sans MT" w:hAnsi="Gill Sans MT"/>
                <w:b/>
                <w:sz w:val="18"/>
                <w:szCs w:val="18"/>
              </w:rPr>
              <w:t>Female</w:t>
            </w:r>
            <w:r w:rsidR="00487219">
              <w:rPr>
                <w:rFonts w:ascii="Gill Sans MT" w:hAnsi="Gill Sans MT"/>
                <w:b/>
                <w:sz w:val="18"/>
                <w:szCs w:val="18"/>
              </w:rPr>
              <w:br/>
              <w:t>2017</w:t>
            </w:r>
          </w:p>
        </w:tc>
      </w:tr>
      <w:tr w:rsidR="009F7DB6" w:rsidRPr="00137EA5" w14:paraId="3CE007DE" w14:textId="77777777" w:rsidTr="00DA3285">
        <w:tc>
          <w:tcPr>
            <w:tcW w:w="4786" w:type="dxa"/>
            <w:tcBorders>
              <w:top w:val="single" w:sz="4" w:space="0" w:color="auto"/>
              <w:bottom w:val="single" w:sz="4" w:space="0" w:color="auto"/>
            </w:tcBorders>
          </w:tcPr>
          <w:p w14:paraId="79599CD9" w14:textId="07E7A7CF"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AHP 1-2</w:t>
            </w:r>
          </w:p>
        </w:tc>
        <w:tc>
          <w:tcPr>
            <w:tcW w:w="2703" w:type="dxa"/>
            <w:tcBorders>
              <w:top w:val="single" w:sz="4" w:space="0" w:color="auto"/>
              <w:bottom w:val="single" w:sz="4" w:space="0" w:color="auto"/>
            </w:tcBorders>
          </w:tcPr>
          <w:p w14:paraId="7DE330F5" w14:textId="1A241AFB"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43</w:t>
            </w:r>
          </w:p>
        </w:tc>
        <w:tc>
          <w:tcPr>
            <w:tcW w:w="1276" w:type="dxa"/>
            <w:tcBorders>
              <w:top w:val="single" w:sz="4" w:space="0" w:color="auto"/>
              <w:bottom w:val="single" w:sz="4" w:space="0" w:color="auto"/>
            </w:tcBorders>
          </w:tcPr>
          <w:p w14:paraId="0FDA1839" w14:textId="197DDA79"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152</w:t>
            </w:r>
          </w:p>
        </w:tc>
      </w:tr>
      <w:tr w:rsidR="009F7DB6" w:rsidRPr="00137EA5" w14:paraId="50E29F06" w14:textId="77777777" w:rsidTr="00DA3285">
        <w:tc>
          <w:tcPr>
            <w:tcW w:w="4786" w:type="dxa"/>
            <w:tcBorders>
              <w:top w:val="single" w:sz="4" w:space="0" w:color="auto"/>
              <w:bottom w:val="single" w:sz="4" w:space="0" w:color="auto"/>
            </w:tcBorders>
          </w:tcPr>
          <w:p w14:paraId="799A9C39" w14:textId="49EAB384"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AHP 3</w:t>
            </w:r>
          </w:p>
        </w:tc>
        <w:tc>
          <w:tcPr>
            <w:tcW w:w="2703" w:type="dxa"/>
            <w:tcBorders>
              <w:top w:val="single" w:sz="4" w:space="0" w:color="auto"/>
              <w:bottom w:val="single" w:sz="4" w:space="0" w:color="auto"/>
            </w:tcBorders>
          </w:tcPr>
          <w:p w14:paraId="3B6828F9" w14:textId="09CBC891"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10</w:t>
            </w:r>
          </w:p>
        </w:tc>
        <w:tc>
          <w:tcPr>
            <w:tcW w:w="1276" w:type="dxa"/>
            <w:tcBorders>
              <w:top w:val="single" w:sz="4" w:space="0" w:color="auto"/>
              <w:bottom w:val="single" w:sz="4" w:space="0" w:color="auto"/>
            </w:tcBorders>
          </w:tcPr>
          <w:p w14:paraId="25F8B273" w14:textId="1F827E8A"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86</w:t>
            </w:r>
          </w:p>
        </w:tc>
      </w:tr>
      <w:tr w:rsidR="009F7DB6" w:rsidRPr="00137EA5" w14:paraId="33FD5B2E" w14:textId="77777777" w:rsidTr="00DA3285">
        <w:tc>
          <w:tcPr>
            <w:tcW w:w="4786" w:type="dxa"/>
            <w:tcBorders>
              <w:top w:val="single" w:sz="4" w:space="0" w:color="auto"/>
              <w:bottom w:val="single" w:sz="4" w:space="0" w:color="auto"/>
            </w:tcBorders>
          </w:tcPr>
          <w:p w14:paraId="20FB7A54" w14:textId="28CF7723"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AHP 4</w:t>
            </w:r>
          </w:p>
        </w:tc>
        <w:tc>
          <w:tcPr>
            <w:tcW w:w="2703" w:type="dxa"/>
            <w:tcBorders>
              <w:top w:val="single" w:sz="4" w:space="0" w:color="auto"/>
              <w:bottom w:val="single" w:sz="4" w:space="0" w:color="auto"/>
            </w:tcBorders>
          </w:tcPr>
          <w:p w14:paraId="6A90B77D" w14:textId="7045942E"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8</w:t>
            </w:r>
          </w:p>
        </w:tc>
        <w:tc>
          <w:tcPr>
            <w:tcW w:w="1276" w:type="dxa"/>
            <w:tcBorders>
              <w:top w:val="single" w:sz="4" w:space="0" w:color="auto"/>
              <w:bottom w:val="single" w:sz="4" w:space="0" w:color="auto"/>
            </w:tcBorders>
          </w:tcPr>
          <w:p w14:paraId="4CDC217B" w14:textId="014ABBAB"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23</w:t>
            </w:r>
          </w:p>
        </w:tc>
      </w:tr>
      <w:tr w:rsidR="009F7DB6" w:rsidRPr="00137EA5" w14:paraId="78661CBC" w14:textId="77777777" w:rsidTr="00DA3285">
        <w:tc>
          <w:tcPr>
            <w:tcW w:w="4786" w:type="dxa"/>
            <w:tcBorders>
              <w:top w:val="single" w:sz="4" w:space="0" w:color="auto"/>
              <w:bottom w:val="single" w:sz="4" w:space="0" w:color="auto"/>
            </w:tcBorders>
          </w:tcPr>
          <w:p w14:paraId="199FB1FB" w14:textId="1D5233CA"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AHP 5</w:t>
            </w:r>
          </w:p>
        </w:tc>
        <w:tc>
          <w:tcPr>
            <w:tcW w:w="2703" w:type="dxa"/>
            <w:tcBorders>
              <w:top w:val="single" w:sz="4" w:space="0" w:color="auto"/>
              <w:bottom w:val="single" w:sz="4" w:space="0" w:color="auto"/>
            </w:tcBorders>
          </w:tcPr>
          <w:p w14:paraId="1E7B9B7D" w14:textId="5432C142"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3</w:t>
            </w:r>
          </w:p>
        </w:tc>
        <w:tc>
          <w:tcPr>
            <w:tcW w:w="1276" w:type="dxa"/>
            <w:tcBorders>
              <w:top w:val="single" w:sz="4" w:space="0" w:color="auto"/>
              <w:bottom w:val="single" w:sz="4" w:space="0" w:color="auto"/>
            </w:tcBorders>
          </w:tcPr>
          <w:p w14:paraId="0708D1D2" w14:textId="5AC7D427"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12</w:t>
            </w:r>
          </w:p>
        </w:tc>
      </w:tr>
      <w:tr w:rsidR="009F7DB6" w:rsidRPr="00137EA5" w14:paraId="27B8718D" w14:textId="77777777" w:rsidTr="00DA3285">
        <w:tc>
          <w:tcPr>
            <w:tcW w:w="4786" w:type="dxa"/>
            <w:tcBorders>
              <w:top w:val="single" w:sz="4" w:space="0" w:color="auto"/>
              <w:bottom w:val="single" w:sz="4" w:space="0" w:color="auto"/>
            </w:tcBorders>
          </w:tcPr>
          <w:p w14:paraId="00694206" w14:textId="1DFE7EC2"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AHP 6</w:t>
            </w:r>
          </w:p>
        </w:tc>
        <w:tc>
          <w:tcPr>
            <w:tcW w:w="2703" w:type="dxa"/>
            <w:tcBorders>
              <w:top w:val="single" w:sz="4" w:space="0" w:color="auto"/>
              <w:bottom w:val="single" w:sz="4" w:space="0" w:color="auto"/>
            </w:tcBorders>
          </w:tcPr>
          <w:p w14:paraId="61169F0B" w14:textId="65073EC7"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3</w:t>
            </w:r>
          </w:p>
        </w:tc>
        <w:tc>
          <w:tcPr>
            <w:tcW w:w="1276" w:type="dxa"/>
            <w:tcBorders>
              <w:top w:val="single" w:sz="4" w:space="0" w:color="auto"/>
              <w:bottom w:val="single" w:sz="4" w:space="0" w:color="auto"/>
            </w:tcBorders>
          </w:tcPr>
          <w:p w14:paraId="3BE0520C" w14:textId="354F229A"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1</w:t>
            </w:r>
          </w:p>
        </w:tc>
      </w:tr>
    </w:tbl>
    <w:p w14:paraId="2BA63219" w14:textId="32CE2AD3" w:rsidR="009F7DB6" w:rsidRPr="00137EA5" w:rsidRDefault="00487219" w:rsidP="009D3ECE">
      <w:pPr>
        <w:ind w:left="284"/>
        <w:rPr>
          <w:rFonts w:ascii="Gill Sans MT" w:hAnsi="Gill Sans MT"/>
          <w:b/>
        </w:rPr>
      </w:pPr>
      <w:r>
        <w:rPr>
          <w:rFonts w:ascii="Gill Sans MT" w:hAnsi="Gill Sans MT"/>
          <w:b/>
        </w:rPr>
        <w:t>Ambulance</w:t>
      </w:r>
    </w:p>
    <w:tbl>
      <w:tblPr>
        <w:tblStyle w:val="TableGrid"/>
        <w:tblW w:w="8765" w:type="dxa"/>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mbulance"/>
      </w:tblPr>
      <w:tblGrid>
        <w:gridCol w:w="4786"/>
        <w:gridCol w:w="2844"/>
        <w:gridCol w:w="1135"/>
      </w:tblGrid>
      <w:tr w:rsidR="00DA3285" w:rsidRPr="00137EA5" w14:paraId="4FE8BFC8" w14:textId="77777777" w:rsidTr="00487219">
        <w:trPr>
          <w:tblHeader/>
        </w:trPr>
        <w:tc>
          <w:tcPr>
            <w:tcW w:w="4786" w:type="dxa"/>
            <w:tcBorders>
              <w:bottom w:val="single" w:sz="4" w:space="0" w:color="auto"/>
            </w:tcBorders>
          </w:tcPr>
          <w:p w14:paraId="7AC42AA8" w14:textId="5EA1A193" w:rsidR="00DA3285" w:rsidRPr="00137EA5" w:rsidRDefault="00487219" w:rsidP="00487219">
            <w:pPr>
              <w:spacing w:after="60" w:line="260" w:lineRule="atLeast"/>
              <w:jc w:val="both"/>
              <w:rPr>
                <w:rFonts w:ascii="Gill Sans MT" w:hAnsi="Gill Sans MT"/>
                <w:b/>
                <w:sz w:val="18"/>
                <w:szCs w:val="18"/>
              </w:rPr>
            </w:pPr>
            <w:r w:rsidRPr="00137EA5">
              <w:rPr>
                <w:rFonts w:ascii="Gill Sans MT" w:hAnsi="Gill Sans MT"/>
                <w:b/>
                <w:sz w:val="18"/>
                <w:szCs w:val="18"/>
              </w:rPr>
              <w:t>Classification</w:t>
            </w:r>
          </w:p>
        </w:tc>
        <w:tc>
          <w:tcPr>
            <w:tcW w:w="2844" w:type="dxa"/>
            <w:tcBorders>
              <w:bottom w:val="single" w:sz="4" w:space="0" w:color="auto"/>
            </w:tcBorders>
          </w:tcPr>
          <w:p w14:paraId="52A55E26" w14:textId="689AEC44" w:rsidR="00DA3285" w:rsidRPr="00137EA5" w:rsidRDefault="00DA3285" w:rsidP="00DA3285">
            <w:pPr>
              <w:spacing w:after="60" w:line="260" w:lineRule="atLeast"/>
              <w:ind w:left="284"/>
              <w:jc w:val="right"/>
              <w:rPr>
                <w:rFonts w:ascii="Gill Sans MT" w:hAnsi="Gill Sans MT"/>
                <w:b/>
                <w:sz w:val="18"/>
                <w:szCs w:val="18"/>
              </w:rPr>
            </w:pPr>
            <w:r w:rsidRPr="00137EA5">
              <w:rPr>
                <w:rFonts w:ascii="Gill Sans MT" w:hAnsi="Gill Sans MT"/>
                <w:b/>
                <w:sz w:val="18"/>
                <w:szCs w:val="18"/>
              </w:rPr>
              <w:t>Male</w:t>
            </w:r>
            <w:r w:rsidR="00487219">
              <w:rPr>
                <w:rFonts w:ascii="Gill Sans MT" w:hAnsi="Gill Sans MT"/>
                <w:b/>
                <w:sz w:val="18"/>
                <w:szCs w:val="18"/>
              </w:rPr>
              <w:br/>
              <w:t>2017</w:t>
            </w:r>
          </w:p>
        </w:tc>
        <w:tc>
          <w:tcPr>
            <w:tcW w:w="1135" w:type="dxa"/>
            <w:tcBorders>
              <w:bottom w:val="single" w:sz="4" w:space="0" w:color="auto"/>
            </w:tcBorders>
          </w:tcPr>
          <w:p w14:paraId="2D19C008" w14:textId="74FB073C" w:rsidR="00DA3285" w:rsidRPr="00137EA5" w:rsidRDefault="00DA3285" w:rsidP="00DA3285">
            <w:pPr>
              <w:spacing w:after="60" w:line="260" w:lineRule="atLeast"/>
              <w:ind w:left="284"/>
              <w:jc w:val="right"/>
              <w:rPr>
                <w:rFonts w:ascii="Gill Sans MT" w:hAnsi="Gill Sans MT"/>
                <w:b/>
                <w:sz w:val="18"/>
                <w:szCs w:val="18"/>
              </w:rPr>
            </w:pPr>
            <w:r w:rsidRPr="00137EA5">
              <w:rPr>
                <w:rFonts w:ascii="Gill Sans MT" w:hAnsi="Gill Sans MT"/>
                <w:b/>
                <w:sz w:val="18"/>
                <w:szCs w:val="18"/>
              </w:rPr>
              <w:t>Female</w:t>
            </w:r>
            <w:r w:rsidR="00487219">
              <w:rPr>
                <w:rFonts w:ascii="Gill Sans MT" w:hAnsi="Gill Sans MT"/>
                <w:b/>
                <w:sz w:val="18"/>
                <w:szCs w:val="18"/>
              </w:rPr>
              <w:br/>
              <w:t>2017</w:t>
            </w:r>
          </w:p>
        </w:tc>
      </w:tr>
      <w:tr w:rsidR="009F7DB6" w:rsidRPr="00137EA5" w14:paraId="601FF017" w14:textId="77777777" w:rsidTr="00487219">
        <w:tc>
          <w:tcPr>
            <w:tcW w:w="4786" w:type="dxa"/>
            <w:tcBorders>
              <w:top w:val="single" w:sz="4" w:space="0" w:color="auto"/>
              <w:bottom w:val="single" w:sz="4" w:space="0" w:color="auto"/>
            </w:tcBorders>
          </w:tcPr>
          <w:p w14:paraId="60F79164" w14:textId="17C7A59C"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Paramedic Intern</w:t>
            </w:r>
          </w:p>
        </w:tc>
        <w:tc>
          <w:tcPr>
            <w:tcW w:w="2844" w:type="dxa"/>
            <w:tcBorders>
              <w:top w:val="single" w:sz="4" w:space="0" w:color="auto"/>
              <w:bottom w:val="single" w:sz="4" w:space="0" w:color="auto"/>
            </w:tcBorders>
          </w:tcPr>
          <w:p w14:paraId="1491A470" w14:textId="7BDB8237"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12</w:t>
            </w:r>
          </w:p>
        </w:tc>
        <w:tc>
          <w:tcPr>
            <w:tcW w:w="1135" w:type="dxa"/>
            <w:tcBorders>
              <w:top w:val="single" w:sz="4" w:space="0" w:color="auto"/>
              <w:bottom w:val="single" w:sz="4" w:space="0" w:color="auto"/>
            </w:tcBorders>
          </w:tcPr>
          <w:p w14:paraId="325E20E0" w14:textId="54CBDF08"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21</w:t>
            </w:r>
          </w:p>
        </w:tc>
      </w:tr>
      <w:tr w:rsidR="009F7DB6" w:rsidRPr="00137EA5" w14:paraId="49F00C2C" w14:textId="77777777" w:rsidTr="00487219">
        <w:tc>
          <w:tcPr>
            <w:tcW w:w="4786" w:type="dxa"/>
            <w:tcBorders>
              <w:top w:val="single" w:sz="4" w:space="0" w:color="auto"/>
              <w:bottom w:val="single" w:sz="4" w:space="0" w:color="auto"/>
            </w:tcBorders>
          </w:tcPr>
          <w:p w14:paraId="444A7D78" w14:textId="019877CC"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Paramedic</w:t>
            </w:r>
          </w:p>
        </w:tc>
        <w:tc>
          <w:tcPr>
            <w:tcW w:w="2844" w:type="dxa"/>
            <w:tcBorders>
              <w:top w:val="single" w:sz="4" w:space="0" w:color="auto"/>
              <w:bottom w:val="single" w:sz="4" w:space="0" w:color="auto"/>
            </w:tcBorders>
          </w:tcPr>
          <w:p w14:paraId="78BC39A2" w14:textId="663E2A37"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104</w:t>
            </w:r>
          </w:p>
        </w:tc>
        <w:tc>
          <w:tcPr>
            <w:tcW w:w="1135" w:type="dxa"/>
            <w:tcBorders>
              <w:top w:val="single" w:sz="4" w:space="0" w:color="auto"/>
              <w:bottom w:val="single" w:sz="4" w:space="0" w:color="auto"/>
            </w:tcBorders>
          </w:tcPr>
          <w:p w14:paraId="67FC0245" w14:textId="01643A29"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99</w:t>
            </w:r>
          </w:p>
        </w:tc>
      </w:tr>
      <w:tr w:rsidR="009F7DB6" w:rsidRPr="00137EA5" w14:paraId="14ABF5F1" w14:textId="77777777" w:rsidTr="00487219">
        <w:tc>
          <w:tcPr>
            <w:tcW w:w="4786" w:type="dxa"/>
            <w:tcBorders>
              <w:top w:val="single" w:sz="4" w:space="0" w:color="auto"/>
              <w:bottom w:val="single" w:sz="4" w:space="0" w:color="auto"/>
            </w:tcBorders>
          </w:tcPr>
          <w:p w14:paraId="190FDE89" w14:textId="01CED378"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Clinical Support Officer</w:t>
            </w:r>
          </w:p>
        </w:tc>
        <w:tc>
          <w:tcPr>
            <w:tcW w:w="2844" w:type="dxa"/>
            <w:tcBorders>
              <w:top w:val="single" w:sz="4" w:space="0" w:color="auto"/>
              <w:bottom w:val="single" w:sz="4" w:space="0" w:color="auto"/>
            </w:tcBorders>
          </w:tcPr>
          <w:p w14:paraId="10D8EC7D" w14:textId="1724670A"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6</w:t>
            </w:r>
          </w:p>
        </w:tc>
        <w:tc>
          <w:tcPr>
            <w:tcW w:w="1135" w:type="dxa"/>
            <w:tcBorders>
              <w:top w:val="single" w:sz="4" w:space="0" w:color="auto"/>
              <w:bottom w:val="single" w:sz="4" w:space="0" w:color="auto"/>
            </w:tcBorders>
          </w:tcPr>
          <w:p w14:paraId="6CF52C28" w14:textId="1A954408"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10</w:t>
            </w:r>
          </w:p>
        </w:tc>
      </w:tr>
      <w:tr w:rsidR="009F7DB6" w:rsidRPr="00137EA5" w14:paraId="63341EC4" w14:textId="77777777" w:rsidTr="00487219">
        <w:tc>
          <w:tcPr>
            <w:tcW w:w="4786" w:type="dxa"/>
            <w:tcBorders>
              <w:top w:val="single" w:sz="4" w:space="0" w:color="auto"/>
              <w:bottom w:val="single" w:sz="4" w:space="0" w:color="auto"/>
            </w:tcBorders>
          </w:tcPr>
          <w:p w14:paraId="2406D853" w14:textId="0C06917A"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Paramedic Educator</w:t>
            </w:r>
          </w:p>
        </w:tc>
        <w:tc>
          <w:tcPr>
            <w:tcW w:w="2844" w:type="dxa"/>
            <w:tcBorders>
              <w:top w:val="single" w:sz="4" w:space="0" w:color="auto"/>
              <w:bottom w:val="single" w:sz="4" w:space="0" w:color="auto"/>
            </w:tcBorders>
          </w:tcPr>
          <w:p w14:paraId="35A59D5A" w14:textId="7017E215"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7</w:t>
            </w:r>
          </w:p>
        </w:tc>
        <w:tc>
          <w:tcPr>
            <w:tcW w:w="1135" w:type="dxa"/>
            <w:tcBorders>
              <w:top w:val="single" w:sz="4" w:space="0" w:color="auto"/>
              <w:bottom w:val="single" w:sz="4" w:space="0" w:color="auto"/>
            </w:tcBorders>
          </w:tcPr>
          <w:p w14:paraId="2D925E30" w14:textId="4ECC2699"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1</w:t>
            </w:r>
          </w:p>
        </w:tc>
      </w:tr>
      <w:tr w:rsidR="009F7DB6" w:rsidRPr="00137EA5" w14:paraId="2CF44E86" w14:textId="77777777" w:rsidTr="00487219">
        <w:tc>
          <w:tcPr>
            <w:tcW w:w="4786" w:type="dxa"/>
            <w:tcBorders>
              <w:top w:val="single" w:sz="4" w:space="0" w:color="auto"/>
              <w:bottom w:val="single" w:sz="4" w:space="0" w:color="auto"/>
            </w:tcBorders>
          </w:tcPr>
          <w:p w14:paraId="618D4268" w14:textId="096A5A32"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Communications Officer</w:t>
            </w:r>
          </w:p>
        </w:tc>
        <w:tc>
          <w:tcPr>
            <w:tcW w:w="2844" w:type="dxa"/>
            <w:tcBorders>
              <w:top w:val="single" w:sz="4" w:space="0" w:color="auto"/>
              <w:bottom w:val="single" w:sz="4" w:space="0" w:color="auto"/>
            </w:tcBorders>
          </w:tcPr>
          <w:p w14:paraId="03397DA1" w14:textId="1581FE64"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3</w:t>
            </w:r>
          </w:p>
        </w:tc>
        <w:tc>
          <w:tcPr>
            <w:tcW w:w="1135" w:type="dxa"/>
            <w:tcBorders>
              <w:top w:val="single" w:sz="4" w:space="0" w:color="auto"/>
              <w:bottom w:val="single" w:sz="4" w:space="0" w:color="auto"/>
            </w:tcBorders>
          </w:tcPr>
          <w:p w14:paraId="4F9547E7" w14:textId="39A48363"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3</w:t>
            </w:r>
          </w:p>
        </w:tc>
      </w:tr>
      <w:tr w:rsidR="009F7DB6" w:rsidRPr="00137EA5" w14:paraId="5CF73885" w14:textId="77777777" w:rsidTr="00487219">
        <w:tc>
          <w:tcPr>
            <w:tcW w:w="4786" w:type="dxa"/>
            <w:tcBorders>
              <w:top w:val="single" w:sz="4" w:space="0" w:color="auto"/>
              <w:bottom w:val="single" w:sz="4" w:space="0" w:color="auto"/>
            </w:tcBorders>
          </w:tcPr>
          <w:p w14:paraId="7BCA75E4" w14:textId="5012F253"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Emergency Medical Dispatch Officer</w:t>
            </w:r>
          </w:p>
        </w:tc>
        <w:tc>
          <w:tcPr>
            <w:tcW w:w="2844" w:type="dxa"/>
            <w:tcBorders>
              <w:top w:val="single" w:sz="4" w:space="0" w:color="auto"/>
              <w:bottom w:val="single" w:sz="4" w:space="0" w:color="auto"/>
            </w:tcBorders>
          </w:tcPr>
          <w:p w14:paraId="2119A00B" w14:textId="37090192"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7</w:t>
            </w:r>
          </w:p>
        </w:tc>
        <w:tc>
          <w:tcPr>
            <w:tcW w:w="1135" w:type="dxa"/>
            <w:tcBorders>
              <w:top w:val="single" w:sz="4" w:space="0" w:color="auto"/>
              <w:bottom w:val="single" w:sz="4" w:space="0" w:color="auto"/>
            </w:tcBorders>
          </w:tcPr>
          <w:p w14:paraId="6F1D9558" w14:textId="775138DD"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19</w:t>
            </w:r>
          </w:p>
        </w:tc>
      </w:tr>
      <w:tr w:rsidR="009F7DB6" w:rsidRPr="00137EA5" w14:paraId="6D4AAE9F" w14:textId="77777777" w:rsidTr="00487219">
        <w:tc>
          <w:tcPr>
            <w:tcW w:w="4786" w:type="dxa"/>
            <w:tcBorders>
              <w:top w:val="single" w:sz="4" w:space="0" w:color="auto"/>
              <w:bottom w:val="single" w:sz="4" w:space="0" w:color="auto"/>
            </w:tcBorders>
          </w:tcPr>
          <w:p w14:paraId="654A1FA0" w14:textId="01E742E8"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Branch Station Officer</w:t>
            </w:r>
          </w:p>
        </w:tc>
        <w:tc>
          <w:tcPr>
            <w:tcW w:w="2844" w:type="dxa"/>
            <w:tcBorders>
              <w:top w:val="single" w:sz="4" w:space="0" w:color="auto"/>
              <w:bottom w:val="single" w:sz="4" w:space="0" w:color="auto"/>
            </w:tcBorders>
          </w:tcPr>
          <w:p w14:paraId="67AC1D42" w14:textId="6F8DFD33"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45</w:t>
            </w:r>
          </w:p>
        </w:tc>
        <w:tc>
          <w:tcPr>
            <w:tcW w:w="1135" w:type="dxa"/>
            <w:tcBorders>
              <w:top w:val="single" w:sz="4" w:space="0" w:color="auto"/>
              <w:bottom w:val="single" w:sz="4" w:space="0" w:color="auto"/>
            </w:tcBorders>
          </w:tcPr>
          <w:p w14:paraId="50EB488A" w14:textId="01FF7691"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7</w:t>
            </w:r>
          </w:p>
        </w:tc>
      </w:tr>
      <w:tr w:rsidR="009F7DB6" w:rsidRPr="00137EA5" w14:paraId="73C44B37" w14:textId="77777777" w:rsidTr="00487219">
        <w:tc>
          <w:tcPr>
            <w:tcW w:w="4786" w:type="dxa"/>
            <w:tcBorders>
              <w:top w:val="single" w:sz="4" w:space="0" w:color="auto"/>
              <w:bottom w:val="single" w:sz="4" w:space="0" w:color="auto"/>
            </w:tcBorders>
          </w:tcPr>
          <w:p w14:paraId="436C0357" w14:textId="1FFE6F36"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Ambulance Manager</w:t>
            </w:r>
          </w:p>
        </w:tc>
        <w:tc>
          <w:tcPr>
            <w:tcW w:w="2844" w:type="dxa"/>
            <w:tcBorders>
              <w:top w:val="single" w:sz="4" w:space="0" w:color="auto"/>
              <w:bottom w:val="single" w:sz="4" w:space="0" w:color="auto"/>
            </w:tcBorders>
          </w:tcPr>
          <w:p w14:paraId="21C90636" w14:textId="35379273"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29</w:t>
            </w:r>
          </w:p>
        </w:tc>
        <w:tc>
          <w:tcPr>
            <w:tcW w:w="1135" w:type="dxa"/>
            <w:tcBorders>
              <w:top w:val="single" w:sz="4" w:space="0" w:color="auto"/>
              <w:bottom w:val="single" w:sz="4" w:space="0" w:color="auto"/>
            </w:tcBorders>
          </w:tcPr>
          <w:p w14:paraId="380004C8" w14:textId="40744AF4" w:rsidR="009F7DB6" w:rsidRPr="00137EA5" w:rsidRDefault="009F7DB6" w:rsidP="00DA3285">
            <w:pPr>
              <w:pStyle w:val="Table-AnnualReport"/>
              <w:spacing w:line="260" w:lineRule="atLeast"/>
              <w:ind w:left="284"/>
              <w:jc w:val="right"/>
              <w:rPr>
                <w:rFonts w:ascii="Gill Sans MT" w:hAnsi="Gill Sans MT"/>
              </w:rPr>
            </w:pPr>
            <w:r w:rsidRPr="00137EA5">
              <w:rPr>
                <w:rFonts w:ascii="Gill Sans MT" w:hAnsi="Gill Sans MT"/>
              </w:rPr>
              <w:t>7</w:t>
            </w:r>
          </w:p>
        </w:tc>
      </w:tr>
    </w:tbl>
    <w:p w14:paraId="21DCB1B1" w14:textId="6F4BAAFA" w:rsidR="00FB24AB" w:rsidRPr="00137EA5" w:rsidRDefault="00FB24AB" w:rsidP="009D3ECE">
      <w:pPr>
        <w:ind w:left="284"/>
        <w:rPr>
          <w:rFonts w:ascii="Gill Sans MT" w:hAnsi="Gill Sans MT"/>
          <w:b/>
        </w:rPr>
      </w:pPr>
    </w:p>
    <w:p w14:paraId="44EB283D" w14:textId="77777777" w:rsidR="00FB24AB" w:rsidRPr="00137EA5" w:rsidRDefault="00FB24AB">
      <w:pPr>
        <w:tabs>
          <w:tab w:val="clear" w:pos="567"/>
        </w:tabs>
        <w:spacing w:after="200" w:line="276" w:lineRule="auto"/>
        <w:rPr>
          <w:rFonts w:ascii="Gill Sans MT" w:hAnsi="Gill Sans MT"/>
          <w:b/>
        </w:rPr>
      </w:pPr>
      <w:r w:rsidRPr="00137EA5">
        <w:rPr>
          <w:rFonts w:ascii="Gill Sans MT" w:hAnsi="Gill Sans MT"/>
          <w:b/>
        </w:rPr>
        <w:br w:type="page"/>
      </w:r>
    </w:p>
    <w:p w14:paraId="0B77001A" w14:textId="3089B0AD" w:rsidR="009F7DB6" w:rsidRPr="00137EA5" w:rsidRDefault="00487219" w:rsidP="009D3ECE">
      <w:pPr>
        <w:ind w:left="284"/>
        <w:rPr>
          <w:rFonts w:ascii="Gill Sans MT" w:hAnsi="Gill Sans MT"/>
          <w:b/>
        </w:rPr>
      </w:pPr>
      <w:r>
        <w:rPr>
          <w:rFonts w:ascii="Gill Sans MT" w:hAnsi="Gill Sans MT"/>
          <w:b/>
        </w:rPr>
        <w:lastRenderedPageBreak/>
        <w:t>Nursing</w:t>
      </w:r>
    </w:p>
    <w:tbl>
      <w:tblPr>
        <w:tblStyle w:val="TableGrid"/>
        <w:tblW w:w="8646" w:type="dxa"/>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ursing"/>
      </w:tblPr>
      <w:tblGrid>
        <w:gridCol w:w="4716"/>
        <w:gridCol w:w="2805"/>
        <w:gridCol w:w="1125"/>
      </w:tblGrid>
      <w:tr w:rsidR="009F7DB6" w:rsidRPr="00137EA5" w14:paraId="60D08063" w14:textId="77777777" w:rsidTr="00487219">
        <w:trPr>
          <w:tblHeader/>
        </w:trPr>
        <w:tc>
          <w:tcPr>
            <w:tcW w:w="4716" w:type="dxa"/>
            <w:tcBorders>
              <w:bottom w:val="single" w:sz="4" w:space="0" w:color="auto"/>
            </w:tcBorders>
          </w:tcPr>
          <w:p w14:paraId="3720D448" w14:textId="6835F088" w:rsidR="009F7DB6" w:rsidRPr="00137EA5" w:rsidRDefault="00487219" w:rsidP="00487219">
            <w:pPr>
              <w:spacing w:after="60" w:line="260" w:lineRule="atLeast"/>
              <w:jc w:val="both"/>
              <w:rPr>
                <w:rFonts w:ascii="Gill Sans MT" w:hAnsi="Gill Sans MT"/>
                <w:b/>
                <w:sz w:val="18"/>
                <w:szCs w:val="18"/>
              </w:rPr>
            </w:pPr>
            <w:r>
              <w:rPr>
                <w:rFonts w:ascii="Gill Sans MT" w:hAnsi="Gill Sans MT"/>
                <w:b/>
                <w:sz w:val="18"/>
                <w:szCs w:val="18"/>
              </w:rPr>
              <w:t>Classification</w:t>
            </w:r>
          </w:p>
        </w:tc>
        <w:tc>
          <w:tcPr>
            <w:tcW w:w="2805" w:type="dxa"/>
            <w:tcBorders>
              <w:bottom w:val="single" w:sz="4" w:space="0" w:color="auto"/>
            </w:tcBorders>
          </w:tcPr>
          <w:p w14:paraId="017CAB39" w14:textId="19E71C63" w:rsidR="009F7DB6" w:rsidRPr="00137EA5" w:rsidRDefault="009F7DB6" w:rsidP="00F052F3">
            <w:pPr>
              <w:spacing w:after="60" w:line="260" w:lineRule="atLeast"/>
              <w:ind w:left="284"/>
              <w:jc w:val="right"/>
              <w:rPr>
                <w:rFonts w:ascii="Gill Sans MT" w:hAnsi="Gill Sans MT"/>
                <w:b/>
                <w:sz w:val="18"/>
                <w:szCs w:val="18"/>
              </w:rPr>
            </w:pPr>
            <w:r w:rsidRPr="00137EA5">
              <w:rPr>
                <w:rFonts w:ascii="Gill Sans MT" w:hAnsi="Gill Sans MT"/>
                <w:b/>
                <w:sz w:val="18"/>
                <w:szCs w:val="18"/>
              </w:rPr>
              <w:t>Male</w:t>
            </w:r>
            <w:r w:rsidR="00487219">
              <w:rPr>
                <w:rFonts w:ascii="Gill Sans MT" w:hAnsi="Gill Sans MT"/>
                <w:b/>
                <w:sz w:val="18"/>
                <w:szCs w:val="18"/>
              </w:rPr>
              <w:br/>
              <w:t>2017</w:t>
            </w:r>
          </w:p>
        </w:tc>
        <w:tc>
          <w:tcPr>
            <w:tcW w:w="1125" w:type="dxa"/>
            <w:tcBorders>
              <w:bottom w:val="single" w:sz="4" w:space="0" w:color="auto"/>
            </w:tcBorders>
          </w:tcPr>
          <w:p w14:paraId="26C14DC0" w14:textId="6894D3AE" w:rsidR="009F7DB6" w:rsidRPr="00137EA5" w:rsidRDefault="009F7DB6" w:rsidP="00F052F3">
            <w:pPr>
              <w:spacing w:after="60" w:line="260" w:lineRule="atLeast"/>
              <w:ind w:left="284"/>
              <w:jc w:val="right"/>
              <w:rPr>
                <w:rFonts w:ascii="Gill Sans MT" w:hAnsi="Gill Sans MT"/>
                <w:b/>
                <w:sz w:val="18"/>
                <w:szCs w:val="18"/>
              </w:rPr>
            </w:pPr>
            <w:r w:rsidRPr="00137EA5">
              <w:rPr>
                <w:rFonts w:ascii="Gill Sans MT" w:hAnsi="Gill Sans MT"/>
                <w:b/>
                <w:sz w:val="18"/>
                <w:szCs w:val="18"/>
              </w:rPr>
              <w:t>Female</w:t>
            </w:r>
            <w:r w:rsidR="00487219">
              <w:rPr>
                <w:rFonts w:ascii="Gill Sans MT" w:hAnsi="Gill Sans MT"/>
                <w:b/>
                <w:sz w:val="18"/>
                <w:szCs w:val="18"/>
              </w:rPr>
              <w:br/>
              <w:t>2017</w:t>
            </w:r>
          </w:p>
        </w:tc>
      </w:tr>
      <w:tr w:rsidR="009F7DB6" w:rsidRPr="00137EA5" w14:paraId="32DB32DC" w14:textId="77777777" w:rsidTr="00487219">
        <w:tc>
          <w:tcPr>
            <w:tcW w:w="4716" w:type="dxa"/>
            <w:tcBorders>
              <w:top w:val="single" w:sz="4" w:space="0" w:color="auto"/>
              <w:bottom w:val="single" w:sz="4" w:space="0" w:color="auto"/>
            </w:tcBorders>
          </w:tcPr>
          <w:p w14:paraId="39DA3FCD" w14:textId="674715F3"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Grade 3-4</w:t>
            </w:r>
          </w:p>
        </w:tc>
        <w:tc>
          <w:tcPr>
            <w:tcW w:w="2805" w:type="dxa"/>
            <w:tcBorders>
              <w:top w:val="single" w:sz="4" w:space="0" w:color="auto"/>
              <w:bottom w:val="single" w:sz="4" w:space="0" w:color="auto"/>
            </w:tcBorders>
          </w:tcPr>
          <w:p w14:paraId="04CE77F0" w14:textId="0909F063"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4</w:t>
            </w:r>
          </w:p>
        </w:tc>
        <w:tc>
          <w:tcPr>
            <w:tcW w:w="1125" w:type="dxa"/>
            <w:tcBorders>
              <w:top w:val="single" w:sz="4" w:space="0" w:color="auto"/>
              <w:bottom w:val="single" w:sz="4" w:space="0" w:color="auto"/>
            </w:tcBorders>
          </w:tcPr>
          <w:p w14:paraId="7FDBEB34" w14:textId="1833F939"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6</w:t>
            </w:r>
          </w:p>
        </w:tc>
      </w:tr>
      <w:tr w:rsidR="009F7DB6" w:rsidRPr="00137EA5" w14:paraId="69B3C276" w14:textId="77777777" w:rsidTr="00487219">
        <w:tc>
          <w:tcPr>
            <w:tcW w:w="4716" w:type="dxa"/>
            <w:tcBorders>
              <w:top w:val="single" w:sz="4" w:space="0" w:color="auto"/>
              <w:bottom w:val="single" w:sz="4" w:space="0" w:color="auto"/>
            </w:tcBorders>
          </w:tcPr>
          <w:p w14:paraId="1E3AFD43" w14:textId="0BB53B2A"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Grade 5</w:t>
            </w:r>
          </w:p>
        </w:tc>
        <w:tc>
          <w:tcPr>
            <w:tcW w:w="2805" w:type="dxa"/>
            <w:tcBorders>
              <w:top w:val="single" w:sz="4" w:space="0" w:color="auto"/>
              <w:bottom w:val="single" w:sz="4" w:space="0" w:color="auto"/>
            </w:tcBorders>
          </w:tcPr>
          <w:p w14:paraId="5812B6ED" w14:textId="0866A1C1"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1</w:t>
            </w:r>
          </w:p>
        </w:tc>
        <w:tc>
          <w:tcPr>
            <w:tcW w:w="1125" w:type="dxa"/>
            <w:tcBorders>
              <w:top w:val="single" w:sz="4" w:space="0" w:color="auto"/>
              <w:bottom w:val="single" w:sz="4" w:space="0" w:color="auto"/>
            </w:tcBorders>
          </w:tcPr>
          <w:p w14:paraId="610075CA" w14:textId="40B6D755"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w:t>
            </w:r>
          </w:p>
        </w:tc>
      </w:tr>
      <w:tr w:rsidR="009F7DB6" w:rsidRPr="00137EA5" w14:paraId="023183F1" w14:textId="77777777" w:rsidTr="00487219">
        <w:tc>
          <w:tcPr>
            <w:tcW w:w="4716" w:type="dxa"/>
            <w:tcBorders>
              <w:top w:val="single" w:sz="4" w:space="0" w:color="auto"/>
              <w:bottom w:val="single" w:sz="4" w:space="0" w:color="auto"/>
            </w:tcBorders>
          </w:tcPr>
          <w:p w14:paraId="30382147" w14:textId="46193168"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Grade 6</w:t>
            </w:r>
          </w:p>
        </w:tc>
        <w:tc>
          <w:tcPr>
            <w:tcW w:w="2805" w:type="dxa"/>
            <w:tcBorders>
              <w:top w:val="single" w:sz="4" w:space="0" w:color="auto"/>
              <w:bottom w:val="single" w:sz="4" w:space="0" w:color="auto"/>
            </w:tcBorders>
          </w:tcPr>
          <w:p w14:paraId="746176A8" w14:textId="232DFFF4"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125" w:type="dxa"/>
            <w:tcBorders>
              <w:top w:val="single" w:sz="4" w:space="0" w:color="auto"/>
              <w:bottom w:val="single" w:sz="4" w:space="0" w:color="auto"/>
            </w:tcBorders>
          </w:tcPr>
          <w:p w14:paraId="5A121160" w14:textId="732486FB"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11</w:t>
            </w:r>
          </w:p>
        </w:tc>
      </w:tr>
      <w:tr w:rsidR="009F7DB6" w:rsidRPr="00137EA5" w14:paraId="19ED298C" w14:textId="77777777" w:rsidTr="00487219">
        <w:tc>
          <w:tcPr>
            <w:tcW w:w="4716" w:type="dxa"/>
            <w:tcBorders>
              <w:top w:val="single" w:sz="4" w:space="0" w:color="auto"/>
              <w:bottom w:val="single" w:sz="4" w:space="0" w:color="auto"/>
            </w:tcBorders>
          </w:tcPr>
          <w:p w14:paraId="409F75E3" w14:textId="6106B8FD"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Grade 7</w:t>
            </w:r>
          </w:p>
        </w:tc>
        <w:tc>
          <w:tcPr>
            <w:tcW w:w="2805" w:type="dxa"/>
            <w:tcBorders>
              <w:top w:val="single" w:sz="4" w:space="0" w:color="auto"/>
              <w:bottom w:val="single" w:sz="4" w:space="0" w:color="auto"/>
            </w:tcBorders>
          </w:tcPr>
          <w:p w14:paraId="407A6E4B" w14:textId="22695052"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125" w:type="dxa"/>
            <w:tcBorders>
              <w:top w:val="single" w:sz="4" w:space="0" w:color="auto"/>
              <w:bottom w:val="single" w:sz="4" w:space="0" w:color="auto"/>
            </w:tcBorders>
          </w:tcPr>
          <w:p w14:paraId="33E60226" w14:textId="575F729C"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2</w:t>
            </w:r>
          </w:p>
        </w:tc>
      </w:tr>
      <w:tr w:rsidR="009F7DB6" w:rsidRPr="00137EA5" w14:paraId="0B941209" w14:textId="77777777" w:rsidTr="00487219">
        <w:tc>
          <w:tcPr>
            <w:tcW w:w="4716" w:type="dxa"/>
            <w:tcBorders>
              <w:top w:val="single" w:sz="4" w:space="0" w:color="auto"/>
              <w:bottom w:val="single" w:sz="4" w:space="0" w:color="auto"/>
            </w:tcBorders>
          </w:tcPr>
          <w:p w14:paraId="3A5FAD1C" w14:textId="759BD907"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Grade 8</w:t>
            </w:r>
          </w:p>
        </w:tc>
        <w:tc>
          <w:tcPr>
            <w:tcW w:w="2805" w:type="dxa"/>
            <w:tcBorders>
              <w:top w:val="single" w:sz="4" w:space="0" w:color="auto"/>
              <w:bottom w:val="single" w:sz="4" w:space="0" w:color="auto"/>
            </w:tcBorders>
          </w:tcPr>
          <w:p w14:paraId="0380EF6E" w14:textId="212A70D4"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125" w:type="dxa"/>
            <w:tcBorders>
              <w:top w:val="single" w:sz="4" w:space="0" w:color="auto"/>
              <w:bottom w:val="single" w:sz="4" w:space="0" w:color="auto"/>
            </w:tcBorders>
          </w:tcPr>
          <w:p w14:paraId="046E03CA" w14:textId="774DA3C4"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6</w:t>
            </w:r>
          </w:p>
        </w:tc>
      </w:tr>
      <w:tr w:rsidR="009F7DB6" w:rsidRPr="00137EA5" w14:paraId="704F2B01" w14:textId="77777777" w:rsidTr="00487219">
        <w:tc>
          <w:tcPr>
            <w:tcW w:w="4716" w:type="dxa"/>
            <w:tcBorders>
              <w:top w:val="single" w:sz="4" w:space="0" w:color="auto"/>
              <w:bottom w:val="single" w:sz="4" w:space="0" w:color="auto"/>
            </w:tcBorders>
          </w:tcPr>
          <w:p w14:paraId="4A8498D8" w14:textId="4E7F3D85"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Grade 9</w:t>
            </w:r>
          </w:p>
        </w:tc>
        <w:tc>
          <w:tcPr>
            <w:tcW w:w="2805" w:type="dxa"/>
            <w:tcBorders>
              <w:top w:val="single" w:sz="4" w:space="0" w:color="auto"/>
              <w:bottom w:val="single" w:sz="4" w:space="0" w:color="auto"/>
            </w:tcBorders>
          </w:tcPr>
          <w:p w14:paraId="5BE86B70" w14:textId="06D0B0A4"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125" w:type="dxa"/>
            <w:tcBorders>
              <w:top w:val="single" w:sz="4" w:space="0" w:color="auto"/>
              <w:bottom w:val="single" w:sz="4" w:space="0" w:color="auto"/>
            </w:tcBorders>
          </w:tcPr>
          <w:p w14:paraId="7E6E80C6" w14:textId="5E683FA2"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w:t>
            </w:r>
          </w:p>
        </w:tc>
      </w:tr>
      <w:tr w:rsidR="009F7DB6" w:rsidRPr="00137EA5" w14:paraId="7BD2CFCF" w14:textId="77777777" w:rsidTr="00487219">
        <w:tc>
          <w:tcPr>
            <w:tcW w:w="4716" w:type="dxa"/>
            <w:tcBorders>
              <w:top w:val="single" w:sz="4" w:space="0" w:color="auto"/>
              <w:bottom w:val="single" w:sz="4" w:space="0" w:color="auto"/>
            </w:tcBorders>
          </w:tcPr>
          <w:p w14:paraId="2831C7F7" w14:textId="6AFCC1C9" w:rsidR="009F7DB6" w:rsidRPr="00137EA5" w:rsidRDefault="009F7DB6" w:rsidP="00F052F3">
            <w:pPr>
              <w:pStyle w:val="Table-AnnualReport"/>
              <w:spacing w:line="260" w:lineRule="atLeast"/>
              <w:ind w:right="-543"/>
              <w:jc w:val="both"/>
              <w:rPr>
                <w:rFonts w:ascii="Gill Sans MT" w:hAnsi="Gill Sans MT"/>
              </w:rPr>
            </w:pPr>
            <w:r w:rsidRPr="00137EA5">
              <w:rPr>
                <w:rFonts w:ascii="Gill Sans MT" w:hAnsi="Gill Sans MT"/>
              </w:rPr>
              <w:t>Chief Nurse</w:t>
            </w:r>
          </w:p>
        </w:tc>
        <w:tc>
          <w:tcPr>
            <w:tcW w:w="2805" w:type="dxa"/>
            <w:tcBorders>
              <w:top w:val="single" w:sz="4" w:space="0" w:color="auto"/>
              <w:bottom w:val="single" w:sz="4" w:space="0" w:color="auto"/>
            </w:tcBorders>
          </w:tcPr>
          <w:p w14:paraId="18D11949" w14:textId="3E6C090C"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125" w:type="dxa"/>
            <w:tcBorders>
              <w:top w:val="single" w:sz="4" w:space="0" w:color="auto"/>
              <w:bottom w:val="single" w:sz="4" w:space="0" w:color="auto"/>
            </w:tcBorders>
          </w:tcPr>
          <w:p w14:paraId="28C3D518" w14:textId="12A664A1" w:rsidR="009F7DB6" w:rsidRPr="00137EA5" w:rsidRDefault="009F7DB6" w:rsidP="00F052F3">
            <w:pPr>
              <w:pStyle w:val="Table-AnnualReport"/>
              <w:spacing w:line="260" w:lineRule="atLeast"/>
              <w:ind w:left="284"/>
              <w:jc w:val="right"/>
              <w:rPr>
                <w:rFonts w:ascii="Gill Sans MT" w:hAnsi="Gill Sans MT"/>
              </w:rPr>
            </w:pPr>
            <w:r w:rsidRPr="00137EA5">
              <w:rPr>
                <w:rFonts w:ascii="Gill Sans MT" w:hAnsi="Gill Sans MT"/>
              </w:rPr>
              <w:t>1</w:t>
            </w:r>
          </w:p>
        </w:tc>
      </w:tr>
    </w:tbl>
    <w:p w14:paraId="744B00DE" w14:textId="2D4B96FE" w:rsidR="009D7161" w:rsidRPr="00137EA5" w:rsidRDefault="00487219" w:rsidP="009D3ECE">
      <w:pPr>
        <w:ind w:left="284"/>
        <w:rPr>
          <w:rFonts w:ascii="Gill Sans MT" w:hAnsi="Gill Sans MT"/>
          <w:b/>
        </w:rPr>
      </w:pPr>
      <w:r>
        <w:rPr>
          <w:rFonts w:ascii="Gill Sans MT" w:hAnsi="Gill Sans MT"/>
          <w:b/>
        </w:rPr>
        <w:t>Medical</w:t>
      </w:r>
    </w:p>
    <w:tbl>
      <w:tblPr>
        <w:tblStyle w:val="TableGrid"/>
        <w:tblW w:w="8623" w:type="dxa"/>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edical "/>
      </w:tblPr>
      <w:tblGrid>
        <w:gridCol w:w="4786"/>
        <w:gridCol w:w="2561"/>
        <w:gridCol w:w="1276"/>
      </w:tblGrid>
      <w:tr w:rsidR="009D7161" w:rsidRPr="00137EA5" w14:paraId="55A6E58C" w14:textId="77777777" w:rsidTr="0074561C">
        <w:trPr>
          <w:tblHeader/>
        </w:trPr>
        <w:tc>
          <w:tcPr>
            <w:tcW w:w="4786" w:type="dxa"/>
            <w:tcBorders>
              <w:bottom w:val="single" w:sz="4" w:space="0" w:color="auto"/>
            </w:tcBorders>
          </w:tcPr>
          <w:p w14:paraId="434D8C20" w14:textId="47EC6650" w:rsidR="009D7161" w:rsidRPr="00137EA5" w:rsidRDefault="00487219" w:rsidP="00487219">
            <w:pPr>
              <w:spacing w:after="60" w:line="260" w:lineRule="atLeast"/>
              <w:jc w:val="both"/>
              <w:rPr>
                <w:rFonts w:ascii="Gill Sans MT" w:hAnsi="Gill Sans MT"/>
                <w:b/>
                <w:sz w:val="18"/>
                <w:szCs w:val="18"/>
              </w:rPr>
            </w:pPr>
            <w:r>
              <w:rPr>
                <w:rFonts w:ascii="Gill Sans MT" w:hAnsi="Gill Sans MT"/>
                <w:b/>
                <w:sz w:val="18"/>
                <w:szCs w:val="18"/>
              </w:rPr>
              <w:t>Classification</w:t>
            </w:r>
          </w:p>
        </w:tc>
        <w:tc>
          <w:tcPr>
            <w:tcW w:w="2561" w:type="dxa"/>
            <w:tcBorders>
              <w:bottom w:val="single" w:sz="4" w:space="0" w:color="auto"/>
            </w:tcBorders>
          </w:tcPr>
          <w:p w14:paraId="11058B95" w14:textId="3F58C745" w:rsidR="009D7161" w:rsidRPr="00137EA5" w:rsidRDefault="009D7161" w:rsidP="00B57ED4">
            <w:pPr>
              <w:spacing w:after="60" w:line="260" w:lineRule="atLeast"/>
              <w:ind w:left="284"/>
              <w:jc w:val="right"/>
              <w:rPr>
                <w:rFonts w:ascii="Gill Sans MT" w:hAnsi="Gill Sans MT"/>
                <w:b/>
                <w:sz w:val="18"/>
                <w:szCs w:val="18"/>
              </w:rPr>
            </w:pPr>
            <w:r w:rsidRPr="00137EA5">
              <w:rPr>
                <w:rFonts w:ascii="Gill Sans MT" w:hAnsi="Gill Sans MT"/>
                <w:b/>
                <w:sz w:val="18"/>
                <w:szCs w:val="18"/>
              </w:rPr>
              <w:t>Male</w:t>
            </w:r>
            <w:r w:rsidR="00487219">
              <w:rPr>
                <w:rFonts w:ascii="Gill Sans MT" w:hAnsi="Gill Sans MT"/>
                <w:b/>
                <w:sz w:val="18"/>
                <w:szCs w:val="18"/>
              </w:rPr>
              <w:br/>
              <w:t>2017</w:t>
            </w:r>
          </w:p>
        </w:tc>
        <w:tc>
          <w:tcPr>
            <w:tcW w:w="1276" w:type="dxa"/>
            <w:tcBorders>
              <w:bottom w:val="single" w:sz="4" w:space="0" w:color="auto"/>
            </w:tcBorders>
          </w:tcPr>
          <w:p w14:paraId="1CC89272" w14:textId="2144C885" w:rsidR="009D7161" w:rsidRPr="00137EA5" w:rsidRDefault="009D7161" w:rsidP="00B57ED4">
            <w:pPr>
              <w:spacing w:after="60" w:line="260" w:lineRule="atLeast"/>
              <w:ind w:left="284"/>
              <w:jc w:val="right"/>
              <w:rPr>
                <w:rFonts w:ascii="Gill Sans MT" w:hAnsi="Gill Sans MT"/>
                <w:b/>
                <w:sz w:val="18"/>
                <w:szCs w:val="18"/>
              </w:rPr>
            </w:pPr>
            <w:r w:rsidRPr="00137EA5">
              <w:rPr>
                <w:rFonts w:ascii="Gill Sans MT" w:hAnsi="Gill Sans MT"/>
                <w:b/>
                <w:sz w:val="18"/>
                <w:szCs w:val="18"/>
              </w:rPr>
              <w:t>Female</w:t>
            </w:r>
            <w:r w:rsidR="00487219">
              <w:rPr>
                <w:rFonts w:ascii="Gill Sans MT" w:hAnsi="Gill Sans MT"/>
                <w:b/>
                <w:sz w:val="18"/>
                <w:szCs w:val="18"/>
              </w:rPr>
              <w:br/>
              <w:t>2017</w:t>
            </w:r>
          </w:p>
        </w:tc>
      </w:tr>
      <w:tr w:rsidR="00F052F3" w:rsidRPr="00137EA5" w14:paraId="197F8C70" w14:textId="77777777" w:rsidTr="00487219">
        <w:tc>
          <w:tcPr>
            <w:tcW w:w="4786" w:type="dxa"/>
            <w:tcBorders>
              <w:top w:val="single" w:sz="4" w:space="0" w:color="auto"/>
              <w:bottom w:val="single" w:sz="4" w:space="0" w:color="auto"/>
            </w:tcBorders>
          </w:tcPr>
          <w:p w14:paraId="34BB4090" w14:textId="4AA21998" w:rsidR="00F052F3" w:rsidRPr="00137EA5" w:rsidRDefault="00F052F3" w:rsidP="00F052F3">
            <w:pPr>
              <w:pStyle w:val="Table-AnnualReport"/>
              <w:spacing w:line="260" w:lineRule="atLeast"/>
              <w:ind w:right="-543"/>
              <w:jc w:val="both"/>
              <w:rPr>
                <w:rFonts w:ascii="Gill Sans MT" w:hAnsi="Gill Sans MT"/>
              </w:rPr>
            </w:pPr>
            <w:r w:rsidRPr="00137EA5">
              <w:rPr>
                <w:rFonts w:ascii="Gill Sans MT" w:hAnsi="Gill Sans MT"/>
              </w:rPr>
              <w:t>Rural Medical Practitioner</w:t>
            </w:r>
          </w:p>
        </w:tc>
        <w:tc>
          <w:tcPr>
            <w:tcW w:w="2561" w:type="dxa"/>
            <w:tcBorders>
              <w:top w:val="single" w:sz="4" w:space="0" w:color="auto"/>
              <w:bottom w:val="single" w:sz="4" w:space="0" w:color="auto"/>
            </w:tcBorders>
          </w:tcPr>
          <w:p w14:paraId="0EA89428" w14:textId="19636018"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276" w:type="dxa"/>
            <w:tcBorders>
              <w:top w:val="single" w:sz="4" w:space="0" w:color="auto"/>
              <w:bottom w:val="single" w:sz="4" w:space="0" w:color="auto"/>
            </w:tcBorders>
          </w:tcPr>
          <w:p w14:paraId="74486CB7" w14:textId="384E15CB"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w:t>
            </w:r>
          </w:p>
        </w:tc>
      </w:tr>
      <w:tr w:rsidR="00F052F3" w:rsidRPr="00137EA5" w14:paraId="6786E4F0" w14:textId="77777777" w:rsidTr="00487219">
        <w:tc>
          <w:tcPr>
            <w:tcW w:w="4786" w:type="dxa"/>
            <w:tcBorders>
              <w:top w:val="single" w:sz="4" w:space="0" w:color="auto"/>
              <w:bottom w:val="single" w:sz="4" w:space="0" w:color="auto"/>
            </w:tcBorders>
          </w:tcPr>
          <w:p w14:paraId="4D3B6427" w14:textId="2C2B7FEF" w:rsidR="00F052F3" w:rsidRPr="00137EA5" w:rsidRDefault="00F052F3" w:rsidP="00F052F3">
            <w:pPr>
              <w:pStyle w:val="Table-AnnualReport"/>
              <w:spacing w:line="260" w:lineRule="atLeast"/>
              <w:ind w:right="-543"/>
              <w:jc w:val="both"/>
              <w:rPr>
                <w:rFonts w:ascii="Gill Sans MT" w:hAnsi="Gill Sans MT"/>
              </w:rPr>
            </w:pPr>
            <w:r w:rsidRPr="00137EA5">
              <w:rPr>
                <w:rFonts w:ascii="Gill Sans MT" w:hAnsi="Gill Sans MT"/>
              </w:rPr>
              <w:t>Visiting Medical Practitioner</w:t>
            </w:r>
          </w:p>
        </w:tc>
        <w:tc>
          <w:tcPr>
            <w:tcW w:w="2561" w:type="dxa"/>
            <w:tcBorders>
              <w:top w:val="single" w:sz="4" w:space="0" w:color="auto"/>
              <w:bottom w:val="single" w:sz="4" w:space="0" w:color="auto"/>
            </w:tcBorders>
          </w:tcPr>
          <w:p w14:paraId="7A7E003C" w14:textId="4A4AB386"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276" w:type="dxa"/>
            <w:tcBorders>
              <w:top w:val="single" w:sz="4" w:space="0" w:color="auto"/>
              <w:bottom w:val="single" w:sz="4" w:space="0" w:color="auto"/>
            </w:tcBorders>
          </w:tcPr>
          <w:p w14:paraId="4EDBF65B" w14:textId="67FDA74C"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1</w:t>
            </w:r>
          </w:p>
        </w:tc>
      </w:tr>
      <w:tr w:rsidR="00F052F3" w:rsidRPr="00137EA5" w14:paraId="3F7049EB" w14:textId="77777777" w:rsidTr="00487219">
        <w:tc>
          <w:tcPr>
            <w:tcW w:w="4786" w:type="dxa"/>
            <w:tcBorders>
              <w:top w:val="single" w:sz="4" w:space="0" w:color="auto"/>
              <w:bottom w:val="single" w:sz="4" w:space="0" w:color="auto"/>
            </w:tcBorders>
          </w:tcPr>
          <w:p w14:paraId="3D09A9E6" w14:textId="40B4C789" w:rsidR="00F052F3" w:rsidRPr="00137EA5" w:rsidRDefault="00F052F3" w:rsidP="00F052F3">
            <w:pPr>
              <w:pStyle w:val="Table-AnnualReport"/>
              <w:spacing w:line="260" w:lineRule="atLeast"/>
              <w:ind w:right="-543"/>
              <w:jc w:val="both"/>
              <w:rPr>
                <w:rFonts w:ascii="Gill Sans MT" w:hAnsi="Gill Sans MT"/>
              </w:rPr>
            </w:pPr>
            <w:r w:rsidRPr="00137EA5">
              <w:rPr>
                <w:rFonts w:ascii="Gill Sans MT" w:hAnsi="Gill Sans MT"/>
              </w:rPr>
              <w:t>Medical Practitioner 5-11</w:t>
            </w:r>
          </w:p>
        </w:tc>
        <w:tc>
          <w:tcPr>
            <w:tcW w:w="2561" w:type="dxa"/>
            <w:tcBorders>
              <w:top w:val="single" w:sz="4" w:space="0" w:color="auto"/>
              <w:bottom w:val="single" w:sz="4" w:space="0" w:color="auto"/>
            </w:tcBorders>
          </w:tcPr>
          <w:p w14:paraId="36C7A6CF" w14:textId="60080EB2"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276" w:type="dxa"/>
            <w:tcBorders>
              <w:top w:val="single" w:sz="4" w:space="0" w:color="auto"/>
              <w:bottom w:val="single" w:sz="4" w:space="0" w:color="auto"/>
            </w:tcBorders>
          </w:tcPr>
          <w:p w14:paraId="24572D44" w14:textId="122D95C4"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1</w:t>
            </w:r>
          </w:p>
        </w:tc>
      </w:tr>
      <w:tr w:rsidR="00F052F3" w:rsidRPr="00137EA5" w14:paraId="0722C7FC" w14:textId="77777777" w:rsidTr="00487219">
        <w:tc>
          <w:tcPr>
            <w:tcW w:w="4786" w:type="dxa"/>
            <w:tcBorders>
              <w:top w:val="single" w:sz="4" w:space="0" w:color="auto"/>
              <w:bottom w:val="single" w:sz="4" w:space="0" w:color="auto"/>
            </w:tcBorders>
          </w:tcPr>
          <w:p w14:paraId="51D08966" w14:textId="195D32CA" w:rsidR="00F052F3" w:rsidRPr="00137EA5" w:rsidRDefault="00F052F3" w:rsidP="00F052F3">
            <w:pPr>
              <w:pStyle w:val="Table-AnnualReport"/>
              <w:spacing w:line="260" w:lineRule="atLeast"/>
              <w:ind w:right="-543"/>
              <w:jc w:val="both"/>
              <w:rPr>
                <w:rFonts w:ascii="Gill Sans MT" w:hAnsi="Gill Sans MT"/>
              </w:rPr>
            </w:pPr>
            <w:r w:rsidRPr="00137EA5">
              <w:rPr>
                <w:rFonts w:ascii="Gill Sans MT" w:hAnsi="Gill Sans MT"/>
              </w:rPr>
              <w:t>Medical Practitioner  R5-9</w:t>
            </w:r>
          </w:p>
        </w:tc>
        <w:tc>
          <w:tcPr>
            <w:tcW w:w="2561" w:type="dxa"/>
            <w:tcBorders>
              <w:top w:val="single" w:sz="4" w:space="0" w:color="auto"/>
              <w:bottom w:val="single" w:sz="4" w:space="0" w:color="auto"/>
            </w:tcBorders>
          </w:tcPr>
          <w:p w14:paraId="4833DD67" w14:textId="2330B9B5"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w:t>
            </w:r>
          </w:p>
        </w:tc>
        <w:tc>
          <w:tcPr>
            <w:tcW w:w="1276" w:type="dxa"/>
            <w:tcBorders>
              <w:top w:val="single" w:sz="4" w:space="0" w:color="auto"/>
              <w:bottom w:val="single" w:sz="4" w:space="0" w:color="auto"/>
            </w:tcBorders>
          </w:tcPr>
          <w:p w14:paraId="08C19FF9" w14:textId="53C05F86"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3</w:t>
            </w:r>
          </w:p>
        </w:tc>
      </w:tr>
      <w:tr w:rsidR="00F052F3" w:rsidRPr="00137EA5" w14:paraId="0BEEA7FD" w14:textId="77777777" w:rsidTr="00487219">
        <w:tc>
          <w:tcPr>
            <w:tcW w:w="4786" w:type="dxa"/>
            <w:tcBorders>
              <w:top w:val="single" w:sz="4" w:space="0" w:color="auto"/>
              <w:bottom w:val="single" w:sz="4" w:space="0" w:color="auto"/>
            </w:tcBorders>
          </w:tcPr>
          <w:p w14:paraId="5C5ECEAF" w14:textId="4923EDA2" w:rsidR="00F052F3" w:rsidRPr="00137EA5" w:rsidRDefault="00F052F3" w:rsidP="00F052F3">
            <w:pPr>
              <w:pStyle w:val="Table-AnnualReport"/>
              <w:spacing w:line="260" w:lineRule="atLeast"/>
              <w:ind w:right="-543"/>
              <w:jc w:val="both"/>
              <w:rPr>
                <w:rFonts w:ascii="Gill Sans MT" w:hAnsi="Gill Sans MT"/>
              </w:rPr>
            </w:pPr>
            <w:r w:rsidRPr="00137EA5">
              <w:rPr>
                <w:rFonts w:ascii="Gill Sans MT" w:hAnsi="Gill Sans MT"/>
              </w:rPr>
              <w:t>Specialist Medical Practitioner 1-11</w:t>
            </w:r>
          </w:p>
        </w:tc>
        <w:tc>
          <w:tcPr>
            <w:tcW w:w="2561" w:type="dxa"/>
            <w:tcBorders>
              <w:top w:val="single" w:sz="4" w:space="0" w:color="auto"/>
              <w:bottom w:val="single" w:sz="4" w:space="0" w:color="auto"/>
            </w:tcBorders>
          </w:tcPr>
          <w:p w14:paraId="3C2BFBFF" w14:textId="04CC390E"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5</w:t>
            </w:r>
          </w:p>
        </w:tc>
        <w:tc>
          <w:tcPr>
            <w:tcW w:w="1276" w:type="dxa"/>
            <w:tcBorders>
              <w:top w:val="single" w:sz="4" w:space="0" w:color="auto"/>
              <w:bottom w:val="single" w:sz="4" w:space="0" w:color="auto"/>
            </w:tcBorders>
          </w:tcPr>
          <w:p w14:paraId="7E6F391A" w14:textId="036D836C"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4</w:t>
            </w:r>
          </w:p>
        </w:tc>
      </w:tr>
      <w:tr w:rsidR="00F052F3" w:rsidRPr="00137EA5" w14:paraId="353B6A1B" w14:textId="77777777" w:rsidTr="00487219">
        <w:tc>
          <w:tcPr>
            <w:tcW w:w="4786" w:type="dxa"/>
            <w:tcBorders>
              <w:top w:val="single" w:sz="4" w:space="0" w:color="auto"/>
              <w:bottom w:val="single" w:sz="4" w:space="0" w:color="auto"/>
            </w:tcBorders>
          </w:tcPr>
          <w:p w14:paraId="5DAF4D08" w14:textId="40A34C32" w:rsidR="00F052F3" w:rsidRPr="00137EA5" w:rsidRDefault="00F052F3" w:rsidP="00F052F3">
            <w:pPr>
              <w:pStyle w:val="Table-AnnualReport"/>
              <w:spacing w:line="260" w:lineRule="atLeast"/>
              <w:ind w:right="-543"/>
              <w:jc w:val="both"/>
              <w:rPr>
                <w:rFonts w:ascii="Gill Sans MT" w:hAnsi="Gill Sans MT"/>
              </w:rPr>
            </w:pPr>
            <w:r w:rsidRPr="00137EA5">
              <w:rPr>
                <w:rFonts w:ascii="Gill Sans MT" w:hAnsi="Gill Sans MT"/>
              </w:rPr>
              <w:t>Senior Specialist Medical Pracitioner1-3</w:t>
            </w:r>
          </w:p>
        </w:tc>
        <w:tc>
          <w:tcPr>
            <w:tcW w:w="2561" w:type="dxa"/>
            <w:tcBorders>
              <w:top w:val="single" w:sz="4" w:space="0" w:color="auto"/>
              <w:bottom w:val="single" w:sz="4" w:space="0" w:color="auto"/>
            </w:tcBorders>
          </w:tcPr>
          <w:p w14:paraId="292B079F" w14:textId="3343C278"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4</w:t>
            </w:r>
          </w:p>
        </w:tc>
        <w:tc>
          <w:tcPr>
            <w:tcW w:w="1276" w:type="dxa"/>
            <w:tcBorders>
              <w:top w:val="single" w:sz="4" w:space="0" w:color="auto"/>
              <w:bottom w:val="single" w:sz="4" w:space="0" w:color="auto"/>
            </w:tcBorders>
          </w:tcPr>
          <w:p w14:paraId="72D01ED3" w14:textId="061E8A35" w:rsidR="00F052F3" w:rsidRPr="00137EA5" w:rsidRDefault="00F052F3" w:rsidP="00F052F3">
            <w:pPr>
              <w:pStyle w:val="Table-AnnualReport"/>
              <w:spacing w:line="260" w:lineRule="atLeast"/>
              <w:ind w:left="284"/>
              <w:jc w:val="right"/>
              <w:rPr>
                <w:rFonts w:ascii="Gill Sans MT" w:hAnsi="Gill Sans MT"/>
              </w:rPr>
            </w:pPr>
            <w:r w:rsidRPr="00137EA5">
              <w:rPr>
                <w:rFonts w:ascii="Gill Sans MT" w:hAnsi="Gill Sans MT"/>
              </w:rPr>
              <w:t>1</w:t>
            </w:r>
          </w:p>
        </w:tc>
      </w:tr>
    </w:tbl>
    <w:p w14:paraId="3A50B41A" w14:textId="77777777" w:rsidR="009D3ECE" w:rsidRPr="00137EA5" w:rsidRDefault="009D3ECE" w:rsidP="006B02ED">
      <w:pPr>
        <w:rPr>
          <w:rFonts w:ascii="Gill Sans MT" w:hAnsi="Gill Sans MT"/>
        </w:rPr>
      </w:pPr>
    </w:p>
    <w:p w14:paraId="740AFBA0" w14:textId="77777777" w:rsidR="006B02ED" w:rsidRPr="00137EA5" w:rsidRDefault="006B02ED" w:rsidP="006B02ED">
      <w:pPr>
        <w:rPr>
          <w:rFonts w:ascii="Gill Sans MT" w:hAnsi="Gill Sans MT"/>
        </w:rPr>
      </w:pPr>
    </w:p>
    <w:p w14:paraId="2A82B585" w14:textId="77777777" w:rsidR="00442D39" w:rsidRPr="00137EA5" w:rsidRDefault="00442D39" w:rsidP="006B02ED">
      <w:pPr>
        <w:rPr>
          <w:rFonts w:ascii="Gill Sans MT" w:hAnsi="Gill Sans MT"/>
        </w:rPr>
        <w:sectPr w:rsidR="00442D39" w:rsidRPr="00137EA5" w:rsidSect="006B02ED">
          <w:type w:val="continuous"/>
          <w:pgSz w:w="11906" w:h="16838" w:code="9"/>
          <w:pgMar w:top="1843" w:right="1134" w:bottom="720" w:left="1134" w:header="709" w:footer="709" w:gutter="0"/>
          <w:cols w:space="708"/>
          <w:docGrid w:linePitch="360"/>
        </w:sectPr>
      </w:pPr>
    </w:p>
    <w:p w14:paraId="11543AD9" w14:textId="77777777" w:rsidR="008E02FC" w:rsidRDefault="008E02FC">
      <w:pPr>
        <w:tabs>
          <w:tab w:val="clear" w:pos="567"/>
        </w:tabs>
        <w:spacing w:after="200" w:line="276" w:lineRule="auto"/>
        <w:rPr>
          <w:rFonts w:ascii="Gill Sans MT" w:eastAsiaTheme="majorEastAsia" w:hAnsi="Gill Sans MT" w:cstheme="majorBidi"/>
          <w:b/>
          <w:bCs/>
          <w:sz w:val="40"/>
          <w:szCs w:val="28"/>
        </w:rPr>
      </w:pPr>
      <w:r>
        <w:lastRenderedPageBreak/>
        <w:br w:type="page"/>
      </w:r>
    </w:p>
    <w:p w14:paraId="063AB69D" w14:textId="6B435657" w:rsidR="00065E95" w:rsidRPr="00137EA5" w:rsidRDefault="00065E95" w:rsidP="00A834C1">
      <w:pPr>
        <w:pStyle w:val="Heading2"/>
      </w:pPr>
      <w:r w:rsidRPr="00137EA5">
        <w:lastRenderedPageBreak/>
        <w:t>Indicators of Organisational Health</w:t>
      </w:r>
    </w:p>
    <w:p w14:paraId="6A650C12" w14:textId="77777777" w:rsidR="00965939" w:rsidRPr="00137EA5" w:rsidRDefault="00965939" w:rsidP="00B27A04">
      <w:pPr>
        <w:pStyle w:val="Heading3"/>
      </w:pPr>
      <w:r w:rsidRPr="00137EA5">
        <w:t>Leave</w:t>
      </w:r>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Pr>
      <w:tblGrid>
        <w:gridCol w:w="4962"/>
        <w:gridCol w:w="1134"/>
        <w:gridCol w:w="1134"/>
        <w:gridCol w:w="1134"/>
        <w:gridCol w:w="1275"/>
      </w:tblGrid>
      <w:tr w:rsidR="009138C1" w:rsidRPr="00137EA5" w14:paraId="568D17DA" w14:textId="77777777" w:rsidTr="00AF620B">
        <w:trPr>
          <w:trHeight w:val="146"/>
        </w:trPr>
        <w:tc>
          <w:tcPr>
            <w:tcW w:w="4962" w:type="dxa"/>
            <w:shd w:val="clear" w:color="auto" w:fill="auto"/>
            <w:vAlign w:val="bottom"/>
          </w:tcPr>
          <w:p w14:paraId="418CFEB5" w14:textId="73B83552" w:rsidR="009138C1" w:rsidRPr="00137EA5" w:rsidRDefault="009138C1" w:rsidP="009138C1">
            <w:pPr>
              <w:keepNext/>
              <w:spacing w:before="60" w:after="60" w:line="240" w:lineRule="auto"/>
              <w:outlineLvl w:val="0"/>
              <w:rPr>
                <w:rFonts w:ascii="Gill Sans MT" w:hAnsi="Gill Sans MT"/>
                <w:b/>
                <w:bCs/>
                <w:kern w:val="32"/>
                <w:sz w:val="18"/>
                <w:szCs w:val="18"/>
              </w:rPr>
            </w:pPr>
            <w:r>
              <w:rPr>
                <w:rFonts w:ascii="Gill Sans MT" w:hAnsi="Gill Sans MT"/>
                <w:b/>
                <w:bCs/>
                <w:kern w:val="32"/>
                <w:sz w:val="18"/>
                <w:szCs w:val="18"/>
              </w:rPr>
              <w:t>Leave Type</w:t>
            </w:r>
          </w:p>
        </w:tc>
        <w:tc>
          <w:tcPr>
            <w:tcW w:w="1134" w:type="dxa"/>
            <w:shd w:val="clear" w:color="auto" w:fill="auto"/>
            <w:vAlign w:val="bottom"/>
          </w:tcPr>
          <w:p w14:paraId="1E41E9EC" w14:textId="77777777" w:rsidR="009138C1" w:rsidRPr="00137EA5" w:rsidRDefault="009138C1" w:rsidP="00965939">
            <w:pPr>
              <w:jc w:val="right"/>
              <w:rPr>
                <w:rFonts w:ascii="Gill Sans MT" w:hAnsi="Gill Sans MT"/>
                <w:b/>
                <w:kern w:val="32"/>
                <w:sz w:val="18"/>
                <w:szCs w:val="18"/>
              </w:rPr>
            </w:pPr>
            <w:r w:rsidRPr="00137EA5">
              <w:rPr>
                <w:rFonts w:ascii="Gill Sans MT" w:hAnsi="Gill Sans MT"/>
                <w:b/>
                <w:kern w:val="32"/>
                <w:sz w:val="18"/>
                <w:szCs w:val="18"/>
              </w:rPr>
              <w:t>2013-14</w:t>
            </w:r>
            <w:r w:rsidRPr="00137EA5">
              <w:rPr>
                <w:rFonts w:ascii="Gill Sans MT" w:hAnsi="Gill Sans MT"/>
                <w:b/>
                <w:kern w:val="32"/>
                <w:sz w:val="18"/>
                <w:szCs w:val="18"/>
                <w:vertAlign w:val="superscript"/>
              </w:rPr>
              <w:t>1</w:t>
            </w:r>
          </w:p>
        </w:tc>
        <w:tc>
          <w:tcPr>
            <w:tcW w:w="1134" w:type="dxa"/>
            <w:shd w:val="clear" w:color="auto" w:fill="auto"/>
            <w:vAlign w:val="bottom"/>
          </w:tcPr>
          <w:p w14:paraId="61B7C100" w14:textId="77777777" w:rsidR="009138C1" w:rsidRPr="00137EA5" w:rsidRDefault="009138C1" w:rsidP="00965939">
            <w:pPr>
              <w:jc w:val="right"/>
              <w:rPr>
                <w:rFonts w:ascii="Gill Sans MT" w:hAnsi="Gill Sans MT"/>
                <w:b/>
                <w:kern w:val="32"/>
                <w:sz w:val="18"/>
                <w:szCs w:val="18"/>
              </w:rPr>
            </w:pPr>
            <w:r w:rsidRPr="00137EA5">
              <w:rPr>
                <w:rFonts w:ascii="Gill Sans MT" w:hAnsi="Gill Sans MT"/>
                <w:b/>
                <w:kern w:val="32"/>
                <w:sz w:val="18"/>
                <w:szCs w:val="18"/>
              </w:rPr>
              <w:t>2014-15</w:t>
            </w:r>
            <w:r w:rsidRPr="00137EA5">
              <w:rPr>
                <w:rFonts w:ascii="Gill Sans MT" w:hAnsi="Gill Sans MT"/>
                <w:b/>
                <w:kern w:val="32"/>
                <w:sz w:val="18"/>
                <w:szCs w:val="18"/>
                <w:vertAlign w:val="superscript"/>
              </w:rPr>
              <w:t>1</w:t>
            </w:r>
          </w:p>
        </w:tc>
        <w:tc>
          <w:tcPr>
            <w:tcW w:w="1134" w:type="dxa"/>
          </w:tcPr>
          <w:p w14:paraId="6173F4AA" w14:textId="77777777" w:rsidR="009138C1" w:rsidRPr="00137EA5" w:rsidRDefault="009138C1" w:rsidP="00965939">
            <w:pPr>
              <w:jc w:val="right"/>
              <w:rPr>
                <w:rFonts w:ascii="Gill Sans MT" w:hAnsi="Gill Sans MT"/>
                <w:b/>
                <w:kern w:val="32"/>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75" w:type="dxa"/>
          </w:tcPr>
          <w:p w14:paraId="387E0B87" w14:textId="77777777" w:rsidR="009138C1" w:rsidRPr="00137EA5" w:rsidRDefault="009138C1" w:rsidP="00965939">
            <w:pPr>
              <w:jc w:val="right"/>
              <w:rPr>
                <w:rFonts w:ascii="Gill Sans MT" w:hAnsi="Gill Sans MT"/>
                <w:b/>
                <w:kern w:val="32"/>
                <w:sz w:val="18"/>
                <w:szCs w:val="18"/>
                <w:highlight w:val="yellow"/>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9138C1" w:rsidRPr="00137EA5" w14:paraId="49250EA8" w14:textId="77777777" w:rsidTr="00AF620B">
        <w:tc>
          <w:tcPr>
            <w:tcW w:w="9639" w:type="dxa"/>
            <w:gridSpan w:val="5"/>
            <w:shd w:val="clear" w:color="auto" w:fill="auto"/>
            <w:vAlign w:val="center"/>
          </w:tcPr>
          <w:p w14:paraId="3726089C" w14:textId="7F9BB159" w:rsidR="009138C1" w:rsidRPr="00137EA5" w:rsidRDefault="009138C1" w:rsidP="009138C1">
            <w:pPr>
              <w:keepNext/>
              <w:spacing w:after="60" w:line="280" w:lineRule="atLeast"/>
              <w:rPr>
                <w:rFonts w:ascii="Gill Sans MT" w:hAnsi="Gill Sans MT"/>
                <w:b/>
                <w:sz w:val="18"/>
                <w:szCs w:val="18"/>
              </w:rPr>
            </w:pPr>
            <w:r w:rsidRPr="00137EA5">
              <w:rPr>
                <w:rFonts w:ascii="Gill Sans MT" w:hAnsi="Gill Sans MT"/>
                <w:b/>
                <w:sz w:val="18"/>
                <w:szCs w:val="18"/>
              </w:rPr>
              <w:t>Annual Leave</w:t>
            </w:r>
          </w:p>
        </w:tc>
      </w:tr>
      <w:tr w:rsidR="009138C1" w:rsidRPr="00137EA5" w14:paraId="6E7DC0CA" w14:textId="77777777" w:rsidTr="00AF620B">
        <w:tc>
          <w:tcPr>
            <w:tcW w:w="4962" w:type="dxa"/>
            <w:shd w:val="clear" w:color="auto" w:fill="auto"/>
            <w:vAlign w:val="center"/>
          </w:tcPr>
          <w:p w14:paraId="2DB00F89" w14:textId="77777777" w:rsidR="009138C1" w:rsidRPr="00137EA5" w:rsidRDefault="009138C1" w:rsidP="00965939">
            <w:pPr>
              <w:keepNext/>
              <w:spacing w:after="60" w:line="280" w:lineRule="atLeast"/>
              <w:rPr>
                <w:rFonts w:ascii="Gill Sans MT" w:hAnsi="Gill Sans MT"/>
                <w:sz w:val="18"/>
                <w:szCs w:val="18"/>
              </w:rPr>
            </w:pPr>
            <w:r w:rsidRPr="00137EA5">
              <w:rPr>
                <w:rFonts w:ascii="Gill Sans MT" w:hAnsi="Gill Sans MT"/>
                <w:sz w:val="18"/>
                <w:szCs w:val="18"/>
              </w:rPr>
              <w:t>Average number of days used per paid FTE</w:t>
            </w:r>
          </w:p>
        </w:tc>
        <w:tc>
          <w:tcPr>
            <w:tcW w:w="1134" w:type="dxa"/>
            <w:shd w:val="clear" w:color="auto" w:fill="auto"/>
            <w:vAlign w:val="center"/>
          </w:tcPr>
          <w:p w14:paraId="45E93FDD"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24.1</w:t>
            </w:r>
          </w:p>
        </w:tc>
        <w:tc>
          <w:tcPr>
            <w:tcW w:w="1134" w:type="dxa"/>
            <w:shd w:val="clear" w:color="auto" w:fill="auto"/>
            <w:vAlign w:val="center"/>
          </w:tcPr>
          <w:p w14:paraId="2043DA3A"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17.7</w:t>
            </w:r>
          </w:p>
        </w:tc>
        <w:tc>
          <w:tcPr>
            <w:tcW w:w="1134" w:type="dxa"/>
          </w:tcPr>
          <w:p w14:paraId="6617ADD9"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22.8</w:t>
            </w:r>
          </w:p>
        </w:tc>
        <w:tc>
          <w:tcPr>
            <w:tcW w:w="1275" w:type="dxa"/>
          </w:tcPr>
          <w:p w14:paraId="35754250"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21.3</w:t>
            </w:r>
          </w:p>
        </w:tc>
      </w:tr>
      <w:tr w:rsidR="000B5246" w:rsidRPr="00137EA5" w14:paraId="5EE4DEE0" w14:textId="77777777" w:rsidTr="00B25C7D">
        <w:tc>
          <w:tcPr>
            <w:tcW w:w="4962" w:type="dxa"/>
            <w:shd w:val="clear" w:color="auto" w:fill="auto"/>
            <w:vAlign w:val="center"/>
          </w:tcPr>
          <w:p w14:paraId="3FA23B5C" w14:textId="656DE925" w:rsidR="000B5246" w:rsidRPr="00137EA5" w:rsidRDefault="000B5246" w:rsidP="000B5246">
            <w:pPr>
              <w:keepNext/>
              <w:spacing w:after="60" w:line="280" w:lineRule="atLeast"/>
              <w:rPr>
                <w:rFonts w:ascii="Gill Sans MT" w:hAnsi="Gill Sans MT"/>
                <w:sz w:val="18"/>
                <w:szCs w:val="18"/>
              </w:rPr>
            </w:pPr>
            <w:r w:rsidRPr="00137EA5">
              <w:rPr>
                <w:rFonts w:ascii="Gill Sans MT" w:hAnsi="Gill Sans MT"/>
                <w:sz w:val="18"/>
                <w:szCs w:val="18"/>
              </w:rPr>
              <w:t>Number of FTEs with entitlements equal to the two year limit</w:t>
            </w:r>
          </w:p>
        </w:tc>
        <w:tc>
          <w:tcPr>
            <w:tcW w:w="1134" w:type="dxa"/>
            <w:shd w:val="clear" w:color="auto" w:fill="auto"/>
            <w:vAlign w:val="center"/>
          </w:tcPr>
          <w:p w14:paraId="4DCC0C44" w14:textId="675A4903" w:rsidR="000B5246" w:rsidRPr="00137EA5" w:rsidRDefault="000B5246" w:rsidP="00965939">
            <w:pPr>
              <w:keepNext/>
              <w:spacing w:after="60" w:line="280" w:lineRule="atLeast"/>
              <w:jc w:val="right"/>
              <w:rPr>
                <w:rFonts w:ascii="Gill Sans MT" w:hAnsi="Gill Sans MT"/>
                <w:sz w:val="18"/>
                <w:szCs w:val="18"/>
              </w:rPr>
            </w:pPr>
            <w:r w:rsidRPr="00137EA5">
              <w:rPr>
                <w:rFonts w:ascii="Gill Sans MT" w:hAnsi="Gill Sans MT"/>
                <w:sz w:val="18"/>
                <w:szCs w:val="18"/>
              </w:rPr>
              <w:t>2</w:t>
            </w:r>
          </w:p>
        </w:tc>
        <w:tc>
          <w:tcPr>
            <w:tcW w:w="1134" w:type="dxa"/>
            <w:shd w:val="clear" w:color="auto" w:fill="auto"/>
            <w:vAlign w:val="center"/>
          </w:tcPr>
          <w:p w14:paraId="27FF705C" w14:textId="0DAFD89A" w:rsidR="000B5246" w:rsidRPr="00137EA5" w:rsidRDefault="000B5246" w:rsidP="00965939">
            <w:pPr>
              <w:keepNext/>
              <w:spacing w:after="60" w:line="280" w:lineRule="atLeast"/>
              <w:jc w:val="right"/>
              <w:rPr>
                <w:rFonts w:ascii="Gill Sans MT" w:hAnsi="Gill Sans MT"/>
                <w:sz w:val="18"/>
                <w:szCs w:val="18"/>
              </w:rPr>
            </w:pPr>
            <w:r w:rsidRPr="00137EA5">
              <w:rPr>
                <w:rFonts w:ascii="Gill Sans MT" w:hAnsi="Gill Sans MT"/>
                <w:sz w:val="18"/>
                <w:szCs w:val="18"/>
              </w:rPr>
              <w:t>2.6</w:t>
            </w:r>
          </w:p>
        </w:tc>
        <w:tc>
          <w:tcPr>
            <w:tcW w:w="1134" w:type="dxa"/>
            <w:vAlign w:val="center"/>
          </w:tcPr>
          <w:p w14:paraId="0D86433B" w14:textId="349D7447" w:rsidR="000B5246" w:rsidRPr="00137EA5" w:rsidRDefault="000B5246" w:rsidP="000B5246">
            <w:pPr>
              <w:keepNext/>
              <w:spacing w:after="60" w:line="280" w:lineRule="atLeast"/>
              <w:jc w:val="right"/>
              <w:rPr>
                <w:rFonts w:ascii="Gill Sans MT" w:hAnsi="Gill Sans MT"/>
                <w:sz w:val="18"/>
                <w:szCs w:val="18"/>
              </w:rPr>
            </w:pPr>
            <w:r w:rsidRPr="00137EA5">
              <w:rPr>
                <w:rFonts w:ascii="Gill Sans MT" w:hAnsi="Gill Sans MT"/>
                <w:sz w:val="18"/>
                <w:szCs w:val="18"/>
              </w:rPr>
              <w:t>0</w:t>
            </w:r>
          </w:p>
        </w:tc>
        <w:tc>
          <w:tcPr>
            <w:tcW w:w="1275" w:type="dxa"/>
            <w:vAlign w:val="center"/>
          </w:tcPr>
          <w:p w14:paraId="72CDDEAF" w14:textId="7FE9E702" w:rsidR="000B5246" w:rsidRPr="00137EA5" w:rsidRDefault="000B5246" w:rsidP="000B5246">
            <w:pPr>
              <w:keepNext/>
              <w:spacing w:after="60" w:line="280" w:lineRule="atLeast"/>
              <w:jc w:val="right"/>
              <w:rPr>
                <w:rFonts w:ascii="Gill Sans MT" w:hAnsi="Gill Sans MT"/>
                <w:sz w:val="18"/>
                <w:szCs w:val="18"/>
              </w:rPr>
            </w:pPr>
            <w:r w:rsidRPr="00137EA5">
              <w:rPr>
                <w:rFonts w:ascii="Gill Sans MT" w:hAnsi="Gill Sans MT"/>
                <w:sz w:val="18"/>
                <w:szCs w:val="18"/>
              </w:rPr>
              <w:t>1.8</w:t>
            </w:r>
          </w:p>
        </w:tc>
      </w:tr>
      <w:tr w:rsidR="009138C1" w:rsidRPr="00137EA5" w14:paraId="5A655CA3" w14:textId="77777777" w:rsidTr="00AF620B">
        <w:tc>
          <w:tcPr>
            <w:tcW w:w="4962" w:type="dxa"/>
            <w:shd w:val="clear" w:color="auto" w:fill="auto"/>
            <w:vAlign w:val="center"/>
          </w:tcPr>
          <w:p w14:paraId="31CCCF79" w14:textId="77777777" w:rsidR="009138C1" w:rsidRPr="00137EA5" w:rsidRDefault="009138C1" w:rsidP="00965939">
            <w:pPr>
              <w:keepNext/>
              <w:spacing w:after="60" w:line="280" w:lineRule="atLeast"/>
              <w:rPr>
                <w:rFonts w:ascii="Gill Sans MT" w:hAnsi="Gill Sans MT"/>
                <w:sz w:val="18"/>
                <w:szCs w:val="18"/>
              </w:rPr>
            </w:pPr>
            <w:r w:rsidRPr="00137EA5">
              <w:rPr>
                <w:rFonts w:ascii="Gill Sans MT" w:hAnsi="Gill Sans MT"/>
                <w:sz w:val="18"/>
                <w:szCs w:val="18"/>
              </w:rPr>
              <w:t>Number of FTEs in excess of two year limit</w:t>
            </w:r>
          </w:p>
        </w:tc>
        <w:tc>
          <w:tcPr>
            <w:tcW w:w="1134" w:type="dxa"/>
            <w:shd w:val="clear" w:color="auto" w:fill="auto"/>
            <w:vAlign w:val="center"/>
          </w:tcPr>
          <w:p w14:paraId="5660854C"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59.3</w:t>
            </w:r>
          </w:p>
        </w:tc>
        <w:tc>
          <w:tcPr>
            <w:tcW w:w="1134" w:type="dxa"/>
            <w:shd w:val="clear" w:color="auto" w:fill="auto"/>
            <w:vAlign w:val="center"/>
          </w:tcPr>
          <w:p w14:paraId="4FE688D4"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53.7</w:t>
            </w:r>
          </w:p>
        </w:tc>
        <w:tc>
          <w:tcPr>
            <w:tcW w:w="1134" w:type="dxa"/>
          </w:tcPr>
          <w:p w14:paraId="5A1C0D26"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64.9</w:t>
            </w:r>
          </w:p>
        </w:tc>
        <w:tc>
          <w:tcPr>
            <w:tcW w:w="1275" w:type="dxa"/>
          </w:tcPr>
          <w:p w14:paraId="0131465F" w14:textId="77777777" w:rsidR="009138C1" w:rsidRPr="00137EA5" w:rsidRDefault="009138C1" w:rsidP="00965939">
            <w:pPr>
              <w:keepNext/>
              <w:spacing w:after="60" w:line="280" w:lineRule="atLeast"/>
              <w:jc w:val="right"/>
              <w:rPr>
                <w:rFonts w:ascii="Gill Sans MT" w:hAnsi="Gill Sans MT"/>
                <w:sz w:val="18"/>
                <w:szCs w:val="18"/>
              </w:rPr>
            </w:pPr>
            <w:r w:rsidRPr="00137EA5">
              <w:rPr>
                <w:rFonts w:ascii="Gill Sans MT" w:hAnsi="Gill Sans MT"/>
                <w:sz w:val="18"/>
                <w:szCs w:val="18"/>
              </w:rPr>
              <w:t>72.3</w:t>
            </w:r>
          </w:p>
        </w:tc>
      </w:tr>
    </w:tbl>
    <w:p w14:paraId="3D3DD535" w14:textId="77777777" w:rsidR="0059119F" w:rsidRPr="00137EA5" w:rsidRDefault="0059119F" w:rsidP="0059119F">
      <w:pPr>
        <w:rPr>
          <w:rFonts w:ascii="Gill Sans MT" w:hAnsi="Gill Sans MT"/>
        </w:rPr>
        <w:sectPr w:rsidR="0059119F" w:rsidRPr="00137EA5" w:rsidSect="006B02ED">
          <w:type w:val="continuous"/>
          <w:pgSz w:w="11906" w:h="16838" w:code="9"/>
          <w:pgMar w:top="1843" w:right="1134" w:bottom="720" w:left="1134" w:header="709" w:footer="709" w:gutter="0"/>
          <w:cols w:space="708"/>
          <w:docGrid w:linePitch="360"/>
        </w:sectPr>
      </w:pPr>
    </w:p>
    <w:p w14:paraId="120AE82E" w14:textId="77777777" w:rsidR="00AF620B" w:rsidRDefault="00AF620B">
      <w:pPr>
        <w:tabs>
          <w:tab w:val="clear" w:pos="567"/>
        </w:tabs>
        <w:spacing w:after="200" w:line="276" w:lineRule="auto"/>
        <w:rPr>
          <w:rFonts w:ascii="Gill Sans MT" w:hAnsi="Gill Sans MT"/>
        </w:rPr>
      </w:pPr>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Pr>
      <w:tblGrid>
        <w:gridCol w:w="4962"/>
        <w:gridCol w:w="1134"/>
        <w:gridCol w:w="1134"/>
        <w:gridCol w:w="1134"/>
        <w:gridCol w:w="1275"/>
      </w:tblGrid>
      <w:tr w:rsidR="00AF620B" w:rsidRPr="00137EA5" w14:paraId="27E856A4" w14:textId="77777777" w:rsidTr="00AF620B">
        <w:tc>
          <w:tcPr>
            <w:tcW w:w="4962" w:type="dxa"/>
            <w:shd w:val="clear" w:color="auto" w:fill="auto"/>
            <w:vAlign w:val="center"/>
          </w:tcPr>
          <w:p w14:paraId="400A06A9" w14:textId="77777777" w:rsidR="00AF620B" w:rsidRPr="00137EA5" w:rsidRDefault="00AF620B" w:rsidP="005750A8">
            <w:pPr>
              <w:keepNext/>
              <w:spacing w:after="60" w:line="280" w:lineRule="atLeast"/>
              <w:rPr>
                <w:rFonts w:ascii="Gill Sans MT" w:hAnsi="Gill Sans MT"/>
                <w:b/>
                <w:bCs/>
                <w:sz w:val="18"/>
                <w:szCs w:val="18"/>
              </w:rPr>
            </w:pPr>
            <w:r w:rsidRPr="00137EA5">
              <w:rPr>
                <w:rFonts w:ascii="Gill Sans MT" w:hAnsi="Gill Sans MT"/>
                <w:b/>
                <w:bCs/>
                <w:sz w:val="18"/>
                <w:szCs w:val="18"/>
              </w:rPr>
              <w:t>Long Service Leave (includes maternity leave)</w:t>
            </w:r>
          </w:p>
        </w:tc>
        <w:tc>
          <w:tcPr>
            <w:tcW w:w="1134" w:type="dxa"/>
            <w:shd w:val="clear" w:color="auto" w:fill="auto"/>
            <w:vAlign w:val="center"/>
          </w:tcPr>
          <w:p w14:paraId="5BAE62F3" w14:textId="760DD611"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2013-14</w:t>
            </w:r>
            <w:r w:rsidRPr="00137EA5">
              <w:rPr>
                <w:rFonts w:ascii="Gill Sans MT" w:hAnsi="Gill Sans MT"/>
                <w:b/>
                <w:kern w:val="32"/>
                <w:sz w:val="18"/>
                <w:szCs w:val="18"/>
                <w:vertAlign w:val="superscript"/>
              </w:rPr>
              <w:t>1</w:t>
            </w:r>
          </w:p>
        </w:tc>
        <w:tc>
          <w:tcPr>
            <w:tcW w:w="1134" w:type="dxa"/>
            <w:shd w:val="clear" w:color="auto" w:fill="auto"/>
            <w:vAlign w:val="center"/>
          </w:tcPr>
          <w:p w14:paraId="4C16F126" w14:textId="67A0B893"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2014-15</w:t>
            </w:r>
            <w:r w:rsidRPr="00137EA5">
              <w:rPr>
                <w:rFonts w:ascii="Gill Sans MT" w:hAnsi="Gill Sans MT"/>
                <w:b/>
                <w:kern w:val="32"/>
                <w:sz w:val="18"/>
                <w:szCs w:val="18"/>
                <w:vertAlign w:val="superscript"/>
              </w:rPr>
              <w:t>1</w:t>
            </w:r>
          </w:p>
        </w:tc>
        <w:tc>
          <w:tcPr>
            <w:tcW w:w="1134" w:type="dxa"/>
            <w:shd w:val="clear" w:color="auto" w:fill="auto"/>
            <w:vAlign w:val="center"/>
          </w:tcPr>
          <w:p w14:paraId="272E15B9" w14:textId="2234C332"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75" w:type="dxa"/>
            <w:shd w:val="clear" w:color="auto" w:fill="auto"/>
            <w:vAlign w:val="center"/>
          </w:tcPr>
          <w:p w14:paraId="4779D4DF" w14:textId="21891339"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AF620B" w:rsidRPr="00137EA5" w14:paraId="54DF61F4" w14:textId="77777777" w:rsidTr="005750A8">
        <w:tc>
          <w:tcPr>
            <w:tcW w:w="4962" w:type="dxa"/>
            <w:shd w:val="clear" w:color="auto" w:fill="auto"/>
            <w:vAlign w:val="center"/>
          </w:tcPr>
          <w:p w14:paraId="17508D13" w14:textId="77777777" w:rsidR="00AF620B" w:rsidRPr="00137EA5" w:rsidRDefault="00AF620B" w:rsidP="005750A8">
            <w:pPr>
              <w:keepNext/>
              <w:spacing w:after="60" w:line="280" w:lineRule="atLeast"/>
              <w:rPr>
                <w:rFonts w:ascii="Gill Sans MT" w:hAnsi="Gill Sans MT"/>
                <w:sz w:val="18"/>
                <w:szCs w:val="18"/>
              </w:rPr>
            </w:pPr>
            <w:r w:rsidRPr="00137EA5">
              <w:rPr>
                <w:rFonts w:ascii="Gill Sans MT" w:hAnsi="Gill Sans MT"/>
                <w:sz w:val="18"/>
                <w:szCs w:val="18"/>
              </w:rPr>
              <w:t>Average number of days used per paid FTE</w:t>
            </w:r>
          </w:p>
        </w:tc>
        <w:tc>
          <w:tcPr>
            <w:tcW w:w="1134" w:type="dxa"/>
            <w:shd w:val="clear" w:color="auto" w:fill="auto"/>
            <w:vAlign w:val="center"/>
          </w:tcPr>
          <w:p w14:paraId="0840CDEC"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2.6</w:t>
            </w:r>
          </w:p>
        </w:tc>
        <w:tc>
          <w:tcPr>
            <w:tcW w:w="1134" w:type="dxa"/>
            <w:shd w:val="clear" w:color="auto" w:fill="auto"/>
          </w:tcPr>
          <w:p w14:paraId="39289D2B"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2.9</w:t>
            </w:r>
          </w:p>
        </w:tc>
        <w:tc>
          <w:tcPr>
            <w:tcW w:w="1134" w:type="dxa"/>
          </w:tcPr>
          <w:p w14:paraId="66224A91"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3.1</w:t>
            </w:r>
          </w:p>
        </w:tc>
        <w:tc>
          <w:tcPr>
            <w:tcW w:w="1275" w:type="dxa"/>
          </w:tcPr>
          <w:p w14:paraId="4C93959C"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4.2</w:t>
            </w:r>
          </w:p>
        </w:tc>
      </w:tr>
    </w:tbl>
    <w:p w14:paraId="49438663" w14:textId="77777777" w:rsidR="00AF620B" w:rsidRDefault="00AF620B">
      <w:pPr>
        <w:tabs>
          <w:tab w:val="clear" w:pos="567"/>
        </w:tabs>
        <w:spacing w:after="200" w:line="276" w:lineRule="auto"/>
        <w:rPr>
          <w:rFonts w:ascii="Gill Sans MT" w:hAnsi="Gill Sans MT"/>
        </w:rPr>
      </w:pPr>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Pr>
      <w:tblGrid>
        <w:gridCol w:w="4962"/>
        <w:gridCol w:w="1134"/>
        <w:gridCol w:w="1134"/>
        <w:gridCol w:w="1134"/>
        <w:gridCol w:w="1275"/>
      </w:tblGrid>
      <w:tr w:rsidR="00AF620B" w:rsidRPr="00137EA5" w14:paraId="137FC579" w14:textId="77777777" w:rsidTr="00AF620B">
        <w:tc>
          <w:tcPr>
            <w:tcW w:w="4962" w:type="dxa"/>
            <w:shd w:val="clear" w:color="auto" w:fill="auto"/>
            <w:vAlign w:val="center"/>
          </w:tcPr>
          <w:p w14:paraId="400F7C27" w14:textId="77777777" w:rsidR="00AF620B" w:rsidRPr="00137EA5" w:rsidRDefault="00AF620B" w:rsidP="005750A8">
            <w:pPr>
              <w:keepNext/>
              <w:spacing w:after="60" w:line="280" w:lineRule="atLeast"/>
              <w:rPr>
                <w:rFonts w:ascii="Gill Sans MT" w:hAnsi="Gill Sans MT"/>
                <w:b/>
                <w:bCs/>
                <w:sz w:val="18"/>
                <w:szCs w:val="18"/>
              </w:rPr>
            </w:pPr>
            <w:r w:rsidRPr="00137EA5">
              <w:rPr>
                <w:rFonts w:ascii="Gill Sans MT" w:hAnsi="Gill Sans MT"/>
                <w:b/>
                <w:bCs/>
                <w:sz w:val="18"/>
                <w:szCs w:val="18"/>
              </w:rPr>
              <w:t>Personal Leave Days (includes sick, carers and family leave)</w:t>
            </w:r>
          </w:p>
        </w:tc>
        <w:tc>
          <w:tcPr>
            <w:tcW w:w="1134" w:type="dxa"/>
            <w:shd w:val="clear" w:color="auto" w:fill="auto"/>
            <w:vAlign w:val="center"/>
          </w:tcPr>
          <w:p w14:paraId="2D1AC966" w14:textId="0BDA468F"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2013-14</w:t>
            </w:r>
            <w:r w:rsidRPr="00137EA5">
              <w:rPr>
                <w:rFonts w:ascii="Gill Sans MT" w:hAnsi="Gill Sans MT"/>
                <w:b/>
                <w:kern w:val="32"/>
                <w:sz w:val="18"/>
                <w:szCs w:val="18"/>
                <w:vertAlign w:val="superscript"/>
              </w:rPr>
              <w:t>1</w:t>
            </w:r>
          </w:p>
        </w:tc>
        <w:tc>
          <w:tcPr>
            <w:tcW w:w="1134" w:type="dxa"/>
            <w:shd w:val="clear" w:color="auto" w:fill="auto"/>
            <w:vAlign w:val="center"/>
          </w:tcPr>
          <w:p w14:paraId="77AD10BD" w14:textId="1BD5D3D8"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2014-15</w:t>
            </w:r>
            <w:r w:rsidRPr="00137EA5">
              <w:rPr>
                <w:rFonts w:ascii="Gill Sans MT" w:hAnsi="Gill Sans MT"/>
                <w:b/>
                <w:kern w:val="32"/>
                <w:sz w:val="18"/>
                <w:szCs w:val="18"/>
                <w:vertAlign w:val="superscript"/>
              </w:rPr>
              <w:t>1</w:t>
            </w:r>
          </w:p>
        </w:tc>
        <w:tc>
          <w:tcPr>
            <w:tcW w:w="1134" w:type="dxa"/>
            <w:shd w:val="clear" w:color="auto" w:fill="auto"/>
            <w:vAlign w:val="center"/>
          </w:tcPr>
          <w:p w14:paraId="456815D3" w14:textId="5D310D22"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75" w:type="dxa"/>
            <w:shd w:val="clear" w:color="auto" w:fill="auto"/>
            <w:vAlign w:val="center"/>
          </w:tcPr>
          <w:p w14:paraId="2FEF89A1" w14:textId="22B32988" w:rsidR="00AF620B" w:rsidRPr="00137EA5" w:rsidRDefault="00B25C7D" w:rsidP="00B25C7D">
            <w:pPr>
              <w:keepNext/>
              <w:spacing w:after="60" w:line="280" w:lineRule="atLeast"/>
              <w:jc w:val="right"/>
              <w:rPr>
                <w:rFonts w:ascii="Gill Sans MT" w:hAnsi="Gill Sans MT"/>
                <w:b/>
                <w:bCs/>
                <w:sz w:val="18"/>
                <w:szCs w:val="18"/>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AF620B" w:rsidRPr="00137EA5" w14:paraId="220A841E" w14:textId="77777777" w:rsidTr="005750A8">
        <w:tc>
          <w:tcPr>
            <w:tcW w:w="4962" w:type="dxa"/>
            <w:shd w:val="clear" w:color="auto" w:fill="auto"/>
            <w:vAlign w:val="center"/>
          </w:tcPr>
          <w:p w14:paraId="27C78096" w14:textId="77777777" w:rsidR="00AF620B" w:rsidRPr="00137EA5" w:rsidRDefault="00AF620B" w:rsidP="005750A8">
            <w:pPr>
              <w:keepNext/>
              <w:spacing w:after="60" w:line="280" w:lineRule="atLeast"/>
              <w:rPr>
                <w:rFonts w:ascii="Gill Sans MT" w:hAnsi="Gill Sans MT"/>
                <w:sz w:val="18"/>
                <w:szCs w:val="18"/>
              </w:rPr>
            </w:pPr>
            <w:r w:rsidRPr="00137EA5">
              <w:rPr>
                <w:rFonts w:ascii="Gill Sans MT" w:hAnsi="Gill Sans MT"/>
                <w:sz w:val="18"/>
                <w:szCs w:val="18"/>
              </w:rPr>
              <w:t>Personal leave days per average paid FTE</w:t>
            </w:r>
          </w:p>
        </w:tc>
        <w:tc>
          <w:tcPr>
            <w:tcW w:w="1134" w:type="dxa"/>
            <w:shd w:val="clear" w:color="auto" w:fill="auto"/>
            <w:vAlign w:val="center"/>
          </w:tcPr>
          <w:p w14:paraId="2B9CB4DD"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13.2</w:t>
            </w:r>
          </w:p>
        </w:tc>
        <w:tc>
          <w:tcPr>
            <w:tcW w:w="1134" w:type="dxa"/>
            <w:shd w:val="clear" w:color="auto" w:fill="auto"/>
          </w:tcPr>
          <w:p w14:paraId="35D348DE"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11.1</w:t>
            </w:r>
          </w:p>
        </w:tc>
        <w:tc>
          <w:tcPr>
            <w:tcW w:w="1134" w:type="dxa"/>
          </w:tcPr>
          <w:p w14:paraId="059F4A8A"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13.6</w:t>
            </w:r>
          </w:p>
        </w:tc>
        <w:tc>
          <w:tcPr>
            <w:tcW w:w="1275" w:type="dxa"/>
          </w:tcPr>
          <w:p w14:paraId="4AFB3419"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12.5</w:t>
            </w:r>
          </w:p>
        </w:tc>
      </w:tr>
    </w:tbl>
    <w:p w14:paraId="4DDFE778" w14:textId="77777777" w:rsidR="00AF620B" w:rsidRDefault="00AF620B">
      <w:pPr>
        <w:tabs>
          <w:tab w:val="clear" w:pos="567"/>
        </w:tabs>
        <w:spacing w:after="200" w:line="276" w:lineRule="auto"/>
        <w:rPr>
          <w:rFonts w:ascii="Gill Sans MT" w:hAnsi="Gill Sans MT"/>
        </w:rPr>
      </w:pPr>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Pr>
      <w:tblGrid>
        <w:gridCol w:w="5103"/>
        <w:gridCol w:w="993"/>
        <w:gridCol w:w="1134"/>
        <w:gridCol w:w="1134"/>
        <w:gridCol w:w="1275"/>
      </w:tblGrid>
      <w:tr w:rsidR="00B25C7D" w:rsidRPr="00137EA5" w14:paraId="54407441" w14:textId="77777777" w:rsidTr="00B25C7D">
        <w:tc>
          <w:tcPr>
            <w:tcW w:w="5103" w:type="dxa"/>
            <w:shd w:val="clear" w:color="auto" w:fill="auto"/>
            <w:vAlign w:val="center"/>
          </w:tcPr>
          <w:p w14:paraId="4EF57D4A" w14:textId="77777777" w:rsidR="00B25C7D" w:rsidRPr="00137EA5" w:rsidRDefault="00B25C7D" w:rsidP="005750A8">
            <w:pPr>
              <w:keepNext/>
              <w:spacing w:before="120" w:after="60" w:line="280" w:lineRule="atLeast"/>
              <w:rPr>
                <w:rFonts w:ascii="Gill Sans MT" w:hAnsi="Gill Sans MT"/>
                <w:sz w:val="18"/>
                <w:szCs w:val="18"/>
              </w:rPr>
            </w:pPr>
            <w:r w:rsidRPr="00137EA5">
              <w:rPr>
                <w:rFonts w:ascii="Gill Sans MT" w:hAnsi="Gill Sans MT"/>
                <w:b/>
                <w:bCs/>
                <w:sz w:val="18"/>
                <w:szCs w:val="18"/>
              </w:rPr>
              <w:t xml:space="preserve">Overtime Hours (includes </w:t>
            </w:r>
            <w:proofErr w:type="spellStart"/>
            <w:r w:rsidRPr="00137EA5">
              <w:rPr>
                <w:rFonts w:ascii="Gill Sans MT" w:hAnsi="Gill Sans MT"/>
                <w:b/>
                <w:bCs/>
                <w:sz w:val="18"/>
                <w:szCs w:val="18"/>
              </w:rPr>
              <w:t>callback</w:t>
            </w:r>
            <w:proofErr w:type="spellEnd"/>
            <w:r w:rsidRPr="00137EA5">
              <w:rPr>
                <w:rFonts w:ascii="Gill Sans MT" w:hAnsi="Gill Sans MT"/>
                <w:b/>
                <w:bCs/>
                <w:sz w:val="18"/>
                <w:szCs w:val="18"/>
              </w:rPr>
              <w:t xml:space="preserve"> and overtime hours)</w:t>
            </w:r>
          </w:p>
        </w:tc>
        <w:tc>
          <w:tcPr>
            <w:tcW w:w="993" w:type="dxa"/>
            <w:shd w:val="clear" w:color="auto" w:fill="auto"/>
            <w:vAlign w:val="center"/>
          </w:tcPr>
          <w:p w14:paraId="3AD46C3B" w14:textId="4FD1A381" w:rsidR="00B25C7D" w:rsidRPr="00137EA5" w:rsidRDefault="00B25C7D" w:rsidP="005750A8">
            <w:pPr>
              <w:keepNext/>
              <w:spacing w:before="120" w:after="60" w:line="280" w:lineRule="atLeast"/>
              <w:rPr>
                <w:rFonts w:ascii="Gill Sans MT" w:hAnsi="Gill Sans MT"/>
                <w:sz w:val="18"/>
                <w:szCs w:val="18"/>
              </w:rPr>
            </w:pPr>
            <w:r w:rsidRPr="00137EA5">
              <w:rPr>
                <w:rFonts w:ascii="Gill Sans MT" w:hAnsi="Gill Sans MT"/>
                <w:b/>
                <w:kern w:val="32"/>
                <w:sz w:val="18"/>
                <w:szCs w:val="18"/>
              </w:rPr>
              <w:t>2013-14</w:t>
            </w:r>
            <w:r w:rsidRPr="00137EA5">
              <w:rPr>
                <w:rFonts w:ascii="Gill Sans MT" w:hAnsi="Gill Sans MT"/>
                <w:b/>
                <w:kern w:val="32"/>
                <w:sz w:val="18"/>
                <w:szCs w:val="18"/>
                <w:vertAlign w:val="superscript"/>
              </w:rPr>
              <w:t>1</w:t>
            </w:r>
          </w:p>
        </w:tc>
        <w:tc>
          <w:tcPr>
            <w:tcW w:w="1134" w:type="dxa"/>
            <w:shd w:val="clear" w:color="auto" w:fill="auto"/>
            <w:vAlign w:val="center"/>
          </w:tcPr>
          <w:p w14:paraId="0248DFF1" w14:textId="752CC348" w:rsidR="00B25C7D" w:rsidRPr="00137EA5" w:rsidRDefault="00B25C7D" w:rsidP="005750A8">
            <w:pPr>
              <w:keepNext/>
              <w:spacing w:before="120" w:after="60" w:line="280" w:lineRule="atLeast"/>
              <w:rPr>
                <w:rFonts w:ascii="Gill Sans MT" w:hAnsi="Gill Sans MT"/>
                <w:sz w:val="18"/>
                <w:szCs w:val="18"/>
              </w:rPr>
            </w:pPr>
            <w:r w:rsidRPr="00137EA5">
              <w:rPr>
                <w:rFonts w:ascii="Gill Sans MT" w:hAnsi="Gill Sans MT"/>
                <w:b/>
                <w:kern w:val="32"/>
                <w:sz w:val="18"/>
                <w:szCs w:val="18"/>
              </w:rPr>
              <w:t>2014-15</w:t>
            </w:r>
            <w:r w:rsidRPr="00137EA5">
              <w:rPr>
                <w:rFonts w:ascii="Gill Sans MT" w:hAnsi="Gill Sans MT"/>
                <w:b/>
                <w:kern w:val="32"/>
                <w:sz w:val="18"/>
                <w:szCs w:val="18"/>
                <w:vertAlign w:val="superscript"/>
              </w:rPr>
              <w:t>1</w:t>
            </w:r>
          </w:p>
        </w:tc>
        <w:tc>
          <w:tcPr>
            <w:tcW w:w="1134" w:type="dxa"/>
            <w:shd w:val="clear" w:color="auto" w:fill="auto"/>
            <w:vAlign w:val="center"/>
          </w:tcPr>
          <w:p w14:paraId="40C3BF1F" w14:textId="3DD1C57E" w:rsidR="00B25C7D" w:rsidRPr="00137EA5" w:rsidRDefault="00B25C7D" w:rsidP="005750A8">
            <w:pPr>
              <w:keepNext/>
              <w:spacing w:before="120" w:after="60" w:line="280" w:lineRule="atLeast"/>
              <w:rPr>
                <w:rFonts w:ascii="Gill Sans MT" w:hAnsi="Gill Sans MT"/>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75" w:type="dxa"/>
            <w:shd w:val="clear" w:color="auto" w:fill="auto"/>
            <w:vAlign w:val="center"/>
          </w:tcPr>
          <w:p w14:paraId="21BFC049" w14:textId="4E4D063F" w:rsidR="00B25C7D" w:rsidRPr="00137EA5" w:rsidRDefault="00B25C7D" w:rsidP="005750A8">
            <w:pPr>
              <w:keepNext/>
              <w:spacing w:before="120" w:after="60" w:line="280" w:lineRule="atLeast"/>
              <w:rPr>
                <w:rFonts w:ascii="Gill Sans MT" w:hAnsi="Gill Sans MT"/>
                <w:sz w:val="18"/>
                <w:szCs w:val="18"/>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AF620B" w:rsidRPr="00137EA5" w14:paraId="336DDDAB" w14:textId="77777777" w:rsidTr="00B25C7D">
        <w:tc>
          <w:tcPr>
            <w:tcW w:w="5103" w:type="dxa"/>
            <w:shd w:val="clear" w:color="auto" w:fill="auto"/>
            <w:vAlign w:val="center"/>
          </w:tcPr>
          <w:p w14:paraId="47B8C33F" w14:textId="77777777" w:rsidR="00AF620B" w:rsidRPr="00137EA5" w:rsidRDefault="00AF620B" w:rsidP="005750A8">
            <w:pPr>
              <w:keepNext/>
              <w:spacing w:after="60" w:line="280" w:lineRule="atLeast"/>
              <w:rPr>
                <w:rFonts w:ascii="Gill Sans MT" w:hAnsi="Gill Sans MT"/>
                <w:sz w:val="18"/>
                <w:szCs w:val="18"/>
              </w:rPr>
            </w:pPr>
            <w:r w:rsidRPr="00137EA5">
              <w:rPr>
                <w:rFonts w:ascii="Gill Sans MT" w:hAnsi="Gill Sans MT"/>
                <w:sz w:val="18"/>
                <w:szCs w:val="18"/>
              </w:rPr>
              <w:t>Overtime/</w:t>
            </w:r>
            <w:proofErr w:type="spellStart"/>
            <w:r w:rsidRPr="00137EA5">
              <w:rPr>
                <w:rFonts w:ascii="Gill Sans MT" w:hAnsi="Gill Sans MT"/>
                <w:sz w:val="18"/>
                <w:szCs w:val="18"/>
              </w:rPr>
              <w:t>callback</w:t>
            </w:r>
            <w:proofErr w:type="spellEnd"/>
            <w:r w:rsidRPr="00137EA5">
              <w:rPr>
                <w:rFonts w:ascii="Gill Sans MT" w:hAnsi="Gill Sans MT"/>
                <w:sz w:val="18"/>
                <w:szCs w:val="18"/>
              </w:rPr>
              <w:t xml:space="preserve"> paid hours per average paid FTE</w:t>
            </w:r>
          </w:p>
        </w:tc>
        <w:tc>
          <w:tcPr>
            <w:tcW w:w="993" w:type="dxa"/>
            <w:shd w:val="clear" w:color="auto" w:fill="auto"/>
            <w:vAlign w:val="center"/>
          </w:tcPr>
          <w:p w14:paraId="1627155E"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48.1</w:t>
            </w:r>
          </w:p>
        </w:tc>
        <w:tc>
          <w:tcPr>
            <w:tcW w:w="1134" w:type="dxa"/>
            <w:shd w:val="clear" w:color="auto" w:fill="auto"/>
          </w:tcPr>
          <w:p w14:paraId="746B6394"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43.7</w:t>
            </w:r>
          </w:p>
        </w:tc>
        <w:tc>
          <w:tcPr>
            <w:tcW w:w="1134" w:type="dxa"/>
          </w:tcPr>
          <w:p w14:paraId="56D819F4"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46.3</w:t>
            </w:r>
          </w:p>
        </w:tc>
        <w:tc>
          <w:tcPr>
            <w:tcW w:w="1275" w:type="dxa"/>
          </w:tcPr>
          <w:p w14:paraId="3B6882C7"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50.5</w:t>
            </w:r>
          </w:p>
        </w:tc>
      </w:tr>
    </w:tbl>
    <w:p w14:paraId="6F14C65A" w14:textId="77777777" w:rsidR="00AF620B" w:rsidRDefault="00AF620B">
      <w:pPr>
        <w:tabs>
          <w:tab w:val="clear" w:pos="567"/>
        </w:tabs>
        <w:spacing w:after="200" w:line="276" w:lineRule="auto"/>
        <w:rPr>
          <w:rFonts w:ascii="Gill Sans MT" w:hAnsi="Gill Sans MT"/>
        </w:rPr>
      </w:pPr>
    </w:p>
    <w:tbl>
      <w:tblPr>
        <w:tblW w:w="9639" w:type="dxa"/>
        <w:tblInd w:w="108" w:type="dxa"/>
        <w:tblBorders>
          <w:top w:val="single" w:sz="2" w:space="0" w:color="808080"/>
          <w:insideH w:val="single" w:sz="2" w:space="0" w:color="808080"/>
        </w:tblBorders>
        <w:tblLayout w:type="fixed"/>
        <w:tblLook w:val="04A0" w:firstRow="1" w:lastRow="0" w:firstColumn="1" w:lastColumn="0" w:noHBand="0" w:noVBand="1"/>
      </w:tblPr>
      <w:tblGrid>
        <w:gridCol w:w="5103"/>
        <w:gridCol w:w="993"/>
        <w:gridCol w:w="1134"/>
        <w:gridCol w:w="1134"/>
        <w:gridCol w:w="1275"/>
      </w:tblGrid>
      <w:tr w:rsidR="00B25C7D" w:rsidRPr="00137EA5" w14:paraId="29AE0B90" w14:textId="77777777" w:rsidTr="00B25C7D">
        <w:tc>
          <w:tcPr>
            <w:tcW w:w="5103" w:type="dxa"/>
            <w:shd w:val="clear" w:color="auto" w:fill="auto"/>
            <w:vAlign w:val="center"/>
          </w:tcPr>
          <w:p w14:paraId="26204845" w14:textId="77777777" w:rsidR="00B25C7D" w:rsidRPr="00137EA5" w:rsidRDefault="00B25C7D" w:rsidP="005750A8">
            <w:pPr>
              <w:keepNext/>
              <w:spacing w:after="60" w:line="280" w:lineRule="atLeast"/>
              <w:rPr>
                <w:rFonts w:ascii="Gill Sans MT" w:hAnsi="Gill Sans MT"/>
                <w:sz w:val="18"/>
                <w:szCs w:val="18"/>
              </w:rPr>
            </w:pPr>
            <w:r w:rsidRPr="00137EA5">
              <w:rPr>
                <w:rFonts w:ascii="Gill Sans MT" w:hAnsi="Gill Sans MT"/>
                <w:b/>
                <w:bCs/>
                <w:sz w:val="18"/>
                <w:szCs w:val="18"/>
              </w:rPr>
              <w:t>Turnover Rate</w:t>
            </w:r>
            <w:r w:rsidRPr="00137EA5">
              <w:rPr>
                <w:rFonts w:ascii="Gill Sans MT" w:hAnsi="Gill Sans MT"/>
                <w:b/>
                <w:bCs/>
                <w:sz w:val="18"/>
                <w:szCs w:val="18"/>
                <w:vertAlign w:val="superscript"/>
              </w:rPr>
              <w:t>2</w:t>
            </w:r>
          </w:p>
        </w:tc>
        <w:tc>
          <w:tcPr>
            <w:tcW w:w="993" w:type="dxa"/>
            <w:shd w:val="clear" w:color="auto" w:fill="auto"/>
            <w:vAlign w:val="center"/>
          </w:tcPr>
          <w:p w14:paraId="3F814174" w14:textId="387A779C" w:rsidR="00B25C7D" w:rsidRPr="00137EA5" w:rsidRDefault="00B25C7D" w:rsidP="00B25C7D">
            <w:pPr>
              <w:keepNext/>
              <w:spacing w:after="60" w:line="280" w:lineRule="atLeast"/>
              <w:jc w:val="right"/>
              <w:rPr>
                <w:rFonts w:ascii="Gill Sans MT" w:hAnsi="Gill Sans MT"/>
                <w:sz w:val="18"/>
                <w:szCs w:val="18"/>
              </w:rPr>
            </w:pPr>
            <w:r w:rsidRPr="00137EA5">
              <w:rPr>
                <w:rFonts w:ascii="Gill Sans MT" w:hAnsi="Gill Sans MT"/>
                <w:b/>
                <w:kern w:val="32"/>
                <w:sz w:val="18"/>
                <w:szCs w:val="18"/>
              </w:rPr>
              <w:t>2013-14</w:t>
            </w:r>
            <w:r w:rsidRPr="00137EA5">
              <w:rPr>
                <w:rFonts w:ascii="Gill Sans MT" w:hAnsi="Gill Sans MT"/>
                <w:b/>
                <w:kern w:val="32"/>
                <w:sz w:val="18"/>
                <w:szCs w:val="18"/>
                <w:vertAlign w:val="superscript"/>
              </w:rPr>
              <w:t>1</w:t>
            </w:r>
          </w:p>
        </w:tc>
        <w:tc>
          <w:tcPr>
            <w:tcW w:w="1134" w:type="dxa"/>
            <w:shd w:val="clear" w:color="auto" w:fill="auto"/>
            <w:vAlign w:val="center"/>
          </w:tcPr>
          <w:p w14:paraId="5CB8D66E" w14:textId="514C9BBD" w:rsidR="00B25C7D" w:rsidRPr="00137EA5" w:rsidRDefault="00B25C7D" w:rsidP="00B25C7D">
            <w:pPr>
              <w:keepNext/>
              <w:spacing w:after="60" w:line="280" w:lineRule="atLeast"/>
              <w:jc w:val="right"/>
              <w:rPr>
                <w:rFonts w:ascii="Gill Sans MT" w:hAnsi="Gill Sans MT"/>
                <w:sz w:val="18"/>
                <w:szCs w:val="18"/>
              </w:rPr>
            </w:pPr>
            <w:r w:rsidRPr="00137EA5">
              <w:rPr>
                <w:rFonts w:ascii="Gill Sans MT" w:hAnsi="Gill Sans MT"/>
                <w:b/>
                <w:kern w:val="32"/>
                <w:sz w:val="18"/>
                <w:szCs w:val="18"/>
              </w:rPr>
              <w:t>2014-15</w:t>
            </w:r>
            <w:r w:rsidRPr="00137EA5">
              <w:rPr>
                <w:rFonts w:ascii="Gill Sans MT" w:hAnsi="Gill Sans MT"/>
                <w:b/>
                <w:kern w:val="32"/>
                <w:sz w:val="18"/>
                <w:szCs w:val="18"/>
                <w:vertAlign w:val="superscript"/>
              </w:rPr>
              <w:t>1</w:t>
            </w:r>
          </w:p>
        </w:tc>
        <w:tc>
          <w:tcPr>
            <w:tcW w:w="1134" w:type="dxa"/>
            <w:shd w:val="clear" w:color="auto" w:fill="auto"/>
            <w:vAlign w:val="center"/>
          </w:tcPr>
          <w:p w14:paraId="3A072B41" w14:textId="33923B15" w:rsidR="00B25C7D" w:rsidRPr="00137EA5" w:rsidRDefault="00B25C7D" w:rsidP="00B25C7D">
            <w:pPr>
              <w:keepNext/>
              <w:spacing w:after="60" w:line="280" w:lineRule="atLeast"/>
              <w:jc w:val="right"/>
              <w:rPr>
                <w:rFonts w:ascii="Gill Sans MT" w:hAnsi="Gill Sans MT"/>
                <w:sz w:val="18"/>
                <w:szCs w:val="18"/>
              </w:rPr>
            </w:pPr>
            <w:r w:rsidRPr="00137EA5">
              <w:rPr>
                <w:rFonts w:ascii="Gill Sans MT" w:hAnsi="Gill Sans MT"/>
                <w:b/>
                <w:kern w:val="32"/>
                <w:sz w:val="18"/>
                <w:szCs w:val="18"/>
              </w:rPr>
              <w:t>2015-16</w:t>
            </w:r>
            <w:r w:rsidRPr="00137EA5">
              <w:rPr>
                <w:rFonts w:ascii="Gill Sans MT" w:hAnsi="Gill Sans MT"/>
                <w:b/>
                <w:kern w:val="32"/>
                <w:sz w:val="18"/>
                <w:szCs w:val="18"/>
                <w:vertAlign w:val="superscript"/>
              </w:rPr>
              <w:t>1</w:t>
            </w:r>
          </w:p>
        </w:tc>
        <w:tc>
          <w:tcPr>
            <w:tcW w:w="1275" w:type="dxa"/>
            <w:shd w:val="clear" w:color="auto" w:fill="auto"/>
            <w:vAlign w:val="center"/>
          </w:tcPr>
          <w:p w14:paraId="0B0A6AC0" w14:textId="7BF56F6E" w:rsidR="00B25C7D" w:rsidRPr="00137EA5" w:rsidRDefault="00B25C7D" w:rsidP="00B25C7D">
            <w:pPr>
              <w:keepNext/>
              <w:spacing w:after="60" w:line="280" w:lineRule="atLeast"/>
              <w:jc w:val="right"/>
              <w:rPr>
                <w:rFonts w:ascii="Gill Sans MT" w:hAnsi="Gill Sans MT"/>
                <w:sz w:val="18"/>
                <w:szCs w:val="18"/>
              </w:rPr>
            </w:pPr>
            <w:r w:rsidRPr="00137EA5">
              <w:rPr>
                <w:rFonts w:ascii="Gill Sans MT" w:hAnsi="Gill Sans MT"/>
                <w:b/>
                <w:kern w:val="32"/>
                <w:sz w:val="18"/>
                <w:szCs w:val="18"/>
              </w:rPr>
              <w:t>2016-17</w:t>
            </w:r>
            <w:r w:rsidRPr="00137EA5">
              <w:rPr>
                <w:rFonts w:ascii="Gill Sans MT" w:hAnsi="Gill Sans MT"/>
                <w:b/>
                <w:kern w:val="32"/>
                <w:sz w:val="18"/>
                <w:szCs w:val="18"/>
                <w:vertAlign w:val="superscript"/>
              </w:rPr>
              <w:t>1</w:t>
            </w:r>
          </w:p>
        </w:tc>
      </w:tr>
      <w:tr w:rsidR="00AF620B" w:rsidRPr="00137EA5" w14:paraId="034A265E" w14:textId="77777777" w:rsidTr="00B25C7D">
        <w:tc>
          <w:tcPr>
            <w:tcW w:w="5103" w:type="dxa"/>
            <w:shd w:val="clear" w:color="auto" w:fill="auto"/>
            <w:vAlign w:val="center"/>
          </w:tcPr>
          <w:p w14:paraId="14FE558D" w14:textId="77777777" w:rsidR="00AF620B" w:rsidRPr="00137EA5" w:rsidRDefault="00AF620B" w:rsidP="005750A8">
            <w:pPr>
              <w:keepNext/>
              <w:spacing w:after="60" w:line="280" w:lineRule="atLeast"/>
              <w:rPr>
                <w:rFonts w:ascii="Gill Sans MT" w:hAnsi="Gill Sans MT"/>
                <w:sz w:val="18"/>
                <w:szCs w:val="18"/>
              </w:rPr>
            </w:pPr>
            <w:r w:rsidRPr="00137EA5">
              <w:rPr>
                <w:rFonts w:ascii="Gill Sans MT" w:hAnsi="Gill Sans MT"/>
                <w:sz w:val="18"/>
                <w:szCs w:val="18"/>
              </w:rPr>
              <w:t>Total number of separations (FTEs) divided by the average paid FTE</w:t>
            </w:r>
          </w:p>
        </w:tc>
        <w:tc>
          <w:tcPr>
            <w:tcW w:w="993" w:type="dxa"/>
            <w:shd w:val="clear" w:color="auto" w:fill="auto"/>
            <w:vAlign w:val="center"/>
          </w:tcPr>
          <w:p w14:paraId="7C24CB93"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9.6%</w:t>
            </w:r>
          </w:p>
        </w:tc>
        <w:tc>
          <w:tcPr>
            <w:tcW w:w="1134" w:type="dxa"/>
            <w:shd w:val="clear" w:color="auto" w:fill="auto"/>
            <w:vAlign w:val="center"/>
          </w:tcPr>
          <w:p w14:paraId="2AA2BFF0"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15.2%</w:t>
            </w:r>
          </w:p>
        </w:tc>
        <w:tc>
          <w:tcPr>
            <w:tcW w:w="1134" w:type="dxa"/>
            <w:vAlign w:val="center"/>
          </w:tcPr>
          <w:p w14:paraId="40AA25A4" w14:textId="77777777" w:rsidR="00AF620B" w:rsidRPr="00137EA5" w:rsidRDefault="00AF620B" w:rsidP="005750A8">
            <w:pPr>
              <w:keepNext/>
              <w:spacing w:after="60" w:line="280" w:lineRule="atLeast"/>
              <w:jc w:val="right"/>
              <w:rPr>
                <w:rFonts w:ascii="Gill Sans MT" w:hAnsi="Gill Sans MT"/>
                <w:sz w:val="18"/>
                <w:szCs w:val="18"/>
              </w:rPr>
            </w:pPr>
            <w:r w:rsidRPr="00137EA5">
              <w:rPr>
                <w:rFonts w:ascii="Gill Sans MT" w:hAnsi="Gill Sans MT"/>
                <w:sz w:val="18"/>
                <w:szCs w:val="18"/>
              </w:rPr>
              <w:t>8.5%</w:t>
            </w:r>
          </w:p>
        </w:tc>
        <w:tc>
          <w:tcPr>
            <w:tcW w:w="1275" w:type="dxa"/>
            <w:vAlign w:val="center"/>
          </w:tcPr>
          <w:p w14:paraId="5A72DB0B" w14:textId="77777777" w:rsidR="00AF620B" w:rsidRPr="00137EA5" w:rsidRDefault="00AF620B" w:rsidP="005750A8">
            <w:pPr>
              <w:keepNext/>
              <w:spacing w:after="60" w:line="280" w:lineRule="atLeast"/>
              <w:jc w:val="right"/>
              <w:rPr>
                <w:rFonts w:ascii="Gill Sans MT" w:hAnsi="Gill Sans MT"/>
                <w:sz w:val="18"/>
                <w:szCs w:val="18"/>
                <w:vertAlign w:val="superscript"/>
              </w:rPr>
            </w:pPr>
            <w:r w:rsidRPr="00137EA5">
              <w:rPr>
                <w:rFonts w:ascii="Gill Sans MT" w:hAnsi="Gill Sans MT"/>
                <w:sz w:val="18"/>
                <w:szCs w:val="18"/>
              </w:rPr>
              <w:t>6.7%</w:t>
            </w:r>
          </w:p>
        </w:tc>
      </w:tr>
    </w:tbl>
    <w:p w14:paraId="431CC1CE" w14:textId="77777777" w:rsidR="00AF620B" w:rsidRDefault="00AF620B">
      <w:pPr>
        <w:tabs>
          <w:tab w:val="clear" w:pos="567"/>
        </w:tabs>
        <w:spacing w:after="200" w:line="276" w:lineRule="auto"/>
        <w:rPr>
          <w:rFonts w:ascii="Gill Sans MT" w:hAnsi="Gill Sans MT"/>
        </w:rPr>
      </w:pPr>
    </w:p>
    <w:p w14:paraId="4143DFDE" w14:textId="77777777" w:rsidR="00AF620B" w:rsidRPr="00137EA5" w:rsidRDefault="00AF620B" w:rsidP="00AF620B">
      <w:pPr>
        <w:spacing w:before="60" w:after="60" w:line="240" w:lineRule="auto"/>
        <w:ind w:left="-74"/>
        <w:rPr>
          <w:rFonts w:ascii="Gill Sans MT" w:hAnsi="Gill Sans MT"/>
          <w:sz w:val="18"/>
          <w:szCs w:val="18"/>
        </w:rPr>
      </w:pPr>
      <w:r w:rsidRPr="00137EA5">
        <w:rPr>
          <w:rFonts w:ascii="Gill Sans MT" w:hAnsi="Gill Sans MT"/>
          <w:sz w:val="18"/>
          <w:szCs w:val="18"/>
        </w:rPr>
        <w:t xml:space="preserve">Notes: </w:t>
      </w:r>
    </w:p>
    <w:p w14:paraId="63F00DEE" w14:textId="77777777" w:rsidR="00AF620B" w:rsidRPr="00137EA5" w:rsidRDefault="00AF620B" w:rsidP="00AF620B">
      <w:pPr>
        <w:keepLines/>
        <w:widowControl w:val="0"/>
        <w:numPr>
          <w:ilvl w:val="0"/>
          <w:numId w:val="17"/>
        </w:numPr>
        <w:tabs>
          <w:tab w:val="clear" w:pos="567"/>
        </w:tabs>
        <w:spacing w:after="60" w:line="260" w:lineRule="atLeast"/>
        <w:rPr>
          <w:rFonts w:ascii="Gill Sans MT" w:hAnsi="Gill Sans MT"/>
          <w:sz w:val="18"/>
          <w:szCs w:val="18"/>
          <w:lang w:bidi="en-US"/>
        </w:rPr>
      </w:pPr>
      <w:r w:rsidRPr="00137EA5">
        <w:rPr>
          <w:rFonts w:ascii="Gill Sans MT" w:hAnsi="Gill Sans MT"/>
          <w:sz w:val="18"/>
          <w:szCs w:val="18"/>
          <w:lang w:bidi="en-US"/>
        </w:rPr>
        <w:t xml:space="preserve">Due to organisational changes, data for previous years has been recast to reflect the current organisational structure.  These figures therefore differ from those previously published in DHHS Annual Reports. The organisational changes include the transfer of CSCS and </w:t>
      </w:r>
      <w:proofErr w:type="spellStart"/>
      <w:r w:rsidRPr="00137EA5">
        <w:rPr>
          <w:rFonts w:ascii="Gill Sans MT" w:hAnsi="Gill Sans MT"/>
          <w:sz w:val="18"/>
          <w:szCs w:val="18"/>
          <w:lang w:bidi="en-US"/>
        </w:rPr>
        <w:t>CHaPS</w:t>
      </w:r>
      <w:proofErr w:type="spellEnd"/>
      <w:r w:rsidRPr="00137EA5">
        <w:rPr>
          <w:rFonts w:ascii="Gill Sans MT" w:hAnsi="Gill Sans MT"/>
          <w:sz w:val="18"/>
          <w:szCs w:val="18"/>
          <w:lang w:bidi="en-US"/>
        </w:rPr>
        <w:t xml:space="preserve"> to the THS, and the transfer of some administrative functions from the THS to DHHS, including the RHH Redevelopment.</w:t>
      </w:r>
    </w:p>
    <w:p w14:paraId="456A3FFB" w14:textId="0B534BD7" w:rsidR="006B02ED" w:rsidRDefault="00AF620B" w:rsidP="00AF620B">
      <w:pPr>
        <w:tabs>
          <w:tab w:val="clear" w:pos="567"/>
        </w:tabs>
        <w:spacing w:after="200" w:line="276" w:lineRule="auto"/>
        <w:rPr>
          <w:rFonts w:ascii="Gill Sans MT" w:hAnsi="Gill Sans MT"/>
        </w:rPr>
      </w:pPr>
      <w:r w:rsidRPr="00137EA5">
        <w:rPr>
          <w:rFonts w:ascii="Gill Sans MT" w:hAnsi="Gill Sans MT"/>
          <w:sz w:val="18"/>
          <w:szCs w:val="18"/>
          <w:lang w:bidi="en-US"/>
        </w:rPr>
        <w:t>The turnover rate is the rate at which people were leaving DHHS as at 30 June each year.</w:t>
      </w:r>
      <w:r w:rsidR="006B02ED" w:rsidRPr="00137EA5">
        <w:rPr>
          <w:rFonts w:ascii="Gill Sans MT" w:hAnsi="Gill Sans MT"/>
        </w:rPr>
        <w:br w:type="page"/>
      </w:r>
    </w:p>
    <w:p w14:paraId="62E82850" w14:textId="4AF21DB3" w:rsidR="00B53010" w:rsidRPr="00137EA5" w:rsidRDefault="00B53010" w:rsidP="00B53010">
      <w:pPr>
        <w:pStyle w:val="Heading2"/>
        <w:sectPr w:rsidR="00B53010" w:rsidRPr="00137EA5" w:rsidSect="00AE5F38">
          <w:type w:val="continuous"/>
          <w:pgSz w:w="11906" w:h="16838" w:code="9"/>
          <w:pgMar w:top="1985" w:right="1134" w:bottom="720" w:left="1134" w:header="709" w:footer="709" w:gutter="0"/>
          <w:cols w:space="708"/>
          <w:docGrid w:linePitch="360"/>
        </w:sectPr>
      </w:pPr>
      <w:r w:rsidRPr="00137EA5">
        <w:lastRenderedPageBreak/>
        <w:t>Workplace Health and Safety</w:t>
      </w:r>
    </w:p>
    <w:p w14:paraId="1E0192BC" w14:textId="450252E4" w:rsidR="00D133CD" w:rsidRPr="00137EA5" w:rsidRDefault="00D133CD" w:rsidP="00D133CD">
      <w:pPr>
        <w:keepNext/>
        <w:keepLines/>
        <w:rPr>
          <w:rFonts w:ascii="Gill Sans MT" w:hAnsi="Gill Sans MT"/>
        </w:rPr>
      </w:pPr>
      <w:r w:rsidRPr="00137EA5">
        <w:rPr>
          <w:rFonts w:ascii="Gill Sans MT" w:hAnsi="Gill Sans MT"/>
        </w:rPr>
        <w:lastRenderedPageBreak/>
        <w:t xml:space="preserve">DHHS recognises the importance of work health and safety (WHS). We strive for continual improvement </w:t>
      </w:r>
      <w:r w:rsidR="009D7161" w:rsidRPr="00137EA5">
        <w:rPr>
          <w:rFonts w:ascii="Gill Sans MT" w:hAnsi="Gill Sans MT"/>
        </w:rPr>
        <w:t>in</w:t>
      </w:r>
      <w:r w:rsidRPr="00137EA5">
        <w:rPr>
          <w:rFonts w:ascii="Gill Sans MT" w:hAnsi="Gill Sans MT"/>
        </w:rPr>
        <w:t xml:space="preserve"> the Department’s WHS environment and support a range of activities and strategies. In 2016-17, WHS initiatives have included</w:t>
      </w:r>
      <w:r w:rsidR="009D7161" w:rsidRPr="00137EA5">
        <w:rPr>
          <w:rFonts w:ascii="Gill Sans MT" w:hAnsi="Gill Sans MT"/>
        </w:rPr>
        <w:t>:</w:t>
      </w:r>
    </w:p>
    <w:p w14:paraId="3D6709EB" w14:textId="77777777" w:rsidR="00D133CD" w:rsidRPr="00137EA5" w:rsidRDefault="00D133CD"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cs="Tahoma"/>
          <w:bCs/>
          <w:kern w:val="36"/>
        </w:rPr>
        <w:t>Continuing improvement of reporting on WHS matters from and for the Department’s business units through engaging and supporting business units to meet reporting requirements; consolidation of WHS data; removing duplication; and providing consistent standardised WHS reporting.</w:t>
      </w:r>
    </w:p>
    <w:p w14:paraId="34F44B1F" w14:textId="6413EA34" w:rsidR="00D133CD" w:rsidRPr="00137EA5" w:rsidRDefault="00D133CD" w:rsidP="00082C0C">
      <w:pPr>
        <w:keepNext/>
        <w:keepLines/>
        <w:widowControl w:val="0"/>
        <w:numPr>
          <w:ilvl w:val="0"/>
          <w:numId w:val="9"/>
        </w:numPr>
        <w:tabs>
          <w:tab w:val="clear" w:pos="567"/>
        </w:tabs>
        <w:ind w:left="567" w:hanging="567"/>
        <w:rPr>
          <w:rFonts w:ascii="Gill Sans MT" w:hAnsi="Gill Sans MT"/>
        </w:rPr>
      </w:pPr>
      <w:r w:rsidRPr="00137EA5">
        <w:rPr>
          <w:rFonts w:ascii="Gill Sans MT" w:hAnsi="Gill Sans MT"/>
        </w:rPr>
        <w:t xml:space="preserve">A collective approach </w:t>
      </w:r>
      <w:r w:rsidR="009702E8" w:rsidRPr="00137EA5">
        <w:rPr>
          <w:rFonts w:ascii="Gill Sans MT" w:hAnsi="Gill Sans MT"/>
        </w:rPr>
        <w:t xml:space="preserve">with Asset Management Services </w:t>
      </w:r>
      <w:r w:rsidRPr="00137EA5">
        <w:rPr>
          <w:rFonts w:ascii="Gill Sans MT" w:hAnsi="Gill Sans MT"/>
        </w:rPr>
        <w:t xml:space="preserve">in the improvement of WHS Contractor Management and ongoing support in </w:t>
      </w:r>
      <w:r w:rsidR="009702E8" w:rsidRPr="00137EA5">
        <w:rPr>
          <w:rFonts w:ascii="Gill Sans MT" w:hAnsi="Gill Sans MT"/>
        </w:rPr>
        <w:t>e</w:t>
      </w:r>
      <w:r w:rsidRPr="00137EA5">
        <w:rPr>
          <w:rFonts w:ascii="Gill Sans MT" w:hAnsi="Gill Sans MT"/>
        </w:rPr>
        <w:t xml:space="preserve">mergency </w:t>
      </w:r>
      <w:r w:rsidR="009702E8" w:rsidRPr="00137EA5">
        <w:rPr>
          <w:rFonts w:ascii="Gill Sans MT" w:hAnsi="Gill Sans MT"/>
        </w:rPr>
        <w:t>m</w:t>
      </w:r>
      <w:r w:rsidRPr="00137EA5">
        <w:rPr>
          <w:rFonts w:ascii="Gill Sans MT" w:hAnsi="Gill Sans MT"/>
        </w:rPr>
        <w:t>anagement planning and maintenance.</w:t>
      </w:r>
    </w:p>
    <w:p w14:paraId="1AF2BA6F" w14:textId="0532D27E" w:rsidR="00D133CD" w:rsidRPr="00137EA5" w:rsidRDefault="00D133CD" w:rsidP="00082C0C">
      <w:pPr>
        <w:keepLines/>
        <w:widowControl w:val="0"/>
        <w:numPr>
          <w:ilvl w:val="0"/>
          <w:numId w:val="9"/>
        </w:numPr>
        <w:tabs>
          <w:tab w:val="clear" w:pos="567"/>
        </w:tabs>
        <w:ind w:left="567" w:hanging="567"/>
        <w:rPr>
          <w:rFonts w:ascii="Gill Sans MT" w:hAnsi="Gill Sans MT"/>
        </w:rPr>
      </w:pPr>
      <w:r w:rsidRPr="00137EA5">
        <w:rPr>
          <w:rFonts w:ascii="Gill Sans MT" w:hAnsi="Gill Sans MT"/>
        </w:rPr>
        <w:t>WHS training for all DHHS staff, including manager and supervisors</w:t>
      </w:r>
      <w:r w:rsidR="009D7161" w:rsidRPr="00137EA5">
        <w:rPr>
          <w:rFonts w:ascii="Gill Sans MT" w:hAnsi="Gill Sans MT"/>
        </w:rPr>
        <w:t>,</w:t>
      </w:r>
      <w:r w:rsidRPr="00137EA5">
        <w:rPr>
          <w:rFonts w:ascii="Gill Sans MT" w:hAnsi="Gill Sans MT"/>
        </w:rPr>
        <w:t xml:space="preserve"> and development of a WHS training framework for DHHS.</w:t>
      </w:r>
    </w:p>
    <w:p w14:paraId="6CE6E374" w14:textId="671BDC4B" w:rsidR="00D133CD" w:rsidRPr="00137EA5" w:rsidRDefault="00D133CD" w:rsidP="00082C0C">
      <w:pPr>
        <w:keepLines/>
        <w:widowControl w:val="0"/>
        <w:numPr>
          <w:ilvl w:val="0"/>
          <w:numId w:val="9"/>
        </w:numPr>
        <w:tabs>
          <w:tab w:val="clear" w:pos="567"/>
        </w:tabs>
        <w:ind w:left="567" w:hanging="567"/>
        <w:rPr>
          <w:rFonts w:ascii="Gill Sans MT" w:hAnsi="Gill Sans MT"/>
        </w:rPr>
      </w:pPr>
      <w:r w:rsidRPr="00137EA5">
        <w:rPr>
          <w:rFonts w:ascii="Gill Sans MT" w:hAnsi="Gill Sans MT"/>
        </w:rPr>
        <w:t xml:space="preserve">The ongoing development, review and updating of policies and procedures relating to Safety, Health and Wellbeing with a particular focus this year on WHS </w:t>
      </w:r>
      <w:r w:rsidR="009702E8" w:rsidRPr="00137EA5">
        <w:rPr>
          <w:rFonts w:ascii="Gill Sans MT" w:hAnsi="Gill Sans MT"/>
        </w:rPr>
        <w:t>r</w:t>
      </w:r>
      <w:r w:rsidRPr="00137EA5">
        <w:rPr>
          <w:rFonts w:ascii="Gill Sans MT" w:hAnsi="Gill Sans MT"/>
        </w:rPr>
        <w:t xml:space="preserve">esources for </w:t>
      </w:r>
      <w:r w:rsidR="009702E8" w:rsidRPr="00137EA5">
        <w:rPr>
          <w:rFonts w:ascii="Gill Sans MT" w:hAnsi="Gill Sans MT"/>
        </w:rPr>
        <w:t>m</w:t>
      </w:r>
      <w:r w:rsidRPr="00137EA5">
        <w:rPr>
          <w:rFonts w:ascii="Gill Sans MT" w:hAnsi="Gill Sans MT"/>
        </w:rPr>
        <w:t xml:space="preserve">anagers </w:t>
      </w:r>
      <w:r w:rsidR="009702E8" w:rsidRPr="00137EA5">
        <w:rPr>
          <w:rFonts w:ascii="Gill Sans MT" w:hAnsi="Gill Sans MT"/>
        </w:rPr>
        <w:t>a</w:t>
      </w:r>
      <w:r w:rsidRPr="00137EA5">
        <w:rPr>
          <w:rFonts w:ascii="Gill Sans MT" w:hAnsi="Gill Sans MT"/>
        </w:rPr>
        <w:t xml:space="preserve">nd </w:t>
      </w:r>
      <w:r w:rsidR="009702E8" w:rsidRPr="00137EA5">
        <w:rPr>
          <w:rFonts w:ascii="Gill Sans MT" w:hAnsi="Gill Sans MT"/>
        </w:rPr>
        <w:t>s</w:t>
      </w:r>
      <w:r w:rsidRPr="00137EA5">
        <w:rPr>
          <w:rFonts w:ascii="Gill Sans MT" w:hAnsi="Gill Sans MT"/>
        </w:rPr>
        <w:t>upervisors.</w:t>
      </w:r>
    </w:p>
    <w:p w14:paraId="3B0F666E" w14:textId="77777777" w:rsidR="00D10E06" w:rsidRPr="00137EA5" w:rsidRDefault="00D133CD" w:rsidP="00D10E06">
      <w:pPr>
        <w:rPr>
          <w:rFonts w:ascii="Gill Sans MT" w:hAnsi="Gill Sans MT"/>
        </w:rPr>
      </w:pPr>
      <w:r w:rsidRPr="00137EA5">
        <w:rPr>
          <w:rFonts w:ascii="Gill Sans MT" w:hAnsi="Gill Sans MT"/>
        </w:rPr>
        <w:br w:type="column"/>
      </w:r>
      <w:r w:rsidR="00D10E06" w:rsidRPr="00137EA5">
        <w:rPr>
          <w:rFonts w:ascii="Gill Sans MT" w:hAnsi="Gill Sans MT"/>
        </w:rPr>
        <w:lastRenderedPageBreak/>
        <w:t>DHHS received 138 workers compensation claims during 2016-17, compared to 109 claims</w:t>
      </w:r>
      <w:r w:rsidR="00D10E06" w:rsidRPr="00137EA5">
        <w:rPr>
          <w:rFonts w:ascii="Gill Sans MT" w:hAnsi="Gill Sans MT"/>
          <w:vertAlign w:val="superscript"/>
        </w:rPr>
        <w:t>1</w:t>
      </w:r>
      <w:r w:rsidR="00D10E06" w:rsidRPr="00137EA5">
        <w:rPr>
          <w:rFonts w:ascii="Gill Sans MT" w:hAnsi="Gill Sans MT"/>
        </w:rPr>
        <w:t xml:space="preserve"> in 2015</w:t>
      </w:r>
      <w:r w:rsidR="00D10E06" w:rsidRPr="00137EA5">
        <w:rPr>
          <w:rFonts w:ascii="Gill Sans MT" w:hAnsi="Gill Sans MT"/>
        </w:rPr>
        <w:noBreakHyphen/>
        <w:t>16. The major areas of injury were:</w:t>
      </w:r>
    </w:p>
    <w:p w14:paraId="3EA95F07" w14:textId="19A9C03C" w:rsidR="00C178F1" w:rsidRPr="00137EA5" w:rsidRDefault="00C178F1" w:rsidP="00C178F1">
      <w:pPr>
        <w:pStyle w:val="ListParagraph"/>
        <w:numPr>
          <w:ilvl w:val="0"/>
          <w:numId w:val="49"/>
        </w:numPr>
        <w:ind w:left="567" w:hanging="567"/>
        <w:rPr>
          <w:rFonts w:ascii="Gill Sans MT" w:hAnsi="Gill Sans MT"/>
          <w:sz w:val="22"/>
          <w:szCs w:val="22"/>
        </w:rPr>
      </w:pPr>
      <w:r w:rsidRPr="00137EA5">
        <w:rPr>
          <w:rFonts w:ascii="Gill Sans MT" w:hAnsi="Gill Sans MT"/>
          <w:sz w:val="22"/>
          <w:szCs w:val="22"/>
        </w:rPr>
        <w:t>40 stress claims (an increase from 24 stress related claims in 2015</w:t>
      </w:r>
      <w:r w:rsidRPr="00137EA5">
        <w:rPr>
          <w:rFonts w:ascii="Gill Sans MT" w:hAnsi="Gill Sans MT"/>
          <w:sz w:val="22"/>
          <w:szCs w:val="22"/>
        </w:rPr>
        <w:noBreakHyphen/>
        <w:t xml:space="preserve">16). </w:t>
      </w:r>
    </w:p>
    <w:p w14:paraId="25E09AF8" w14:textId="4ECC786F" w:rsidR="00C178F1" w:rsidRPr="00137EA5" w:rsidRDefault="00D10E06" w:rsidP="00C178F1">
      <w:pPr>
        <w:pStyle w:val="ListParagraph"/>
        <w:numPr>
          <w:ilvl w:val="0"/>
          <w:numId w:val="49"/>
        </w:numPr>
        <w:ind w:left="567" w:hanging="567"/>
        <w:rPr>
          <w:rFonts w:ascii="Gill Sans MT" w:hAnsi="Gill Sans MT"/>
          <w:sz w:val="22"/>
          <w:szCs w:val="22"/>
        </w:rPr>
      </w:pPr>
      <w:r w:rsidRPr="00137EA5">
        <w:rPr>
          <w:rFonts w:ascii="Gill Sans MT" w:hAnsi="Gill Sans MT"/>
          <w:sz w:val="22"/>
          <w:szCs w:val="22"/>
        </w:rPr>
        <w:t>98 non-stress claims (</w:t>
      </w:r>
      <w:r w:rsidR="00C178F1" w:rsidRPr="00137EA5">
        <w:rPr>
          <w:rFonts w:ascii="Gill Sans MT" w:hAnsi="Gill Sans MT"/>
          <w:sz w:val="22"/>
          <w:szCs w:val="22"/>
        </w:rPr>
        <w:t>an increase</w:t>
      </w:r>
      <w:r w:rsidRPr="00137EA5">
        <w:rPr>
          <w:rFonts w:ascii="Gill Sans MT" w:hAnsi="Gill Sans MT"/>
          <w:sz w:val="22"/>
          <w:szCs w:val="22"/>
        </w:rPr>
        <w:t xml:space="preserve"> </w:t>
      </w:r>
      <w:r w:rsidR="00C178F1" w:rsidRPr="00137EA5">
        <w:rPr>
          <w:rFonts w:ascii="Gill Sans MT" w:hAnsi="Gill Sans MT"/>
          <w:sz w:val="22"/>
          <w:szCs w:val="22"/>
        </w:rPr>
        <w:t xml:space="preserve">from </w:t>
      </w:r>
      <w:r w:rsidRPr="00137EA5">
        <w:rPr>
          <w:rFonts w:ascii="Gill Sans MT" w:hAnsi="Gill Sans MT"/>
          <w:sz w:val="22"/>
          <w:szCs w:val="22"/>
        </w:rPr>
        <w:t xml:space="preserve">85 </w:t>
      </w:r>
      <w:r w:rsidR="00A9492F" w:rsidRPr="00137EA5">
        <w:rPr>
          <w:rFonts w:ascii="Gill Sans MT" w:hAnsi="Gill Sans MT"/>
          <w:sz w:val="22"/>
          <w:szCs w:val="22"/>
        </w:rPr>
        <w:t xml:space="preserve">non-stress related claims </w:t>
      </w:r>
      <w:r w:rsidRPr="00137EA5">
        <w:rPr>
          <w:rFonts w:ascii="Gill Sans MT" w:hAnsi="Gill Sans MT"/>
          <w:sz w:val="22"/>
          <w:szCs w:val="22"/>
        </w:rPr>
        <w:t>in 2015</w:t>
      </w:r>
      <w:r w:rsidRPr="00137EA5">
        <w:rPr>
          <w:rFonts w:ascii="Gill Sans MT" w:hAnsi="Gill Sans MT"/>
          <w:sz w:val="22"/>
          <w:szCs w:val="22"/>
        </w:rPr>
        <w:noBreakHyphen/>
        <w:t xml:space="preserve">16). </w:t>
      </w:r>
    </w:p>
    <w:p w14:paraId="70F0C20B" w14:textId="7D6B2C6D" w:rsidR="00D10E06" w:rsidRPr="00137EA5" w:rsidRDefault="00D10E06" w:rsidP="00C178F1">
      <w:pPr>
        <w:pStyle w:val="ListParagraph"/>
        <w:ind w:left="567"/>
        <w:rPr>
          <w:rFonts w:ascii="Gill Sans MT" w:hAnsi="Gill Sans MT"/>
          <w:sz w:val="22"/>
          <w:szCs w:val="22"/>
        </w:rPr>
      </w:pPr>
      <w:r w:rsidRPr="00137EA5">
        <w:rPr>
          <w:rFonts w:ascii="Gill Sans MT" w:hAnsi="Gill Sans MT"/>
          <w:sz w:val="22"/>
          <w:szCs w:val="22"/>
        </w:rPr>
        <w:t>Subcategories of non-stress claims</w:t>
      </w:r>
      <w:r w:rsidR="00C178F1" w:rsidRPr="00137EA5">
        <w:rPr>
          <w:rFonts w:ascii="Gill Sans MT" w:hAnsi="Gill Sans MT"/>
          <w:sz w:val="22"/>
          <w:szCs w:val="22"/>
        </w:rPr>
        <w:t xml:space="preserve"> saw</w:t>
      </w:r>
      <w:r w:rsidRPr="00137EA5">
        <w:rPr>
          <w:rFonts w:ascii="Gill Sans MT" w:hAnsi="Gill Sans MT"/>
          <w:sz w:val="22"/>
          <w:szCs w:val="22"/>
        </w:rPr>
        <w:t>:</w:t>
      </w:r>
    </w:p>
    <w:p w14:paraId="103B62DE" w14:textId="0B90447D" w:rsidR="00D10E06" w:rsidRPr="00137EA5" w:rsidRDefault="00A9492F" w:rsidP="00D10E06">
      <w:pPr>
        <w:pStyle w:val="ListParagraph"/>
        <w:numPr>
          <w:ilvl w:val="0"/>
          <w:numId w:val="50"/>
        </w:numPr>
        <w:ind w:left="1134" w:hanging="567"/>
        <w:rPr>
          <w:rFonts w:ascii="Gill Sans MT" w:hAnsi="Gill Sans MT"/>
          <w:color w:val="1F497D"/>
          <w:sz w:val="22"/>
          <w:szCs w:val="22"/>
        </w:rPr>
      </w:pPr>
      <w:r w:rsidRPr="00137EA5">
        <w:rPr>
          <w:rFonts w:ascii="Gill Sans MT" w:hAnsi="Gill Sans MT"/>
          <w:sz w:val="22"/>
          <w:szCs w:val="22"/>
        </w:rPr>
        <w:t>a</w:t>
      </w:r>
      <w:r w:rsidR="00D10E06" w:rsidRPr="00137EA5">
        <w:rPr>
          <w:rFonts w:ascii="Gill Sans MT" w:hAnsi="Gill Sans MT"/>
          <w:sz w:val="22"/>
          <w:szCs w:val="22"/>
        </w:rPr>
        <w:t xml:space="preserve"> notable reduction in subcategory slip/trips/falls</w:t>
      </w:r>
      <w:r w:rsidR="00C178F1" w:rsidRPr="00137EA5">
        <w:rPr>
          <w:rFonts w:ascii="Gill Sans MT" w:hAnsi="Gill Sans MT"/>
          <w:sz w:val="22"/>
          <w:szCs w:val="22"/>
        </w:rPr>
        <w:t xml:space="preserve">, which </w:t>
      </w:r>
      <w:r w:rsidR="00D10E06" w:rsidRPr="00137EA5">
        <w:rPr>
          <w:rFonts w:ascii="Gill Sans MT" w:hAnsi="Gill Sans MT"/>
          <w:sz w:val="22"/>
          <w:szCs w:val="22"/>
        </w:rPr>
        <w:t>decreased by 58 per</w:t>
      </w:r>
      <w:r w:rsidR="00D10E06" w:rsidRPr="00137EA5">
        <w:rPr>
          <w:rFonts w:ascii="Gill Sans MT" w:hAnsi="Gill Sans MT" w:cs="Calibri"/>
          <w:sz w:val="22"/>
          <w:szCs w:val="22"/>
        </w:rPr>
        <w:t> </w:t>
      </w:r>
      <w:r w:rsidR="00C178F1" w:rsidRPr="00137EA5">
        <w:rPr>
          <w:rFonts w:ascii="Gill Sans MT" w:hAnsi="Gill Sans MT"/>
          <w:sz w:val="22"/>
          <w:szCs w:val="22"/>
        </w:rPr>
        <w:t>cent from 12 in 2015-16 to five in 2016-17</w:t>
      </w:r>
      <w:r w:rsidRPr="00137EA5">
        <w:rPr>
          <w:rFonts w:ascii="Gill Sans MT" w:hAnsi="Gill Sans MT"/>
          <w:sz w:val="22"/>
          <w:szCs w:val="22"/>
        </w:rPr>
        <w:t>, and</w:t>
      </w:r>
    </w:p>
    <w:p w14:paraId="58D95005" w14:textId="46BFFFFD" w:rsidR="00D10E06" w:rsidRPr="00137EA5" w:rsidRDefault="00D10E06" w:rsidP="00D10E06">
      <w:pPr>
        <w:pStyle w:val="ListParagraph"/>
        <w:numPr>
          <w:ilvl w:val="0"/>
          <w:numId w:val="48"/>
        </w:numPr>
        <w:ind w:left="1134" w:hanging="567"/>
        <w:rPr>
          <w:rFonts w:ascii="Gill Sans MT" w:hAnsi="Gill Sans MT"/>
          <w:sz w:val="22"/>
          <w:szCs w:val="22"/>
        </w:rPr>
      </w:pPr>
      <w:r w:rsidRPr="00137EA5">
        <w:rPr>
          <w:rFonts w:ascii="Gill Sans MT" w:hAnsi="Gill Sans MT"/>
          <w:iCs/>
          <w:sz w:val="22"/>
          <w:szCs w:val="22"/>
        </w:rPr>
        <w:t xml:space="preserve">increases in aggression, which </w:t>
      </w:r>
      <w:r w:rsidRPr="00137EA5">
        <w:rPr>
          <w:rFonts w:ascii="Gill Sans MT" w:hAnsi="Gill Sans MT"/>
          <w:sz w:val="22"/>
          <w:szCs w:val="22"/>
        </w:rPr>
        <w:t xml:space="preserve">increased </w:t>
      </w:r>
      <w:r w:rsidR="00C178F1" w:rsidRPr="00137EA5">
        <w:rPr>
          <w:rFonts w:ascii="Gill Sans MT" w:hAnsi="Gill Sans MT"/>
          <w:sz w:val="22"/>
          <w:szCs w:val="22"/>
        </w:rPr>
        <w:t>by 83.3 per cent from six in 2015-16 to 11 in 2016-17</w:t>
      </w:r>
      <w:r w:rsidRPr="00137EA5">
        <w:rPr>
          <w:rFonts w:ascii="Gill Sans MT" w:hAnsi="Gill Sans MT"/>
          <w:sz w:val="22"/>
          <w:szCs w:val="22"/>
        </w:rPr>
        <w:t xml:space="preserve">; and </w:t>
      </w:r>
      <w:r w:rsidRPr="00137EA5">
        <w:rPr>
          <w:rFonts w:ascii="Gill Sans MT" w:hAnsi="Gill Sans MT"/>
          <w:iCs/>
          <w:sz w:val="22"/>
          <w:szCs w:val="22"/>
        </w:rPr>
        <w:t>muscular stress claims, which increased by 27.9</w:t>
      </w:r>
      <w:r w:rsidRPr="00137EA5">
        <w:rPr>
          <w:rFonts w:ascii="Gill Sans MT" w:hAnsi="Gill Sans MT" w:cs="Calibri"/>
          <w:iCs/>
          <w:sz w:val="22"/>
          <w:szCs w:val="22"/>
        </w:rPr>
        <w:t> </w:t>
      </w:r>
      <w:r w:rsidRPr="00137EA5">
        <w:rPr>
          <w:rFonts w:ascii="Gill Sans MT" w:hAnsi="Gill Sans MT"/>
          <w:iCs/>
          <w:sz w:val="22"/>
          <w:szCs w:val="22"/>
        </w:rPr>
        <w:t>per</w:t>
      </w:r>
      <w:r w:rsidRPr="00137EA5">
        <w:rPr>
          <w:rFonts w:ascii="Gill Sans MT" w:hAnsi="Gill Sans MT" w:cs="Calibri"/>
          <w:iCs/>
          <w:sz w:val="22"/>
          <w:szCs w:val="22"/>
        </w:rPr>
        <w:t> </w:t>
      </w:r>
      <w:r w:rsidRPr="00137EA5">
        <w:rPr>
          <w:rFonts w:ascii="Gill Sans MT" w:hAnsi="Gill Sans MT"/>
          <w:iCs/>
          <w:sz w:val="22"/>
          <w:szCs w:val="22"/>
        </w:rPr>
        <w:t>cent</w:t>
      </w:r>
      <w:r w:rsidR="00C178F1" w:rsidRPr="00137EA5">
        <w:rPr>
          <w:rFonts w:ascii="Gill Sans MT" w:hAnsi="Gill Sans MT"/>
          <w:iCs/>
          <w:sz w:val="22"/>
          <w:szCs w:val="22"/>
        </w:rPr>
        <w:t xml:space="preserve"> from 43 in 2015-16 to 55 in 2016-17</w:t>
      </w:r>
      <w:r w:rsidRPr="00137EA5">
        <w:rPr>
          <w:rFonts w:ascii="Gill Sans MT" w:hAnsi="Gill Sans MT"/>
          <w:iCs/>
          <w:sz w:val="22"/>
          <w:szCs w:val="22"/>
        </w:rPr>
        <w:t>.</w:t>
      </w:r>
    </w:p>
    <w:p w14:paraId="07CD1C89" w14:textId="4CC71169" w:rsidR="00D133CD" w:rsidRPr="00137EA5" w:rsidRDefault="00D133CD" w:rsidP="00BF06A4">
      <w:pPr>
        <w:keepLines/>
        <w:rPr>
          <w:rFonts w:ascii="Gill Sans MT" w:hAnsi="Gill Sans MT"/>
        </w:rPr>
      </w:pPr>
      <w:r w:rsidRPr="00137EA5">
        <w:rPr>
          <w:rFonts w:ascii="Gill Sans MT" w:hAnsi="Gill Sans MT"/>
        </w:rPr>
        <w:t>Total claim costs (normal weekly earnings plus associated costs) for 2016-17 were $5.67 million, an increase of approximately $890</w:t>
      </w:r>
      <w:r w:rsidRPr="00137EA5">
        <w:rPr>
          <w:rFonts w:ascii="Gill Sans MT" w:hAnsi="Gill Sans MT" w:cs="Calibri"/>
        </w:rPr>
        <w:t> </w:t>
      </w:r>
      <w:r w:rsidR="00C44393" w:rsidRPr="00137EA5">
        <w:rPr>
          <w:rFonts w:ascii="Gill Sans MT" w:hAnsi="Gill Sans MT"/>
        </w:rPr>
        <w:t>000 from 2015</w:t>
      </w:r>
      <w:r w:rsidR="00C44393" w:rsidRPr="00137EA5">
        <w:rPr>
          <w:rFonts w:ascii="Gill Sans MT" w:hAnsi="Gill Sans MT"/>
        </w:rPr>
        <w:noBreakHyphen/>
      </w:r>
      <w:r w:rsidRPr="00137EA5">
        <w:rPr>
          <w:rFonts w:ascii="Gill Sans MT" w:hAnsi="Gill Sans MT"/>
        </w:rPr>
        <w:t>16 where total claim costs were $4.78</w:t>
      </w:r>
      <w:r w:rsidRPr="00137EA5">
        <w:rPr>
          <w:rFonts w:ascii="Gill Sans MT" w:hAnsi="Gill Sans MT" w:cs="Calibri"/>
        </w:rPr>
        <w:t> </w:t>
      </w:r>
      <w:r w:rsidRPr="00137EA5">
        <w:rPr>
          <w:rFonts w:ascii="Gill Sans MT" w:hAnsi="Gill Sans MT"/>
        </w:rPr>
        <w:t>million.</w:t>
      </w:r>
      <w:r w:rsidR="009702E8" w:rsidRPr="00137EA5">
        <w:rPr>
          <w:rFonts w:ascii="Gill Sans MT" w:hAnsi="Gill Sans MT"/>
          <w:vertAlign w:val="superscript"/>
        </w:rPr>
        <w:t>1</w:t>
      </w:r>
      <w:r w:rsidRPr="00137EA5">
        <w:rPr>
          <w:rFonts w:ascii="Gill Sans MT" w:hAnsi="Gill Sans MT"/>
        </w:rPr>
        <w:t xml:space="preserve"> The increase is due to higher payroll costs, common law and disability payments relating to settlements.</w:t>
      </w:r>
      <w:r w:rsidR="00C44393" w:rsidRPr="00137EA5">
        <w:rPr>
          <w:rFonts w:ascii="Gill Sans MT" w:hAnsi="Gill Sans MT"/>
        </w:rPr>
        <w:t xml:space="preserve"> </w:t>
      </w:r>
    </w:p>
    <w:p w14:paraId="62CC5B1B" w14:textId="446BC553" w:rsidR="00D133CD" w:rsidRPr="00137EA5" w:rsidRDefault="00D133CD" w:rsidP="00D133CD">
      <w:pPr>
        <w:rPr>
          <w:rFonts w:ascii="Gill Sans MT" w:hAnsi="Gill Sans MT"/>
        </w:rPr>
      </w:pPr>
      <w:r w:rsidRPr="00137EA5">
        <w:rPr>
          <w:rFonts w:ascii="Gill Sans MT" w:hAnsi="Gill Sans MT"/>
        </w:rPr>
        <w:t xml:space="preserve">During 2016-17, there were </w:t>
      </w:r>
      <w:r w:rsidR="009D7161" w:rsidRPr="00137EA5">
        <w:rPr>
          <w:rFonts w:ascii="Gill Sans MT" w:hAnsi="Gill Sans MT"/>
        </w:rPr>
        <w:t>10</w:t>
      </w:r>
      <w:r w:rsidRPr="00137EA5">
        <w:rPr>
          <w:rFonts w:ascii="Gill Sans MT" w:hAnsi="Gill Sans MT"/>
        </w:rPr>
        <w:t xml:space="preserve"> settlements paid, seven stress claims with a total common law component of $1.15 million</w:t>
      </w:r>
      <w:r w:rsidR="009D7161" w:rsidRPr="00137EA5">
        <w:rPr>
          <w:rFonts w:ascii="Gill Sans MT" w:hAnsi="Gill Sans MT"/>
        </w:rPr>
        <w:t>,</w:t>
      </w:r>
      <w:r w:rsidRPr="00137EA5">
        <w:rPr>
          <w:rFonts w:ascii="Gill Sans MT" w:hAnsi="Gill Sans MT"/>
        </w:rPr>
        <w:t xml:space="preserve"> and three non-stress claims with a common law and disability cost  com</w:t>
      </w:r>
      <w:r w:rsidR="00C44393" w:rsidRPr="00137EA5">
        <w:rPr>
          <w:rFonts w:ascii="Gill Sans MT" w:hAnsi="Gill Sans MT"/>
        </w:rPr>
        <w:t>ponent of $362 </w:t>
      </w:r>
      <w:r w:rsidRPr="00137EA5">
        <w:rPr>
          <w:rFonts w:ascii="Gill Sans MT" w:hAnsi="Gill Sans MT"/>
        </w:rPr>
        <w:t>000.</w:t>
      </w:r>
    </w:p>
    <w:p w14:paraId="54D00282" w14:textId="612C9C77" w:rsidR="00D133CD" w:rsidRPr="00137EA5" w:rsidRDefault="00D133CD" w:rsidP="00D133CD">
      <w:pPr>
        <w:rPr>
          <w:rFonts w:ascii="Gill Sans MT" w:hAnsi="Gill Sans MT"/>
        </w:rPr>
      </w:pPr>
      <w:r w:rsidRPr="00137EA5">
        <w:rPr>
          <w:rFonts w:ascii="Gill Sans MT" w:hAnsi="Gill Sans MT"/>
        </w:rPr>
        <w:t>Cash cost (premium paid plus normal weekly earnings paid, less normal weekly earnings reimbursements from insurer) for 2016-17 was $3</w:t>
      </w:r>
      <w:r w:rsidR="00C44393" w:rsidRPr="00137EA5">
        <w:rPr>
          <w:rFonts w:ascii="Gill Sans MT" w:hAnsi="Gill Sans MT"/>
        </w:rPr>
        <w:t>.54 million, a decrease of $580 </w:t>
      </w:r>
      <w:r w:rsidRPr="00137EA5">
        <w:rPr>
          <w:rFonts w:ascii="Gill Sans MT" w:hAnsi="Gill Sans MT"/>
        </w:rPr>
        <w:t xml:space="preserve">000 </w:t>
      </w:r>
      <w:r w:rsidR="009D7161" w:rsidRPr="00137EA5">
        <w:rPr>
          <w:rFonts w:ascii="Gill Sans MT" w:hAnsi="Gill Sans MT"/>
        </w:rPr>
        <w:t xml:space="preserve">from $4.12 million in </w:t>
      </w:r>
      <w:r w:rsidRPr="00137EA5">
        <w:rPr>
          <w:rFonts w:ascii="Gill Sans MT" w:hAnsi="Gill Sans MT"/>
        </w:rPr>
        <w:t>2015</w:t>
      </w:r>
      <w:r w:rsidR="00C44393" w:rsidRPr="00137EA5">
        <w:rPr>
          <w:rFonts w:ascii="Gill Sans MT" w:hAnsi="Gill Sans MT"/>
        </w:rPr>
        <w:noBreakHyphen/>
      </w:r>
      <w:r w:rsidRPr="00137EA5">
        <w:rPr>
          <w:rFonts w:ascii="Gill Sans MT" w:hAnsi="Gill Sans MT"/>
        </w:rPr>
        <w:t xml:space="preserve">16. </w:t>
      </w:r>
    </w:p>
    <w:p w14:paraId="2A224DA3" w14:textId="3CE6C7F7" w:rsidR="000E2BD5" w:rsidRPr="00137EA5" w:rsidRDefault="001474D0" w:rsidP="001474D0">
      <w:pPr>
        <w:rPr>
          <w:rFonts w:ascii="Gill Sans MT" w:hAnsi="Gill Sans MT"/>
        </w:rPr>
        <w:sectPr w:rsidR="000E2BD5" w:rsidRPr="00137EA5" w:rsidSect="006B02ED">
          <w:type w:val="continuous"/>
          <w:pgSz w:w="11906" w:h="16838" w:code="9"/>
          <w:pgMar w:top="1985" w:right="1134" w:bottom="720" w:left="1134" w:header="709" w:footer="709" w:gutter="0"/>
          <w:cols w:num="2" w:space="708"/>
          <w:docGrid w:linePitch="360"/>
        </w:sectPr>
      </w:pPr>
      <w:r w:rsidRPr="00137EA5">
        <w:rPr>
          <w:rFonts w:ascii="Gill Sans MT" w:hAnsi="Gill Sans MT"/>
        </w:rPr>
        <w:t>.</w:t>
      </w:r>
    </w:p>
    <w:p w14:paraId="1F4453C2" w14:textId="1F5E3DE2" w:rsidR="001474D0" w:rsidRPr="00137EA5" w:rsidRDefault="001474D0" w:rsidP="00D665D3">
      <w:pPr>
        <w:pStyle w:val="NotesHeading"/>
        <w:tabs>
          <w:tab w:val="num" w:pos="0"/>
        </w:tabs>
        <w:spacing w:after="60" w:line="260" w:lineRule="atLeast"/>
        <w:rPr>
          <w:rFonts w:ascii="Gill Sans MT" w:eastAsia="Times New Roman" w:hAnsi="Gill Sans MT"/>
          <w:szCs w:val="18"/>
        </w:rPr>
      </w:pPr>
      <w:r w:rsidRPr="00137EA5">
        <w:rPr>
          <w:rFonts w:ascii="Gill Sans MT" w:eastAsia="Times New Roman" w:hAnsi="Gill Sans MT"/>
          <w:szCs w:val="18"/>
        </w:rPr>
        <w:lastRenderedPageBreak/>
        <w:t>Note:</w:t>
      </w:r>
    </w:p>
    <w:p w14:paraId="38CA6097" w14:textId="0A8B9531" w:rsidR="00D133CD" w:rsidRPr="00137EA5" w:rsidRDefault="00D133CD" w:rsidP="00082C0C">
      <w:pPr>
        <w:pStyle w:val="ListParagraph"/>
        <w:keepLines/>
        <w:numPr>
          <w:ilvl w:val="0"/>
          <w:numId w:val="18"/>
        </w:numPr>
        <w:spacing w:line="260" w:lineRule="atLeast"/>
        <w:rPr>
          <w:rFonts w:ascii="Gill Sans MT" w:hAnsi="Gill Sans MT"/>
          <w:sz w:val="18"/>
          <w:szCs w:val="18"/>
        </w:rPr>
      </w:pPr>
      <w:r w:rsidRPr="00137EA5">
        <w:rPr>
          <w:rFonts w:ascii="Gill Sans MT" w:hAnsi="Gill Sans MT"/>
          <w:sz w:val="18"/>
          <w:szCs w:val="18"/>
        </w:rPr>
        <w:t xml:space="preserve">The 2015-16 figure reported here is slightly different to that reported in </w:t>
      </w:r>
      <w:r w:rsidR="009D7161" w:rsidRPr="00137EA5">
        <w:rPr>
          <w:rFonts w:ascii="Gill Sans MT" w:hAnsi="Gill Sans MT"/>
          <w:sz w:val="18"/>
          <w:szCs w:val="18"/>
        </w:rPr>
        <w:t>the 2015-16 </w:t>
      </w:r>
      <w:r w:rsidRPr="00137EA5">
        <w:rPr>
          <w:rFonts w:ascii="Gill Sans MT" w:hAnsi="Gill Sans MT"/>
          <w:sz w:val="18"/>
          <w:szCs w:val="18"/>
        </w:rPr>
        <w:t xml:space="preserve">Annual Report due to </w:t>
      </w:r>
      <w:r w:rsidR="00D665D3" w:rsidRPr="00137EA5">
        <w:rPr>
          <w:rFonts w:ascii="Gill Sans MT" w:hAnsi="Gill Sans MT"/>
          <w:sz w:val="18"/>
          <w:szCs w:val="18"/>
        </w:rPr>
        <w:t>seven</w:t>
      </w:r>
      <w:r w:rsidR="009702E8" w:rsidRPr="00137EA5">
        <w:rPr>
          <w:rFonts w:ascii="Gill Sans MT" w:hAnsi="Gill Sans MT"/>
          <w:sz w:val="18"/>
          <w:szCs w:val="18"/>
        </w:rPr>
        <w:t xml:space="preserve"> </w:t>
      </w:r>
      <w:proofErr w:type="spellStart"/>
      <w:r w:rsidR="009702E8" w:rsidRPr="00137EA5">
        <w:rPr>
          <w:rFonts w:ascii="Gill Sans MT" w:hAnsi="Gill Sans MT"/>
          <w:sz w:val="18"/>
          <w:szCs w:val="18"/>
        </w:rPr>
        <w:t>CHaPS</w:t>
      </w:r>
      <w:proofErr w:type="spellEnd"/>
      <w:r w:rsidRPr="00137EA5">
        <w:rPr>
          <w:rFonts w:ascii="Gill Sans MT" w:hAnsi="Gill Sans MT"/>
          <w:sz w:val="18"/>
          <w:szCs w:val="18"/>
        </w:rPr>
        <w:t xml:space="preserve"> claims </w:t>
      </w:r>
      <w:r w:rsidR="004B6882" w:rsidRPr="00137EA5">
        <w:rPr>
          <w:rFonts w:ascii="Gill Sans MT" w:hAnsi="Gill Sans MT"/>
          <w:sz w:val="18"/>
          <w:szCs w:val="18"/>
        </w:rPr>
        <w:t xml:space="preserve">being </w:t>
      </w:r>
      <w:r w:rsidRPr="00137EA5">
        <w:rPr>
          <w:rFonts w:ascii="Gill Sans MT" w:hAnsi="Gill Sans MT"/>
          <w:sz w:val="18"/>
          <w:szCs w:val="18"/>
        </w:rPr>
        <w:t xml:space="preserve">transferred to </w:t>
      </w:r>
      <w:r w:rsidR="004B6882" w:rsidRPr="00137EA5">
        <w:rPr>
          <w:rFonts w:ascii="Gill Sans MT" w:hAnsi="Gill Sans MT"/>
          <w:sz w:val="18"/>
          <w:szCs w:val="18"/>
        </w:rPr>
        <w:t xml:space="preserve">the </w:t>
      </w:r>
      <w:r w:rsidRPr="00137EA5">
        <w:rPr>
          <w:rFonts w:ascii="Gill Sans MT" w:hAnsi="Gill Sans MT"/>
          <w:sz w:val="18"/>
          <w:szCs w:val="18"/>
        </w:rPr>
        <w:t xml:space="preserve">THS </w:t>
      </w:r>
      <w:r w:rsidR="009D7161" w:rsidRPr="00137EA5">
        <w:rPr>
          <w:rFonts w:ascii="Gill Sans MT" w:hAnsi="Gill Sans MT"/>
          <w:sz w:val="18"/>
          <w:szCs w:val="18"/>
        </w:rPr>
        <w:t xml:space="preserve">following </w:t>
      </w:r>
      <w:r w:rsidRPr="00137EA5">
        <w:rPr>
          <w:rFonts w:ascii="Gill Sans MT" w:hAnsi="Gill Sans MT"/>
          <w:sz w:val="18"/>
          <w:szCs w:val="18"/>
        </w:rPr>
        <w:t>orga</w:t>
      </w:r>
      <w:r w:rsidR="00A60FDB" w:rsidRPr="00137EA5">
        <w:rPr>
          <w:rFonts w:ascii="Gill Sans MT" w:hAnsi="Gill Sans MT"/>
          <w:sz w:val="18"/>
          <w:szCs w:val="18"/>
        </w:rPr>
        <w:t xml:space="preserve">nisational structural changes. </w:t>
      </w:r>
    </w:p>
    <w:p w14:paraId="1A98DB02" w14:textId="7D706F35" w:rsidR="003541C9" w:rsidRPr="00137EA5" w:rsidRDefault="003541C9" w:rsidP="009702E8">
      <w:pPr>
        <w:pStyle w:val="ListParagraph"/>
        <w:keepLines/>
        <w:spacing w:line="260" w:lineRule="atLeast"/>
        <w:ind w:left="360"/>
        <w:rPr>
          <w:rFonts w:ascii="Gill Sans MT" w:hAnsi="Gill Sans MT"/>
          <w:sz w:val="18"/>
          <w:szCs w:val="18"/>
        </w:rPr>
      </w:pPr>
    </w:p>
    <w:p w14:paraId="58E0024B" w14:textId="77777777" w:rsidR="000E2BD5" w:rsidRPr="00137EA5" w:rsidRDefault="000E2BD5" w:rsidP="001474D0">
      <w:pPr>
        <w:pStyle w:val="Notes"/>
        <w:numPr>
          <w:ilvl w:val="0"/>
          <w:numId w:val="0"/>
        </w:numPr>
        <w:ind w:left="283" w:hanging="283"/>
        <w:jc w:val="left"/>
        <w:rPr>
          <w:rFonts w:ascii="Gill Sans MT" w:hAnsi="Gill Sans MT"/>
        </w:rPr>
        <w:sectPr w:rsidR="000E2BD5" w:rsidRPr="00137EA5" w:rsidSect="000E2BD5">
          <w:type w:val="continuous"/>
          <w:pgSz w:w="11906" w:h="16838" w:code="9"/>
          <w:pgMar w:top="907" w:right="1134" w:bottom="720" w:left="1134" w:header="709" w:footer="709" w:gutter="0"/>
          <w:cols w:space="708"/>
          <w:docGrid w:linePitch="360"/>
        </w:sectPr>
      </w:pPr>
    </w:p>
    <w:p w14:paraId="7216C6E4" w14:textId="0C052846" w:rsidR="00772718" w:rsidRPr="00137EA5" w:rsidRDefault="00772718" w:rsidP="00772718">
      <w:pPr>
        <w:pStyle w:val="Notes"/>
        <w:keepNext/>
        <w:numPr>
          <w:ilvl w:val="0"/>
          <w:numId w:val="0"/>
        </w:numPr>
        <w:ind w:left="283" w:hanging="283"/>
        <w:jc w:val="left"/>
        <w:rPr>
          <w:rFonts w:ascii="Gill Sans MT" w:hAnsi="Gill Sans MT"/>
        </w:rPr>
      </w:pPr>
    </w:p>
    <w:p w14:paraId="7516A89A" w14:textId="77777777" w:rsidR="00482AA0" w:rsidRPr="00137EA5" w:rsidRDefault="00482AA0" w:rsidP="00F80387">
      <w:pPr>
        <w:pStyle w:val="Heading2"/>
        <w:sectPr w:rsidR="00482AA0" w:rsidRPr="00137EA5" w:rsidSect="00482AA0">
          <w:type w:val="continuous"/>
          <w:pgSz w:w="11906" w:h="16838" w:code="9"/>
          <w:pgMar w:top="907" w:right="1134" w:bottom="720" w:left="1134" w:header="709" w:footer="709" w:gutter="0"/>
          <w:cols w:num="2" w:space="708"/>
          <w:docGrid w:linePitch="360"/>
        </w:sectPr>
      </w:pPr>
    </w:p>
    <w:p w14:paraId="014F03BA" w14:textId="77777777" w:rsidR="00277671" w:rsidRPr="00137EA5" w:rsidRDefault="008206BB" w:rsidP="000F7A1D">
      <w:pPr>
        <w:pStyle w:val="Heading1"/>
      </w:pPr>
      <w:bookmarkStart w:id="224" w:name="_Toc492471122"/>
      <w:r w:rsidRPr="00137EA5">
        <w:lastRenderedPageBreak/>
        <w:t>Stakeholder</w:t>
      </w:r>
      <w:r w:rsidR="0041611F" w:rsidRPr="00137EA5">
        <w:t xml:space="preserve"> Engagement</w:t>
      </w:r>
      <w:bookmarkEnd w:id="224"/>
    </w:p>
    <w:p w14:paraId="4F4E99B6" w14:textId="77777777" w:rsidR="001812FB" w:rsidRPr="00137EA5" w:rsidRDefault="001812FB" w:rsidP="003C2F14">
      <w:pPr>
        <w:rPr>
          <w:rFonts w:ascii="Gill Sans MT" w:hAnsi="Gill Sans MT"/>
        </w:rPr>
        <w:sectPr w:rsidR="001812FB" w:rsidRPr="00137EA5" w:rsidSect="006B02ED">
          <w:pgSz w:w="11906" w:h="16838" w:code="9"/>
          <w:pgMar w:top="1843" w:right="1134" w:bottom="720" w:left="1134" w:header="709" w:footer="709" w:gutter="0"/>
          <w:cols w:space="708"/>
          <w:docGrid w:linePitch="360"/>
        </w:sectPr>
      </w:pPr>
    </w:p>
    <w:p w14:paraId="07767F98" w14:textId="7379587D" w:rsidR="00630A61" w:rsidRPr="00137EA5" w:rsidRDefault="009D7161" w:rsidP="00630A61">
      <w:pPr>
        <w:rPr>
          <w:rFonts w:ascii="Gill Sans MT" w:hAnsi="Gill Sans MT"/>
        </w:rPr>
      </w:pPr>
      <w:r w:rsidRPr="00137EA5">
        <w:rPr>
          <w:rFonts w:ascii="Gill Sans MT" w:hAnsi="Gill Sans MT"/>
        </w:rPr>
        <w:lastRenderedPageBreak/>
        <w:t xml:space="preserve">During </w:t>
      </w:r>
      <w:r w:rsidR="00630A61" w:rsidRPr="00137EA5">
        <w:rPr>
          <w:rFonts w:ascii="Gill Sans MT" w:hAnsi="Gill Sans MT"/>
        </w:rPr>
        <w:t xml:space="preserve">2016-17, DHHS consulted widely to develop plans and strategies to improve the lives of Tasmanians, particularly our most vulnerable. </w:t>
      </w:r>
    </w:p>
    <w:p w14:paraId="680997EC" w14:textId="174C6938" w:rsidR="00630A61" w:rsidRPr="00137EA5" w:rsidRDefault="00630A61" w:rsidP="00630A61">
      <w:pPr>
        <w:rPr>
          <w:rFonts w:ascii="Gill Sans MT" w:hAnsi="Gill Sans MT"/>
        </w:rPr>
      </w:pPr>
      <w:r w:rsidRPr="00137EA5">
        <w:rPr>
          <w:rFonts w:ascii="Gill Sans MT" w:hAnsi="Gill Sans MT"/>
        </w:rPr>
        <w:t>Examples of broad c</w:t>
      </w:r>
      <w:r w:rsidR="00C44393" w:rsidRPr="00137EA5">
        <w:rPr>
          <w:rFonts w:ascii="Gill Sans MT" w:hAnsi="Gill Sans MT"/>
        </w:rPr>
        <w:t>onsultation in 2016-17 include:</w:t>
      </w:r>
    </w:p>
    <w:p w14:paraId="156DEE0E" w14:textId="36E4D51F" w:rsidR="00630A61" w:rsidRPr="00137EA5" w:rsidRDefault="00630A61" w:rsidP="00082C0C">
      <w:pPr>
        <w:pStyle w:val="ListParagraph"/>
        <w:widowControl/>
        <w:numPr>
          <w:ilvl w:val="0"/>
          <w:numId w:val="32"/>
        </w:numPr>
        <w:spacing w:after="140"/>
        <w:ind w:left="567" w:hanging="567"/>
        <w:rPr>
          <w:rFonts w:ascii="Gill Sans MT" w:hAnsi="Gill Sans MT"/>
          <w:sz w:val="22"/>
          <w:szCs w:val="22"/>
        </w:rPr>
      </w:pPr>
      <w:r w:rsidRPr="00137EA5">
        <w:rPr>
          <w:rFonts w:ascii="Gill Sans MT" w:hAnsi="Gill Sans MT"/>
          <w:sz w:val="22"/>
          <w:szCs w:val="22"/>
        </w:rPr>
        <w:t>the development of ‘Compassionate Communities: A Tasmanian Palliative Care Policy Framework 2017-2021’</w:t>
      </w:r>
    </w:p>
    <w:p w14:paraId="3278F403" w14:textId="29391BC8" w:rsidR="00324050" w:rsidRPr="00137EA5" w:rsidRDefault="00324050" w:rsidP="00082C0C">
      <w:pPr>
        <w:pStyle w:val="ListParagraph"/>
        <w:widowControl/>
        <w:numPr>
          <w:ilvl w:val="0"/>
          <w:numId w:val="32"/>
        </w:numPr>
        <w:spacing w:after="140"/>
        <w:ind w:left="567" w:hanging="567"/>
        <w:rPr>
          <w:rFonts w:ascii="Gill Sans MT" w:hAnsi="Gill Sans MT"/>
          <w:sz w:val="22"/>
          <w:szCs w:val="22"/>
        </w:rPr>
      </w:pPr>
      <w:r w:rsidRPr="00137EA5">
        <w:rPr>
          <w:rFonts w:ascii="Gill Sans MT" w:hAnsi="Gill Sans MT"/>
          <w:i/>
          <w:sz w:val="22"/>
          <w:szCs w:val="22"/>
        </w:rPr>
        <w:t>Strong Families, Safe Kids</w:t>
      </w:r>
      <w:r w:rsidRPr="00137EA5">
        <w:rPr>
          <w:rFonts w:ascii="Gill Sans MT" w:hAnsi="Gill Sans MT"/>
          <w:sz w:val="22"/>
          <w:szCs w:val="22"/>
        </w:rPr>
        <w:t xml:space="preserve"> (</w:t>
      </w:r>
      <w:r w:rsidR="00553BF9" w:rsidRPr="00137EA5">
        <w:rPr>
          <w:rFonts w:ascii="Gill Sans MT" w:hAnsi="Gill Sans MT"/>
          <w:sz w:val="22"/>
          <w:szCs w:val="22"/>
        </w:rPr>
        <w:t>the r</w:t>
      </w:r>
      <w:r w:rsidRPr="00137EA5">
        <w:rPr>
          <w:rFonts w:ascii="Gill Sans MT" w:hAnsi="Gill Sans MT"/>
          <w:sz w:val="22"/>
          <w:szCs w:val="22"/>
        </w:rPr>
        <w:t>edesign of Child Safety Services)</w:t>
      </w:r>
    </w:p>
    <w:p w14:paraId="09337D45" w14:textId="77777777" w:rsidR="00323A80" w:rsidRPr="00137EA5" w:rsidRDefault="00323A80" w:rsidP="00082C0C">
      <w:pPr>
        <w:pStyle w:val="ListParagraph"/>
        <w:widowControl/>
        <w:numPr>
          <w:ilvl w:val="0"/>
          <w:numId w:val="32"/>
        </w:numPr>
        <w:spacing w:after="140"/>
        <w:ind w:left="567" w:hanging="567"/>
        <w:rPr>
          <w:rFonts w:ascii="Gill Sans MT" w:hAnsi="Gill Sans MT"/>
          <w:sz w:val="22"/>
          <w:szCs w:val="22"/>
        </w:rPr>
      </w:pPr>
      <w:r w:rsidRPr="00137EA5">
        <w:rPr>
          <w:rFonts w:ascii="Gill Sans MT" w:hAnsi="Gill Sans MT"/>
          <w:sz w:val="22"/>
          <w:szCs w:val="22"/>
        </w:rPr>
        <w:t xml:space="preserve">the Healthy Tasmania Community Innovations Grants Funding </w:t>
      </w:r>
    </w:p>
    <w:p w14:paraId="35524077" w14:textId="7DF30578" w:rsidR="00630A61" w:rsidRPr="00137EA5" w:rsidRDefault="00630A61" w:rsidP="00082C0C">
      <w:pPr>
        <w:pStyle w:val="ListParagraph"/>
        <w:widowControl/>
        <w:numPr>
          <w:ilvl w:val="0"/>
          <w:numId w:val="32"/>
        </w:numPr>
        <w:spacing w:after="140"/>
        <w:ind w:left="567" w:hanging="567"/>
        <w:rPr>
          <w:rFonts w:ascii="Gill Sans MT" w:hAnsi="Gill Sans MT"/>
          <w:sz w:val="22"/>
          <w:szCs w:val="22"/>
        </w:rPr>
      </w:pPr>
      <w:r w:rsidRPr="00137EA5">
        <w:rPr>
          <w:rFonts w:ascii="Gill Sans MT" w:hAnsi="Gill Sans MT"/>
          <w:sz w:val="22"/>
          <w:szCs w:val="22"/>
        </w:rPr>
        <w:t xml:space="preserve">the Youth at Risk strategy, and </w:t>
      </w:r>
    </w:p>
    <w:p w14:paraId="2F7FE39B" w14:textId="06D9B0B4" w:rsidR="00630A61" w:rsidRPr="00137EA5" w:rsidRDefault="00630A61" w:rsidP="00082C0C">
      <w:pPr>
        <w:pStyle w:val="ListParagraph"/>
        <w:widowControl/>
        <w:numPr>
          <w:ilvl w:val="0"/>
          <w:numId w:val="32"/>
        </w:numPr>
        <w:spacing w:after="140"/>
        <w:ind w:left="567" w:hanging="567"/>
        <w:rPr>
          <w:rFonts w:ascii="Gill Sans MT" w:hAnsi="Gill Sans MT"/>
          <w:sz w:val="22"/>
          <w:szCs w:val="22"/>
        </w:rPr>
      </w:pPr>
      <w:r w:rsidRPr="00137EA5">
        <w:rPr>
          <w:rFonts w:ascii="Gill Sans MT" w:hAnsi="Gill Sans MT"/>
          <w:sz w:val="22"/>
          <w:szCs w:val="22"/>
        </w:rPr>
        <w:t xml:space="preserve">the One Health </w:t>
      </w:r>
      <w:r w:rsidR="00C44393" w:rsidRPr="00137EA5">
        <w:rPr>
          <w:rFonts w:ascii="Gill Sans MT" w:hAnsi="Gill Sans MT"/>
          <w:sz w:val="22"/>
          <w:szCs w:val="22"/>
        </w:rPr>
        <w:t xml:space="preserve">System </w:t>
      </w:r>
      <w:r w:rsidR="00CC1002" w:rsidRPr="00137EA5">
        <w:rPr>
          <w:rFonts w:ascii="Gill Sans MT" w:hAnsi="Gill Sans MT"/>
          <w:sz w:val="22"/>
          <w:szCs w:val="22"/>
        </w:rPr>
        <w:t>f</w:t>
      </w:r>
      <w:r w:rsidRPr="00137EA5">
        <w:rPr>
          <w:rFonts w:ascii="Gill Sans MT" w:hAnsi="Gill Sans MT"/>
          <w:sz w:val="22"/>
          <w:szCs w:val="22"/>
        </w:rPr>
        <w:t>orums.</w:t>
      </w:r>
    </w:p>
    <w:p w14:paraId="584B8AFF" w14:textId="31933342" w:rsidR="00630A61" w:rsidRPr="00137EA5" w:rsidRDefault="009D7161" w:rsidP="00630A61">
      <w:pPr>
        <w:rPr>
          <w:rFonts w:ascii="Gill Sans MT" w:hAnsi="Gill Sans MT"/>
        </w:rPr>
      </w:pPr>
      <w:r w:rsidRPr="00137EA5">
        <w:rPr>
          <w:rFonts w:ascii="Gill Sans MT" w:hAnsi="Gill Sans MT"/>
        </w:rPr>
        <w:t>O</w:t>
      </w:r>
      <w:r w:rsidR="00630A61" w:rsidRPr="00137EA5">
        <w:rPr>
          <w:rFonts w:ascii="Gill Sans MT" w:hAnsi="Gill Sans MT"/>
        </w:rPr>
        <w:t xml:space="preserve">perational areas </w:t>
      </w:r>
      <w:r w:rsidRPr="00137EA5">
        <w:rPr>
          <w:rFonts w:ascii="Gill Sans MT" w:hAnsi="Gill Sans MT"/>
        </w:rPr>
        <w:t xml:space="preserve">across the Department also </w:t>
      </w:r>
      <w:r w:rsidR="00630A61" w:rsidRPr="00137EA5">
        <w:rPr>
          <w:rFonts w:ascii="Gill Sans MT" w:hAnsi="Gill Sans MT"/>
        </w:rPr>
        <w:t>continue to undertake consultation with relevant stakeholder groups on key initiatives</w:t>
      </w:r>
      <w:r w:rsidR="00D665D3" w:rsidRPr="00137EA5">
        <w:rPr>
          <w:rFonts w:ascii="Gill Sans MT" w:hAnsi="Gill Sans MT"/>
        </w:rPr>
        <w:t>.</w:t>
      </w:r>
    </w:p>
    <w:p w14:paraId="652042BC" w14:textId="1069AD0B" w:rsidR="00630A61" w:rsidRPr="00137EA5" w:rsidRDefault="00630A61" w:rsidP="00630A61">
      <w:pPr>
        <w:rPr>
          <w:rFonts w:ascii="Gill Sans MT" w:hAnsi="Gill Sans MT"/>
        </w:rPr>
      </w:pPr>
      <w:r w:rsidRPr="00137EA5">
        <w:rPr>
          <w:rFonts w:ascii="Gill Sans MT" w:hAnsi="Gill Sans MT"/>
        </w:rPr>
        <w:t>As part of th</w:t>
      </w:r>
      <w:r w:rsidR="004B1A27" w:rsidRPr="00137EA5">
        <w:rPr>
          <w:rFonts w:ascii="Gill Sans MT" w:hAnsi="Gill Sans MT"/>
        </w:rPr>
        <w:t>e implementation of the Healthy </w:t>
      </w:r>
      <w:r w:rsidRPr="00137EA5">
        <w:rPr>
          <w:rFonts w:ascii="Gill Sans MT" w:hAnsi="Gill Sans MT"/>
        </w:rPr>
        <w:t xml:space="preserve">Tasmania plan to support the Government’s goal of making Tasmania the healthiest population in Australia by 2025, the Government is investing </w:t>
      </w:r>
      <w:r w:rsidR="00C44393" w:rsidRPr="00137EA5">
        <w:rPr>
          <w:rFonts w:ascii="Gill Sans MT" w:hAnsi="Gill Sans MT"/>
        </w:rPr>
        <w:t>$1 </w:t>
      </w:r>
      <w:r w:rsidR="004B1A27" w:rsidRPr="00137EA5">
        <w:rPr>
          <w:rFonts w:ascii="Gill Sans MT" w:hAnsi="Gill Sans MT"/>
        </w:rPr>
        <w:t>million in the Healthy </w:t>
      </w:r>
      <w:r w:rsidRPr="00137EA5">
        <w:rPr>
          <w:rFonts w:ascii="Gill Sans MT" w:hAnsi="Gill Sans MT"/>
        </w:rPr>
        <w:t>Tasmania Community</w:t>
      </w:r>
      <w:r w:rsidR="004B1A27" w:rsidRPr="00137EA5">
        <w:rPr>
          <w:rFonts w:ascii="Gill Sans MT" w:hAnsi="Gill Sans MT"/>
        </w:rPr>
        <w:t xml:space="preserve"> Innovations Grants.</w:t>
      </w:r>
    </w:p>
    <w:p w14:paraId="21AD07EE" w14:textId="22065F46" w:rsidR="00630A61" w:rsidRPr="00137EA5" w:rsidRDefault="00630A61" w:rsidP="00630A61">
      <w:pPr>
        <w:rPr>
          <w:rFonts w:ascii="Gill Sans MT" w:hAnsi="Gill Sans MT"/>
        </w:rPr>
      </w:pPr>
      <w:r w:rsidRPr="00137EA5">
        <w:rPr>
          <w:rFonts w:ascii="Gill Sans MT" w:hAnsi="Gill Sans MT"/>
        </w:rPr>
        <w:t>These grants will provide seed</w:t>
      </w:r>
      <w:r w:rsidR="004B1A27" w:rsidRPr="00137EA5">
        <w:rPr>
          <w:rFonts w:ascii="Gill Sans MT" w:hAnsi="Gill Sans MT"/>
        </w:rPr>
        <w:t xml:space="preserve"> </w:t>
      </w:r>
      <w:r w:rsidRPr="00137EA5">
        <w:rPr>
          <w:rFonts w:ascii="Gill Sans MT" w:hAnsi="Gill Sans MT"/>
        </w:rPr>
        <w:t>funding to support innovative, sus</w:t>
      </w:r>
      <w:r w:rsidR="004B1A27" w:rsidRPr="00137EA5">
        <w:rPr>
          <w:rFonts w:ascii="Gill Sans MT" w:hAnsi="Gill Sans MT"/>
        </w:rPr>
        <w:t>tainable, grassroots, community</w:t>
      </w:r>
      <w:r w:rsidR="004B1A27" w:rsidRPr="00137EA5">
        <w:rPr>
          <w:rFonts w:ascii="Gill Sans MT" w:hAnsi="Gill Sans MT"/>
        </w:rPr>
        <w:noBreakHyphen/>
      </w:r>
      <w:r w:rsidRPr="00137EA5">
        <w:rPr>
          <w:rFonts w:ascii="Gill Sans MT" w:hAnsi="Gill Sans MT"/>
        </w:rPr>
        <w:t>driven programs that aim to improve health and reduce health inequities for Tasmanian communities including supporting healthy eating, physical activity, quitting smoking, and encourage community connection and partnerships. Information</w:t>
      </w:r>
      <w:r w:rsidR="004B1A27" w:rsidRPr="00137EA5">
        <w:rPr>
          <w:rFonts w:ascii="Gill Sans MT" w:hAnsi="Gill Sans MT"/>
        </w:rPr>
        <w:t xml:space="preserve"> sessions were held around the S</w:t>
      </w:r>
      <w:r w:rsidRPr="00137EA5">
        <w:rPr>
          <w:rFonts w:ascii="Gill Sans MT" w:hAnsi="Gill Sans MT"/>
        </w:rPr>
        <w:t>tate in June 2017 to provide information on the grants process and an opportunity for interested parties to come together to develop proj</w:t>
      </w:r>
      <w:r w:rsidR="004B1A27" w:rsidRPr="00137EA5">
        <w:rPr>
          <w:rFonts w:ascii="Gill Sans MT" w:hAnsi="Gill Sans MT"/>
        </w:rPr>
        <w:t>ect ideas to apply for funding.</w:t>
      </w:r>
    </w:p>
    <w:p w14:paraId="061602F1" w14:textId="1D630488" w:rsidR="00630A61" w:rsidRPr="00137EA5" w:rsidRDefault="000C1342" w:rsidP="00630A61">
      <w:pPr>
        <w:rPr>
          <w:rFonts w:ascii="Gill Sans MT" w:hAnsi="Gill Sans MT"/>
        </w:rPr>
      </w:pPr>
      <w:r w:rsidRPr="00137EA5">
        <w:rPr>
          <w:rFonts w:ascii="Gill Sans MT" w:hAnsi="Gill Sans MT"/>
        </w:rPr>
        <w:t>This year</w:t>
      </w:r>
      <w:r w:rsidR="009D7161" w:rsidRPr="00137EA5">
        <w:rPr>
          <w:rFonts w:ascii="Gill Sans MT" w:hAnsi="Gill Sans MT"/>
        </w:rPr>
        <w:t>,</w:t>
      </w:r>
      <w:r w:rsidRPr="00137EA5">
        <w:rPr>
          <w:rFonts w:ascii="Gill Sans MT" w:hAnsi="Gill Sans MT"/>
        </w:rPr>
        <w:t xml:space="preserve"> </w:t>
      </w:r>
      <w:r w:rsidR="00630A61" w:rsidRPr="00137EA5">
        <w:rPr>
          <w:rFonts w:ascii="Gill Sans MT" w:hAnsi="Gill Sans MT"/>
        </w:rPr>
        <w:t>Compassionate Communities: A Tasmanian Pallia</w:t>
      </w:r>
      <w:r w:rsidR="009D7161" w:rsidRPr="00137EA5">
        <w:rPr>
          <w:rFonts w:ascii="Gill Sans MT" w:hAnsi="Gill Sans MT"/>
        </w:rPr>
        <w:t>tive Care Policy Framework 2017</w:t>
      </w:r>
      <w:r w:rsidR="009D7161" w:rsidRPr="00137EA5">
        <w:rPr>
          <w:rFonts w:ascii="Gill Sans MT" w:hAnsi="Gill Sans MT"/>
        </w:rPr>
        <w:noBreakHyphen/>
      </w:r>
      <w:r w:rsidR="00630A61" w:rsidRPr="00137EA5">
        <w:rPr>
          <w:rFonts w:ascii="Gill Sans MT" w:hAnsi="Gill Sans MT"/>
        </w:rPr>
        <w:t>2021</w:t>
      </w:r>
      <w:r w:rsidR="009D7161" w:rsidRPr="00137EA5">
        <w:rPr>
          <w:rFonts w:ascii="Gill Sans MT" w:hAnsi="Gill Sans MT"/>
        </w:rPr>
        <w:t xml:space="preserve"> was launched</w:t>
      </w:r>
      <w:r w:rsidR="00630A61" w:rsidRPr="00137EA5">
        <w:rPr>
          <w:rFonts w:ascii="Gill Sans MT" w:hAnsi="Gill Sans MT"/>
        </w:rPr>
        <w:t xml:space="preserve">. </w:t>
      </w:r>
      <w:r w:rsidRPr="00137EA5">
        <w:rPr>
          <w:rFonts w:ascii="Gill Sans MT" w:hAnsi="Gill Sans MT"/>
        </w:rPr>
        <w:br w:type="column"/>
      </w:r>
      <w:r w:rsidR="00630A61" w:rsidRPr="00137EA5">
        <w:rPr>
          <w:rFonts w:ascii="Gill Sans MT" w:hAnsi="Gill Sans MT"/>
        </w:rPr>
        <w:lastRenderedPageBreak/>
        <w:t xml:space="preserve">Development of the Framework included a significant consultation process undertaken with consumers, families and carers, along with organisations, service providers, community groups and members of the Tasmanian community who shared their experiences, views, </w:t>
      </w:r>
      <w:r w:rsidR="00630A61" w:rsidRPr="00137EA5">
        <w:rPr>
          <w:rFonts w:ascii="Gill Sans MT" w:hAnsi="Gill Sans MT" w:cs="Calibri"/>
        </w:rPr>
        <w:t> </w:t>
      </w:r>
      <w:r w:rsidR="00630A61" w:rsidRPr="00137EA5">
        <w:rPr>
          <w:rFonts w:ascii="Gill Sans MT" w:hAnsi="Gill Sans MT"/>
        </w:rPr>
        <w:t>knowledge, expertise and vision for the future</w:t>
      </w:r>
      <w:r w:rsidR="009D7161" w:rsidRPr="00137EA5">
        <w:rPr>
          <w:rFonts w:ascii="Gill Sans MT" w:hAnsi="Gill Sans MT"/>
        </w:rPr>
        <w:t xml:space="preserve">, which </w:t>
      </w:r>
      <w:r w:rsidR="00630A61" w:rsidRPr="00137EA5">
        <w:rPr>
          <w:rFonts w:ascii="Gill Sans MT" w:hAnsi="Gill Sans MT"/>
        </w:rPr>
        <w:t xml:space="preserve">helped to shape this Policy Framework. </w:t>
      </w:r>
    </w:p>
    <w:p w14:paraId="157B83FC" w14:textId="77777777" w:rsidR="00630A61" w:rsidRPr="00137EA5" w:rsidRDefault="00630A61" w:rsidP="00630A61">
      <w:pPr>
        <w:rPr>
          <w:rFonts w:ascii="Gill Sans MT" w:hAnsi="Gill Sans MT"/>
        </w:rPr>
      </w:pPr>
      <w:r w:rsidRPr="00137EA5">
        <w:rPr>
          <w:rFonts w:ascii="Gill Sans MT" w:hAnsi="Gill Sans MT"/>
        </w:rPr>
        <w:t>The development of the Framework was also guided and assisted by the Partners in Palliative Care Reference Group who continue to provide leadership and advocacy for palliative care in Tasmania. The Government recognises and values the voice of people with lived experience of end of life care and palliative care in Tasmania.</w:t>
      </w:r>
    </w:p>
    <w:p w14:paraId="3E83295F" w14:textId="5848F3EA" w:rsidR="00630A61" w:rsidRPr="00137EA5" w:rsidRDefault="00630A61" w:rsidP="00630A61">
      <w:pPr>
        <w:rPr>
          <w:rFonts w:ascii="Gill Sans MT" w:hAnsi="Gill Sans MT"/>
        </w:rPr>
      </w:pPr>
      <w:r w:rsidRPr="00137EA5">
        <w:rPr>
          <w:rFonts w:ascii="Gill Sans MT" w:hAnsi="Gill Sans MT"/>
        </w:rPr>
        <w:t>Other work in the palliative care space included consultation and engagement via a range of community sector projects focusing on community engagement and capacity building for specific population groups, including</w:t>
      </w:r>
      <w:r w:rsidR="000C1342" w:rsidRPr="00137EA5">
        <w:rPr>
          <w:rFonts w:ascii="Gill Sans MT" w:hAnsi="Gill Sans MT"/>
        </w:rPr>
        <w:t>:</w:t>
      </w:r>
      <w:r w:rsidRPr="00137EA5">
        <w:rPr>
          <w:rFonts w:ascii="Gill Sans MT" w:hAnsi="Gill Sans MT"/>
        </w:rPr>
        <w:t xml:space="preserve"> disability, aged care, </w:t>
      </w:r>
      <w:r w:rsidR="000C1342" w:rsidRPr="00137EA5">
        <w:rPr>
          <w:rFonts w:ascii="Gill Sans MT" w:hAnsi="Gill Sans MT"/>
        </w:rPr>
        <w:t>culturally and linguistically diverse</w:t>
      </w:r>
      <w:r w:rsidRPr="00137EA5">
        <w:rPr>
          <w:rFonts w:ascii="Gill Sans MT" w:hAnsi="Gill Sans MT"/>
        </w:rPr>
        <w:t xml:space="preserve">, </w:t>
      </w:r>
      <w:r w:rsidR="000C1342" w:rsidRPr="00137EA5">
        <w:rPr>
          <w:rFonts w:ascii="Gill Sans MT" w:hAnsi="Gill Sans MT" w:cs="Arial"/>
          <w:shd w:val="clear" w:color="auto" w:fill="FFFFFF"/>
        </w:rPr>
        <w:t>lesbian, gay, bisexual, trans, and/or intersex</w:t>
      </w:r>
      <w:r w:rsidRPr="00137EA5">
        <w:rPr>
          <w:rFonts w:ascii="Gill Sans MT" w:hAnsi="Gill Sans MT"/>
        </w:rPr>
        <w:t>, Aboriginal</w:t>
      </w:r>
      <w:r w:rsidR="000C1342" w:rsidRPr="00137EA5">
        <w:rPr>
          <w:rFonts w:ascii="Gill Sans MT" w:hAnsi="Gill Sans MT"/>
        </w:rPr>
        <w:t>,</w:t>
      </w:r>
      <w:r w:rsidRPr="00137EA5">
        <w:rPr>
          <w:rFonts w:ascii="Gill Sans MT" w:hAnsi="Gill Sans MT"/>
        </w:rPr>
        <w:t xml:space="preserve"> and homeless communities. Consultation was also undertaken with general practitioners, which identified a need for ongoing professional development in end of life care (including how to use Medical Goals of Care, Advance Care Directive and have difficult conversations with patients).</w:t>
      </w:r>
    </w:p>
    <w:p w14:paraId="2B914B04" w14:textId="66FF396E" w:rsidR="000C1342" w:rsidRPr="00137EA5" w:rsidRDefault="00630A61" w:rsidP="00630A61">
      <w:pPr>
        <w:rPr>
          <w:rFonts w:ascii="Gill Sans MT" w:hAnsi="Gill Sans MT"/>
        </w:rPr>
      </w:pPr>
      <w:r w:rsidRPr="00137EA5">
        <w:rPr>
          <w:rFonts w:ascii="Gill Sans MT" w:hAnsi="Gill Sans MT"/>
        </w:rPr>
        <w:t xml:space="preserve">The Department is committed to improving the outcomes for all young people at risk in Tasmania, including those in greatest need </w:t>
      </w:r>
      <w:r w:rsidR="00B57ED4" w:rsidRPr="00137EA5">
        <w:rPr>
          <w:rFonts w:ascii="Gill Sans MT" w:hAnsi="Gill Sans MT"/>
        </w:rPr>
        <w:t xml:space="preserve">who </w:t>
      </w:r>
      <w:r w:rsidRPr="00137EA5">
        <w:rPr>
          <w:rFonts w:ascii="Gill Sans MT" w:hAnsi="Gill Sans MT"/>
        </w:rPr>
        <w:t xml:space="preserve">have come into contact with the statutory system (Child Safety </w:t>
      </w:r>
      <w:r w:rsidR="008F7513" w:rsidRPr="00137EA5">
        <w:rPr>
          <w:rFonts w:ascii="Gill Sans MT" w:hAnsi="Gill Sans MT"/>
        </w:rPr>
        <w:t xml:space="preserve">Services </w:t>
      </w:r>
      <w:r w:rsidRPr="00137EA5">
        <w:rPr>
          <w:rFonts w:ascii="Gill Sans MT" w:hAnsi="Gill Sans MT"/>
        </w:rPr>
        <w:t xml:space="preserve">or Youth Justice). ‘Youth at risk’ is a complex problem that requires collaborative intervention across government and non-government service sectors in order to identify risk and intervene earlier in the lives of vulnerable young people. </w:t>
      </w:r>
    </w:p>
    <w:p w14:paraId="58A5C547" w14:textId="77777777" w:rsidR="000C1342" w:rsidRPr="00137EA5" w:rsidRDefault="000C1342">
      <w:pPr>
        <w:tabs>
          <w:tab w:val="clear" w:pos="567"/>
        </w:tabs>
        <w:spacing w:after="200" w:line="276" w:lineRule="auto"/>
        <w:rPr>
          <w:rFonts w:ascii="Gill Sans MT" w:hAnsi="Gill Sans MT"/>
        </w:rPr>
      </w:pPr>
      <w:r w:rsidRPr="00137EA5">
        <w:rPr>
          <w:rFonts w:ascii="Gill Sans MT" w:hAnsi="Gill Sans MT"/>
        </w:rPr>
        <w:br w:type="page"/>
      </w:r>
    </w:p>
    <w:p w14:paraId="7AF3F7AC" w14:textId="02404CFD" w:rsidR="00630A61" w:rsidRPr="00137EA5" w:rsidRDefault="00630A61" w:rsidP="00630A61">
      <w:pPr>
        <w:rPr>
          <w:rFonts w:ascii="Gill Sans MT" w:hAnsi="Gill Sans MT"/>
        </w:rPr>
      </w:pPr>
      <w:r w:rsidRPr="00137EA5">
        <w:rPr>
          <w:rFonts w:ascii="Gill Sans MT" w:hAnsi="Gill Sans MT"/>
        </w:rPr>
        <w:lastRenderedPageBreak/>
        <w:t xml:space="preserve">The Youth at Risk Strategy aligns and builds upon a number of reforms occurring across government including </w:t>
      </w:r>
      <w:r w:rsidRPr="00137EA5">
        <w:rPr>
          <w:rFonts w:ascii="Gill Sans MT" w:hAnsi="Gill Sans MT"/>
          <w:i/>
        </w:rPr>
        <w:t>Strong Families, Safe Kids</w:t>
      </w:r>
      <w:r w:rsidRPr="00137EA5">
        <w:rPr>
          <w:rFonts w:ascii="Gill Sans MT" w:hAnsi="Gill Sans MT"/>
        </w:rPr>
        <w:t xml:space="preserve"> (Redesign of Child Safety Services), </w:t>
      </w:r>
      <w:r w:rsidRPr="00137EA5">
        <w:rPr>
          <w:rFonts w:ascii="Gill Sans MT" w:hAnsi="Gill Sans MT"/>
          <w:i/>
        </w:rPr>
        <w:t xml:space="preserve">Safe Homes, Safe Families </w:t>
      </w:r>
      <w:r w:rsidRPr="00137EA5">
        <w:rPr>
          <w:rFonts w:ascii="Gill Sans MT" w:hAnsi="Gill Sans MT"/>
        </w:rPr>
        <w:t>(the Famil</w:t>
      </w:r>
      <w:r w:rsidR="00C54DF5" w:rsidRPr="00137EA5">
        <w:rPr>
          <w:rFonts w:ascii="Gill Sans MT" w:hAnsi="Gill Sans MT"/>
        </w:rPr>
        <w:t>y Violence Action Plan), Joined-</w:t>
      </w:r>
      <w:r w:rsidRPr="00137EA5">
        <w:rPr>
          <w:rFonts w:ascii="Gill Sans MT" w:hAnsi="Gill Sans MT"/>
        </w:rPr>
        <w:t xml:space="preserve">Up Human Services, Tasmania’s </w:t>
      </w:r>
      <w:r w:rsidRPr="00137EA5">
        <w:rPr>
          <w:rFonts w:ascii="Gill Sans MT" w:hAnsi="Gill Sans MT"/>
          <w:i/>
        </w:rPr>
        <w:t>Affordable Housing Strategy</w:t>
      </w:r>
      <w:r w:rsidRPr="00137EA5">
        <w:rPr>
          <w:rFonts w:ascii="Gill Sans MT" w:hAnsi="Gill Sans MT"/>
        </w:rPr>
        <w:t xml:space="preserve"> and the Youth Suicide Prevention Plan. </w:t>
      </w:r>
    </w:p>
    <w:p w14:paraId="7C718BB9" w14:textId="680B2C2F" w:rsidR="00630A61" w:rsidRPr="00137EA5" w:rsidRDefault="00630A61" w:rsidP="00630A61">
      <w:pPr>
        <w:rPr>
          <w:rFonts w:ascii="Gill Sans MT" w:hAnsi="Gill Sans MT"/>
        </w:rPr>
      </w:pPr>
      <w:r w:rsidRPr="00137EA5">
        <w:rPr>
          <w:rFonts w:ascii="Gill Sans MT" w:hAnsi="Gill Sans MT"/>
        </w:rPr>
        <w:lastRenderedPageBreak/>
        <w:t xml:space="preserve">Extensive consultation with the community to inform our Youth at Risk strategy continued in 2016-17. </w:t>
      </w:r>
    </w:p>
    <w:p w14:paraId="2B0A3D5B" w14:textId="0AF3BA1A" w:rsidR="00630A61" w:rsidRPr="00137EA5" w:rsidRDefault="009D7161" w:rsidP="00630A61">
      <w:pPr>
        <w:rPr>
          <w:rFonts w:ascii="Gill Sans MT" w:hAnsi="Gill Sans MT"/>
        </w:rPr>
      </w:pPr>
      <w:r w:rsidRPr="00137EA5">
        <w:rPr>
          <w:rFonts w:ascii="Gill Sans MT" w:hAnsi="Gill Sans MT"/>
        </w:rPr>
        <w:t xml:space="preserve">During </w:t>
      </w:r>
      <w:r w:rsidR="00630A61" w:rsidRPr="00137EA5">
        <w:rPr>
          <w:rFonts w:ascii="Gill Sans MT" w:hAnsi="Gill Sans MT"/>
        </w:rPr>
        <w:t>August 2016</w:t>
      </w:r>
      <w:r w:rsidRPr="00137EA5">
        <w:rPr>
          <w:rFonts w:ascii="Gill Sans MT" w:hAnsi="Gill Sans MT"/>
        </w:rPr>
        <w:t>,</w:t>
      </w:r>
      <w:r w:rsidR="00630A61" w:rsidRPr="00137EA5">
        <w:rPr>
          <w:rFonts w:ascii="Gill Sans MT" w:hAnsi="Gill Sans MT"/>
        </w:rPr>
        <w:t xml:space="preserve"> public consultation forums were held in Burnie, Devonport, Hobart and Launceston to share the next steps </w:t>
      </w:r>
      <w:r w:rsidR="008A3A0F" w:rsidRPr="00137EA5">
        <w:rPr>
          <w:rFonts w:ascii="Gill Sans MT" w:hAnsi="Gill Sans MT"/>
        </w:rPr>
        <w:t>of the One </w:t>
      </w:r>
      <w:r w:rsidR="00630A61" w:rsidRPr="00137EA5">
        <w:rPr>
          <w:rFonts w:ascii="Gill Sans MT" w:hAnsi="Gill Sans MT"/>
        </w:rPr>
        <w:t>Health System and to seek community feedback.</w:t>
      </w:r>
    </w:p>
    <w:p w14:paraId="4FBD0B56" w14:textId="77777777" w:rsidR="00080E7F" w:rsidRPr="00137EA5" w:rsidRDefault="00080E7F" w:rsidP="00330B59">
      <w:pPr>
        <w:rPr>
          <w:rFonts w:ascii="Gill Sans MT" w:hAnsi="Gill Sans MT"/>
          <w:highlight w:val="green"/>
        </w:rPr>
      </w:pPr>
    </w:p>
    <w:p w14:paraId="2268D004" w14:textId="77777777" w:rsidR="00080E7F" w:rsidRPr="00137EA5" w:rsidRDefault="00080E7F" w:rsidP="00330B59">
      <w:pPr>
        <w:rPr>
          <w:rFonts w:ascii="Gill Sans MT" w:hAnsi="Gill Sans MT"/>
          <w:highlight w:val="green"/>
        </w:rPr>
        <w:sectPr w:rsidR="00080E7F" w:rsidRPr="00137EA5" w:rsidSect="006B02ED">
          <w:type w:val="continuous"/>
          <w:pgSz w:w="11906" w:h="16838" w:code="9"/>
          <w:pgMar w:top="1843" w:right="1134" w:bottom="720" w:left="1134" w:header="709" w:footer="709" w:gutter="0"/>
          <w:cols w:num="2" w:space="708"/>
          <w:docGrid w:linePitch="360"/>
        </w:sectPr>
      </w:pPr>
    </w:p>
    <w:p w14:paraId="422F6DD8" w14:textId="49E7130E" w:rsidR="0041611F" w:rsidRPr="00137EA5" w:rsidRDefault="0041611F" w:rsidP="00634C45">
      <w:pPr>
        <w:pStyle w:val="Heading2"/>
      </w:pPr>
      <w:r w:rsidRPr="00137EA5">
        <w:lastRenderedPageBreak/>
        <w:t>Publications</w:t>
      </w:r>
    </w:p>
    <w:p w14:paraId="3095D954" w14:textId="77777777" w:rsidR="00C73107" w:rsidRPr="00137EA5" w:rsidRDefault="00C73107" w:rsidP="003C2F14">
      <w:pPr>
        <w:rPr>
          <w:rFonts w:ascii="Gill Sans MT" w:hAnsi="Gill Sans MT"/>
        </w:rPr>
        <w:sectPr w:rsidR="00C73107" w:rsidRPr="00137EA5" w:rsidSect="00630A61">
          <w:type w:val="continuous"/>
          <w:pgSz w:w="11906" w:h="16838" w:code="9"/>
          <w:pgMar w:top="1843" w:right="1134" w:bottom="720" w:left="1134" w:header="709" w:footer="709" w:gutter="0"/>
          <w:cols w:space="708"/>
          <w:docGrid w:linePitch="360"/>
        </w:sectPr>
      </w:pPr>
    </w:p>
    <w:p w14:paraId="1F8EDFA9" w14:textId="77777777" w:rsidR="00330B59" w:rsidRPr="00137EA5" w:rsidRDefault="00330B59" w:rsidP="00330B59">
      <w:pPr>
        <w:rPr>
          <w:rFonts w:ascii="Gill Sans MT" w:hAnsi="Gill Sans MT"/>
          <w:b/>
        </w:rPr>
      </w:pPr>
      <w:r w:rsidRPr="00137EA5">
        <w:rPr>
          <w:rFonts w:ascii="Gill Sans MT" w:hAnsi="Gill Sans MT"/>
          <w:b/>
        </w:rPr>
        <w:lastRenderedPageBreak/>
        <w:t>For the Public</w:t>
      </w:r>
    </w:p>
    <w:p w14:paraId="47270F7D" w14:textId="53EBFC12" w:rsidR="00330B59" w:rsidRPr="00137EA5" w:rsidRDefault="00330B59" w:rsidP="00330B59">
      <w:pPr>
        <w:rPr>
          <w:rFonts w:ascii="Gill Sans MT" w:hAnsi="Gill Sans MT"/>
        </w:rPr>
      </w:pPr>
      <w:r w:rsidRPr="00137EA5">
        <w:rPr>
          <w:rFonts w:ascii="Gill Sans MT" w:hAnsi="Gill Sans MT"/>
        </w:rPr>
        <w:t>We have launched several significant publications this financial year that further our goal of improving health and human services in Tasmania.</w:t>
      </w:r>
    </w:p>
    <w:p w14:paraId="408A17FC" w14:textId="2BBFBB60" w:rsidR="00330B59" w:rsidRPr="00137EA5" w:rsidRDefault="00330B59" w:rsidP="00330B59">
      <w:pPr>
        <w:rPr>
          <w:rFonts w:ascii="Gill Sans MT" w:hAnsi="Gill Sans MT"/>
        </w:rPr>
      </w:pPr>
      <w:r w:rsidRPr="00137EA5">
        <w:rPr>
          <w:rFonts w:ascii="Gill Sans MT" w:hAnsi="Gill Sans MT"/>
        </w:rPr>
        <w:t>These</w:t>
      </w:r>
      <w:r w:rsidR="009D7161" w:rsidRPr="00137EA5">
        <w:rPr>
          <w:rFonts w:ascii="Gill Sans MT" w:hAnsi="Gill Sans MT"/>
        </w:rPr>
        <w:t xml:space="preserve"> publications</w:t>
      </w:r>
      <w:r w:rsidRPr="00137EA5">
        <w:rPr>
          <w:rFonts w:ascii="Gill Sans MT" w:hAnsi="Gill Sans MT"/>
        </w:rPr>
        <w:t xml:space="preserve"> are available on our website at</w:t>
      </w:r>
      <w:r w:rsidR="009E534E" w:rsidRPr="00137EA5">
        <w:rPr>
          <w:rFonts w:ascii="Gill Sans MT" w:hAnsi="Gill Sans MT"/>
        </w:rPr>
        <w:t>:</w:t>
      </w:r>
      <w:r w:rsidRPr="00137EA5">
        <w:rPr>
          <w:rFonts w:ascii="Gill Sans MT" w:hAnsi="Gill Sans MT"/>
        </w:rPr>
        <w:t xml:space="preserve"> </w:t>
      </w:r>
      <w:hyperlink r:id="rId38" w:history="1">
        <w:r w:rsidRPr="00137EA5">
          <w:rPr>
            <w:rStyle w:val="Hyperlink"/>
            <w:rFonts w:ascii="Gill Sans MT" w:hAnsi="Gill Sans MT"/>
          </w:rPr>
          <w:t>www.dhhs.tas.gov.au/about_the_department/our_plans_and_strategies</w:t>
        </w:r>
      </w:hyperlink>
      <w:r w:rsidR="008A3A0F" w:rsidRPr="00137EA5">
        <w:rPr>
          <w:rFonts w:ascii="Gill Sans MT" w:hAnsi="Gill Sans MT"/>
        </w:rPr>
        <w:t>.</w:t>
      </w:r>
    </w:p>
    <w:p w14:paraId="0CC6F5C4" w14:textId="77777777" w:rsidR="00330B59" w:rsidRPr="00137EA5" w:rsidRDefault="00330B59" w:rsidP="00330B59">
      <w:pPr>
        <w:rPr>
          <w:rFonts w:ascii="Gill Sans MT" w:hAnsi="Gill Sans MT"/>
        </w:rPr>
      </w:pPr>
      <w:r w:rsidRPr="00137EA5">
        <w:rPr>
          <w:rFonts w:ascii="Gill Sans MT" w:hAnsi="Gill Sans MT"/>
        </w:rPr>
        <w:t>We use these plans and strategies to ensure we are providing effective and efficient care and support for all Tasmanians.</w:t>
      </w:r>
    </w:p>
    <w:p w14:paraId="70AB2F6E" w14:textId="77777777" w:rsidR="00330B59" w:rsidRPr="00137EA5" w:rsidRDefault="00330B59" w:rsidP="00330B59">
      <w:pPr>
        <w:rPr>
          <w:rFonts w:ascii="Gill Sans MT" w:hAnsi="Gill Sans MT"/>
          <w:b/>
        </w:rPr>
      </w:pPr>
      <w:r w:rsidRPr="00137EA5">
        <w:rPr>
          <w:rFonts w:ascii="Gill Sans MT" w:hAnsi="Gill Sans MT"/>
          <w:b/>
        </w:rPr>
        <w:t>For Staff</w:t>
      </w:r>
    </w:p>
    <w:p w14:paraId="7247766F" w14:textId="3574AE5F" w:rsidR="00330B59" w:rsidRPr="00137EA5" w:rsidRDefault="00330B59" w:rsidP="00330B59">
      <w:pPr>
        <w:rPr>
          <w:rFonts w:ascii="Gill Sans MT" w:hAnsi="Gill Sans MT"/>
        </w:rPr>
      </w:pPr>
      <w:r w:rsidRPr="00137EA5">
        <w:rPr>
          <w:rFonts w:ascii="Gill Sans MT" w:hAnsi="Gill Sans MT"/>
        </w:rPr>
        <w:t xml:space="preserve">We produce </w:t>
      </w:r>
      <w:r w:rsidR="00D55EE2" w:rsidRPr="00137EA5">
        <w:rPr>
          <w:rFonts w:ascii="Gill Sans MT" w:hAnsi="Gill Sans MT"/>
        </w:rPr>
        <w:t>numerous</w:t>
      </w:r>
      <w:r w:rsidRPr="00137EA5">
        <w:rPr>
          <w:rFonts w:ascii="Gill Sans MT" w:hAnsi="Gill Sans MT"/>
        </w:rPr>
        <w:t xml:space="preserve"> regular internal publications </w:t>
      </w:r>
      <w:r w:rsidR="00D55EE2" w:rsidRPr="00137EA5">
        <w:rPr>
          <w:rFonts w:ascii="Gill Sans MT" w:hAnsi="Gill Sans MT"/>
        </w:rPr>
        <w:t>to</w:t>
      </w:r>
      <w:r w:rsidRPr="00137EA5">
        <w:rPr>
          <w:rFonts w:ascii="Gill Sans MT" w:hAnsi="Gill Sans MT"/>
        </w:rPr>
        <w:t xml:space="preserve"> keep our staff up to date on important </w:t>
      </w:r>
      <w:r w:rsidR="004B3097" w:rsidRPr="00137EA5">
        <w:rPr>
          <w:rFonts w:ascii="Gill Sans MT" w:hAnsi="Gill Sans MT"/>
        </w:rPr>
        <w:t>work</w:t>
      </w:r>
      <w:r w:rsidR="004B3097" w:rsidRPr="00137EA5">
        <w:rPr>
          <w:rFonts w:ascii="Gill Sans MT" w:hAnsi="Gill Sans MT"/>
        </w:rPr>
        <w:noBreakHyphen/>
      </w:r>
      <w:r w:rsidRPr="00137EA5">
        <w:rPr>
          <w:rFonts w:ascii="Gill Sans MT" w:hAnsi="Gill Sans MT"/>
        </w:rPr>
        <w:t>related issues</w:t>
      </w:r>
      <w:r w:rsidR="00FC1AA5" w:rsidRPr="00137EA5">
        <w:rPr>
          <w:rFonts w:ascii="Gill Sans MT" w:hAnsi="Gill Sans MT"/>
        </w:rPr>
        <w:t>.</w:t>
      </w:r>
      <w:r w:rsidR="004B3097" w:rsidRPr="00137EA5">
        <w:rPr>
          <w:rFonts w:ascii="Gill Sans MT" w:hAnsi="Gill Sans MT"/>
        </w:rPr>
        <w:t xml:space="preserve"> </w:t>
      </w:r>
      <w:r w:rsidR="00FC1AA5" w:rsidRPr="00137EA5">
        <w:rPr>
          <w:rFonts w:ascii="Gill Sans MT" w:hAnsi="Gill Sans MT"/>
        </w:rPr>
        <w:t>F</w:t>
      </w:r>
      <w:r w:rsidR="004B3097" w:rsidRPr="00137EA5">
        <w:rPr>
          <w:rFonts w:ascii="Gill Sans MT" w:hAnsi="Gill Sans MT"/>
        </w:rPr>
        <w:t>or example</w:t>
      </w:r>
      <w:r w:rsidR="00FC1AA5" w:rsidRPr="00137EA5">
        <w:rPr>
          <w:rFonts w:ascii="Gill Sans MT" w:hAnsi="Gill Sans MT"/>
        </w:rPr>
        <w:t>,</w:t>
      </w:r>
      <w:r w:rsidR="004B3097" w:rsidRPr="00137EA5">
        <w:rPr>
          <w:rFonts w:ascii="Gill Sans MT" w:hAnsi="Gill Sans MT"/>
        </w:rPr>
        <w:t xml:space="preserve"> all staff receive the weekly News and Announcements </w:t>
      </w:r>
      <w:r w:rsidR="00D55EE2" w:rsidRPr="00137EA5">
        <w:rPr>
          <w:rFonts w:ascii="Gill Sans MT" w:hAnsi="Gill Sans MT"/>
        </w:rPr>
        <w:br/>
      </w:r>
      <w:r w:rsidR="00881462" w:rsidRPr="00137EA5">
        <w:rPr>
          <w:rFonts w:ascii="Gill Sans MT" w:hAnsi="Gill Sans MT"/>
        </w:rPr>
        <w:t>e-</w:t>
      </w:r>
      <w:r w:rsidR="004B3097" w:rsidRPr="00137EA5">
        <w:rPr>
          <w:rFonts w:ascii="Gill Sans MT" w:hAnsi="Gill Sans MT"/>
        </w:rPr>
        <w:t>bulletin</w:t>
      </w:r>
      <w:r w:rsidR="00D93D1A" w:rsidRPr="00137EA5">
        <w:rPr>
          <w:rFonts w:ascii="Gill Sans MT" w:hAnsi="Gill Sans MT"/>
        </w:rPr>
        <w:t xml:space="preserve"> and regular communication</w:t>
      </w:r>
      <w:r w:rsidR="00061FFC" w:rsidRPr="00137EA5">
        <w:rPr>
          <w:rFonts w:ascii="Gill Sans MT" w:hAnsi="Gill Sans MT"/>
        </w:rPr>
        <w:t>s</w:t>
      </w:r>
      <w:r w:rsidR="00D93D1A" w:rsidRPr="00137EA5">
        <w:rPr>
          <w:rFonts w:ascii="Gill Sans MT" w:hAnsi="Gill Sans MT"/>
        </w:rPr>
        <w:t xml:space="preserve"> from the Secretary</w:t>
      </w:r>
      <w:r w:rsidRPr="00137EA5">
        <w:rPr>
          <w:rFonts w:ascii="Gill Sans MT" w:hAnsi="Gill Sans MT"/>
        </w:rPr>
        <w:t>.</w:t>
      </w:r>
    </w:p>
    <w:p w14:paraId="3A977AAF" w14:textId="149BB27F" w:rsidR="00330B59" w:rsidRPr="00137EA5" w:rsidRDefault="00330B59" w:rsidP="00330B59">
      <w:pPr>
        <w:rPr>
          <w:rFonts w:ascii="Gill Sans MT" w:hAnsi="Gill Sans MT"/>
          <w:b/>
        </w:rPr>
      </w:pPr>
      <w:r w:rsidRPr="00137EA5">
        <w:rPr>
          <w:rFonts w:ascii="Gill Sans MT" w:hAnsi="Gill Sans MT"/>
          <w:b/>
        </w:rPr>
        <w:t>Library Services</w:t>
      </w:r>
    </w:p>
    <w:p w14:paraId="604A56E0" w14:textId="77777777" w:rsidR="00330B59" w:rsidRPr="00137EA5" w:rsidRDefault="00330B59" w:rsidP="00330B59">
      <w:pPr>
        <w:rPr>
          <w:rFonts w:ascii="Gill Sans MT" w:hAnsi="Gill Sans MT" w:cs="Arial"/>
          <w:color w:val="222222"/>
          <w:shd w:val="clear" w:color="auto" w:fill="FFFFFF"/>
        </w:rPr>
      </w:pPr>
      <w:r w:rsidRPr="00137EA5">
        <w:rPr>
          <w:rFonts w:ascii="Gill Sans MT" w:hAnsi="Gill Sans MT" w:cs="Arial"/>
          <w:color w:val="222222"/>
          <w:shd w:val="clear" w:color="auto" w:fill="FFFFFF"/>
        </w:rPr>
        <w:t xml:space="preserve">DHHS Library Services supports staff information and research needs. </w:t>
      </w:r>
    </w:p>
    <w:p w14:paraId="1EF3BE45" w14:textId="66EA57A7" w:rsidR="00330B59" w:rsidRPr="00137EA5" w:rsidRDefault="00330B59" w:rsidP="00330B59">
      <w:pPr>
        <w:rPr>
          <w:rFonts w:ascii="Gill Sans MT" w:hAnsi="Gill Sans MT" w:cs="Arial"/>
          <w:color w:val="222222"/>
          <w:shd w:val="clear" w:color="auto" w:fill="FFFFFF"/>
        </w:rPr>
      </w:pPr>
      <w:r w:rsidRPr="00137EA5">
        <w:rPr>
          <w:rFonts w:ascii="Gill Sans MT" w:hAnsi="Gill Sans MT" w:cs="Arial"/>
          <w:color w:val="222222"/>
          <w:shd w:val="clear" w:color="auto" w:fill="FFFFFF"/>
        </w:rPr>
        <w:t>It comprises four libraries: the Wingfield Library</w:t>
      </w:r>
      <w:r w:rsidR="00D55EE2" w:rsidRPr="00137EA5">
        <w:rPr>
          <w:rFonts w:ascii="Gill Sans MT" w:hAnsi="Gill Sans MT" w:cs="Arial"/>
          <w:color w:val="222222"/>
          <w:shd w:val="clear" w:color="auto" w:fill="FFFFFF"/>
        </w:rPr>
        <w:t xml:space="preserve"> and Ambulance Tasmania Library</w:t>
      </w:r>
      <w:r w:rsidRPr="00137EA5">
        <w:rPr>
          <w:rFonts w:ascii="Gill Sans MT" w:hAnsi="Gill Sans MT" w:cs="Arial"/>
          <w:color w:val="222222"/>
          <w:shd w:val="clear" w:color="auto" w:fill="FFFFFF"/>
        </w:rPr>
        <w:t xml:space="preserve"> in the south, and the </w:t>
      </w:r>
      <w:r w:rsidR="00D55EE2" w:rsidRPr="00137EA5">
        <w:rPr>
          <w:rFonts w:ascii="Gill Sans MT" w:hAnsi="Gill Sans MT" w:cs="Arial"/>
          <w:color w:val="222222"/>
          <w:shd w:val="clear" w:color="auto" w:fill="FFFFFF"/>
        </w:rPr>
        <w:t xml:space="preserve">Ramsay Library and </w:t>
      </w:r>
      <w:proofErr w:type="spellStart"/>
      <w:r w:rsidRPr="00137EA5">
        <w:rPr>
          <w:rFonts w:ascii="Gill Sans MT" w:hAnsi="Gill Sans MT" w:cs="Arial"/>
          <w:color w:val="222222"/>
          <w:shd w:val="clear" w:color="auto" w:fill="FFFFFF"/>
        </w:rPr>
        <w:t>Buttfield</w:t>
      </w:r>
      <w:proofErr w:type="spellEnd"/>
      <w:r w:rsidRPr="00137EA5">
        <w:rPr>
          <w:rFonts w:ascii="Gill Sans MT" w:hAnsi="Gill Sans MT" w:cs="Arial"/>
          <w:color w:val="222222"/>
          <w:shd w:val="clear" w:color="auto" w:fill="FFFFFF"/>
        </w:rPr>
        <w:t xml:space="preserve"> Library </w:t>
      </w:r>
      <w:r w:rsidR="00D55EE2" w:rsidRPr="00137EA5">
        <w:rPr>
          <w:rFonts w:ascii="Gill Sans MT" w:hAnsi="Gill Sans MT" w:cs="Arial"/>
          <w:color w:val="222222"/>
          <w:shd w:val="clear" w:color="auto" w:fill="FFFFFF"/>
        </w:rPr>
        <w:t xml:space="preserve">in the </w:t>
      </w:r>
      <w:r w:rsidR="00FD4270" w:rsidRPr="00137EA5">
        <w:rPr>
          <w:rFonts w:ascii="Gill Sans MT" w:hAnsi="Gill Sans MT" w:cs="Arial"/>
          <w:color w:val="222222"/>
          <w:shd w:val="clear" w:color="auto" w:fill="FFFFFF"/>
        </w:rPr>
        <w:t>north.</w:t>
      </w:r>
    </w:p>
    <w:p w14:paraId="07D73051" w14:textId="77777777" w:rsidR="00330B59" w:rsidRPr="00137EA5" w:rsidRDefault="00330B59" w:rsidP="00330B59">
      <w:pPr>
        <w:rPr>
          <w:rFonts w:ascii="Gill Sans MT" w:hAnsi="Gill Sans MT"/>
          <w:color w:val="000000"/>
        </w:rPr>
      </w:pPr>
      <w:r w:rsidRPr="00137EA5">
        <w:rPr>
          <w:rFonts w:ascii="Gill Sans MT" w:hAnsi="Gill Sans MT" w:cs="Arial"/>
          <w:color w:val="222222"/>
          <w:shd w:val="clear" w:color="auto" w:fill="FFFFFF"/>
        </w:rPr>
        <w:lastRenderedPageBreak/>
        <w:t>Our</w:t>
      </w:r>
      <w:r w:rsidRPr="00137EA5">
        <w:rPr>
          <w:rFonts w:ascii="Gill Sans MT" w:hAnsi="Gill Sans MT"/>
        </w:rPr>
        <w:t xml:space="preserve"> Electronic Portal for Online Clinical Help </w:t>
      </w:r>
      <w:r w:rsidRPr="00137EA5">
        <w:rPr>
          <w:rFonts w:ascii="Gill Sans MT" w:hAnsi="Gill Sans MT"/>
          <w:color w:val="000000"/>
        </w:rPr>
        <w:t>allows users to search for quality health information simply and quickly.</w:t>
      </w:r>
    </w:p>
    <w:p w14:paraId="65653F55" w14:textId="59C489BA" w:rsidR="00330B59" w:rsidRPr="00137EA5" w:rsidRDefault="00330B59" w:rsidP="00330B59">
      <w:pPr>
        <w:rPr>
          <w:rFonts w:ascii="Gill Sans MT" w:hAnsi="Gill Sans MT"/>
        </w:rPr>
      </w:pPr>
      <w:r w:rsidRPr="00137EA5">
        <w:rPr>
          <w:rFonts w:ascii="Gill Sans MT" w:hAnsi="Gill Sans MT"/>
          <w:color w:val="000000"/>
        </w:rPr>
        <w:t xml:space="preserve">Library Services also publishes </w:t>
      </w:r>
      <w:r w:rsidRPr="00137EA5">
        <w:rPr>
          <w:rFonts w:ascii="Gill Sans MT" w:hAnsi="Gill Sans MT"/>
        </w:rPr>
        <w:t xml:space="preserve">academic research and publications written by our staff in its </w:t>
      </w:r>
      <w:r w:rsidR="00B53010" w:rsidRPr="00137EA5">
        <w:rPr>
          <w:rFonts w:ascii="Gill Sans MT" w:hAnsi="Gill Sans MT"/>
        </w:rPr>
        <w:t>Who’s</w:t>
      </w:r>
      <w:r w:rsidR="00B53010" w:rsidRPr="00137EA5">
        <w:rPr>
          <w:rFonts w:ascii="Gill Sans MT" w:hAnsi="Gill Sans MT" w:cs="Calibri"/>
        </w:rPr>
        <w:t> </w:t>
      </w:r>
      <w:r w:rsidR="00B53010" w:rsidRPr="00137EA5">
        <w:rPr>
          <w:rFonts w:ascii="Gill Sans MT" w:hAnsi="Gill Sans MT"/>
        </w:rPr>
        <w:t>in</w:t>
      </w:r>
      <w:r w:rsidR="00B53010" w:rsidRPr="00137EA5">
        <w:rPr>
          <w:rFonts w:ascii="Gill Sans MT" w:hAnsi="Gill Sans MT" w:cs="Calibri"/>
        </w:rPr>
        <w:t> </w:t>
      </w:r>
      <w:r w:rsidRPr="00137EA5">
        <w:rPr>
          <w:rFonts w:ascii="Gill Sans MT" w:hAnsi="Gill Sans MT"/>
        </w:rPr>
        <w:t xml:space="preserve">Print newsletter. </w:t>
      </w:r>
    </w:p>
    <w:p w14:paraId="7FBF2788" w14:textId="05BBEF94" w:rsidR="00C73107" w:rsidRPr="00137EA5" w:rsidRDefault="00330B59" w:rsidP="00330B59">
      <w:pPr>
        <w:rPr>
          <w:rFonts w:ascii="Gill Sans MT" w:hAnsi="Gill Sans MT"/>
        </w:rPr>
      </w:pPr>
      <w:r w:rsidRPr="00137EA5">
        <w:rPr>
          <w:rFonts w:ascii="Gill Sans MT" w:hAnsi="Gill Sans MT"/>
        </w:rPr>
        <w:t>A list of high level publications released in 201</w:t>
      </w:r>
      <w:r w:rsidR="00D55EE2" w:rsidRPr="00137EA5">
        <w:rPr>
          <w:rFonts w:ascii="Gill Sans MT" w:hAnsi="Gill Sans MT"/>
        </w:rPr>
        <w:t>6</w:t>
      </w:r>
      <w:r w:rsidRPr="00137EA5">
        <w:rPr>
          <w:rFonts w:ascii="Gill Sans MT" w:hAnsi="Gill Sans MT"/>
        </w:rPr>
        <w:noBreakHyphen/>
        <w:t>1</w:t>
      </w:r>
      <w:r w:rsidR="00D55EE2" w:rsidRPr="00137EA5">
        <w:rPr>
          <w:rFonts w:ascii="Gill Sans MT" w:hAnsi="Gill Sans MT"/>
        </w:rPr>
        <w:t>7</w:t>
      </w:r>
      <w:r w:rsidRPr="00137EA5">
        <w:rPr>
          <w:rFonts w:ascii="Gill Sans MT" w:hAnsi="Gill Sans MT"/>
        </w:rPr>
        <w:t xml:space="preserve"> follows</w:t>
      </w:r>
      <w:r w:rsidR="003C2F14" w:rsidRPr="00137EA5">
        <w:rPr>
          <w:rFonts w:ascii="Gill Sans MT" w:hAnsi="Gill Sans MT"/>
        </w:rPr>
        <w:t>.</w:t>
      </w:r>
    </w:p>
    <w:p w14:paraId="00C3E85E" w14:textId="77777777" w:rsidR="00330B59" w:rsidRDefault="00330B59" w:rsidP="00330B59">
      <w:pPr>
        <w:rPr>
          <w:rFonts w:ascii="Gill Sans MT" w:hAnsi="Gill Sans MT"/>
        </w:rPr>
      </w:pPr>
    </w:p>
    <w:p w14:paraId="229429BD" w14:textId="2911EA63" w:rsidR="002D552E" w:rsidRDefault="002D552E">
      <w:pPr>
        <w:tabs>
          <w:tab w:val="clear" w:pos="567"/>
        </w:tabs>
        <w:spacing w:after="200" w:line="276" w:lineRule="auto"/>
        <w:rPr>
          <w:rFonts w:ascii="Gill Sans MT" w:hAnsi="Gill Sans MT"/>
        </w:rPr>
      </w:pPr>
      <w:r>
        <w:rPr>
          <w:rFonts w:ascii="Gill Sans MT" w:hAnsi="Gill Sans MT"/>
        </w:rPr>
        <w:br w:type="page"/>
      </w:r>
    </w:p>
    <w:p w14:paraId="5927F195" w14:textId="77777777" w:rsidR="002D552E" w:rsidRDefault="002D552E">
      <w:pPr>
        <w:tabs>
          <w:tab w:val="clear" w:pos="567"/>
        </w:tabs>
        <w:spacing w:after="200" w:line="276" w:lineRule="auto"/>
        <w:rPr>
          <w:rFonts w:ascii="Gill Sans MT" w:hAnsi="Gill Sans MT"/>
        </w:rPr>
      </w:pPr>
    </w:p>
    <w:p w14:paraId="6C21ECEF" w14:textId="77777777" w:rsidR="002D552E" w:rsidRDefault="002D552E">
      <w:pPr>
        <w:tabs>
          <w:tab w:val="clear" w:pos="567"/>
        </w:tabs>
        <w:spacing w:after="200" w:line="276" w:lineRule="auto"/>
        <w:rPr>
          <w:rFonts w:ascii="Gill Sans MT" w:hAnsi="Gill Sans MT"/>
        </w:rPr>
        <w:sectPr w:rsidR="002D552E" w:rsidSect="00630A61">
          <w:type w:val="continuous"/>
          <w:pgSz w:w="11906" w:h="16838" w:code="9"/>
          <w:pgMar w:top="1843" w:right="1134" w:bottom="720" w:left="1134" w:header="709" w:footer="709" w:gutter="0"/>
          <w:cols w:num="2" w:space="708"/>
          <w:docGrid w:linePitch="360"/>
        </w:sectPr>
      </w:pPr>
    </w:p>
    <w:p w14:paraId="6C6BBB6A" w14:textId="7C01CCFC" w:rsidR="002D552E" w:rsidRDefault="002D552E">
      <w:pPr>
        <w:tabs>
          <w:tab w:val="clear" w:pos="567"/>
        </w:tabs>
        <w:spacing w:after="200" w:line="276" w:lineRule="auto"/>
        <w:rPr>
          <w:rFonts w:ascii="Gill Sans MT" w:hAnsi="Gill Sans MT"/>
        </w:rPr>
      </w:pPr>
    </w:p>
    <w:p w14:paraId="3F49A754" w14:textId="77777777" w:rsidR="002D552E" w:rsidRDefault="002D552E">
      <w:pPr>
        <w:tabs>
          <w:tab w:val="clear" w:pos="567"/>
        </w:tabs>
        <w:spacing w:after="200" w:line="276" w:lineRule="auto"/>
        <w:rPr>
          <w:rFonts w:ascii="Gill Sans MT" w:hAnsi="Gill Sans MT"/>
        </w:rPr>
        <w:sectPr w:rsidR="002D552E" w:rsidSect="002D552E">
          <w:type w:val="continuous"/>
          <w:pgSz w:w="11906" w:h="16838" w:code="9"/>
          <w:pgMar w:top="1843" w:right="1134" w:bottom="720" w:left="1134" w:header="709" w:footer="709" w:gutter="0"/>
          <w:cols w:space="708"/>
          <w:docGrid w:linePitch="360"/>
        </w:sectPr>
      </w:pPr>
    </w:p>
    <w:p w14:paraId="2F59B0AE" w14:textId="612BE55A" w:rsidR="002D552E" w:rsidRDefault="002D552E" w:rsidP="002D552E">
      <w:pPr>
        <w:pStyle w:val="Heading3"/>
      </w:pPr>
      <w:r w:rsidRPr="00137EA5">
        <w:lastRenderedPageBreak/>
        <w:t>Key Publications 2016-17</w:t>
      </w:r>
    </w:p>
    <w:p w14:paraId="74180941" w14:textId="77777777" w:rsidR="002D552E" w:rsidRPr="00137EA5" w:rsidRDefault="002D552E" w:rsidP="002D552E">
      <w:pPr>
        <w:pStyle w:val="Heading3"/>
        <w:sectPr w:rsidR="002D552E" w:rsidRPr="00137EA5" w:rsidSect="00630A61">
          <w:type w:val="continuous"/>
          <w:pgSz w:w="11906" w:h="16838" w:code="9"/>
          <w:pgMar w:top="1843" w:right="1134" w:bottom="720" w:left="1134" w:header="709" w:footer="709" w:gutter="0"/>
          <w:cols w:num="2" w:space="708"/>
          <w:docGrid w:linePitch="360"/>
        </w:sectPr>
      </w:pPr>
    </w:p>
    <w:tbl>
      <w:tblPr>
        <w:tblW w:w="9531" w:type="dxa"/>
        <w:tblInd w:w="108" w:type="dxa"/>
        <w:tblBorders>
          <w:top w:val="single" w:sz="2" w:space="0" w:color="808080"/>
          <w:bottom w:val="single" w:sz="2" w:space="0" w:color="808080"/>
          <w:insideH w:val="single" w:sz="2" w:space="0" w:color="808080"/>
        </w:tblBorders>
        <w:tblLayout w:type="fixed"/>
        <w:tblLook w:val="0000" w:firstRow="0" w:lastRow="0" w:firstColumn="0" w:lastColumn="0" w:noHBand="0" w:noVBand="0"/>
        <w:tblCaption w:val="Key Publications 2016-17"/>
      </w:tblPr>
      <w:tblGrid>
        <w:gridCol w:w="8114"/>
        <w:gridCol w:w="1417"/>
      </w:tblGrid>
      <w:tr w:rsidR="00330B59" w:rsidRPr="00137EA5" w14:paraId="1E8D573E" w14:textId="77777777" w:rsidTr="002D552E">
        <w:trPr>
          <w:trHeight w:val="340"/>
          <w:tblHeader/>
        </w:trPr>
        <w:tc>
          <w:tcPr>
            <w:tcW w:w="8114" w:type="dxa"/>
            <w:tcBorders>
              <w:top w:val="nil"/>
              <w:bottom w:val="single" w:sz="4" w:space="0" w:color="808080" w:themeColor="background1" w:themeShade="80"/>
            </w:tcBorders>
            <w:shd w:val="clear" w:color="auto" w:fill="auto"/>
            <w:vAlign w:val="center"/>
          </w:tcPr>
          <w:p w14:paraId="57730E0A" w14:textId="6C0AAAC0" w:rsidR="00330B59" w:rsidRPr="00137EA5" w:rsidRDefault="002D552E" w:rsidP="00D55EE2">
            <w:pPr>
              <w:pStyle w:val="Heading4"/>
              <w:rPr>
                <w:rFonts w:ascii="Gill Sans MT" w:hAnsi="Gill Sans MT"/>
              </w:rPr>
            </w:pPr>
            <w:r>
              <w:rPr>
                <w:rFonts w:ascii="Gill Sans MT" w:hAnsi="Gill Sans MT"/>
              </w:rPr>
              <w:lastRenderedPageBreak/>
              <w:t>Publication</w:t>
            </w:r>
          </w:p>
        </w:tc>
        <w:tc>
          <w:tcPr>
            <w:tcW w:w="1417" w:type="dxa"/>
            <w:tcBorders>
              <w:top w:val="nil"/>
              <w:bottom w:val="single" w:sz="4" w:space="0" w:color="808080" w:themeColor="background1" w:themeShade="80"/>
            </w:tcBorders>
            <w:shd w:val="clear" w:color="auto" w:fill="auto"/>
            <w:vAlign w:val="center"/>
          </w:tcPr>
          <w:p w14:paraId="73EE7863" w14:textId="1722ACAC" w:rsidR="00330B59" w:rsidRPr="00137EA5" w:rsidRDefault="002D552E" w:rsidP="0016532C">
            <w:pPr>
              <w:pStyle w:val="Heading4"/>
              <w:jc w:val="right"/>
              <w:rPr>
                <w:rFonts w:ascii="Gill Sans MT" w:hAnsi="Gill Sans MT"/>
              </w:rPr>
            </w:pPr>
            <w:r>
              <w:rPr>
                <w:rFonts w:ascii="Gill Sans MT" w:hAnsi="Gill Sans MT"/>
              </w:rPr>
              <w:t>Year</w:t>
            </w:r>
          </w:p>
        </w:tc>
      </w:tr>
      <w:tr w:rsidR="00284C83" w:rsidRPr="00137EA5" w14:paraId="17B50B03" w14:textId="77777777" w:rsidTr="00630A61">
        <w:trPr>
          <w:trHeight w:val="340"/>
        </w:trPr>
        <w:tc>
          <w:tcPr>
            <w:tcW w:w="8114" w:type="dxa"/>
            <w:vAlign w:val="center"/>
          </w:tcPr>
          <w:p w14:paraId="09F1C72C" w14:textId="20AB42AC" w:rsidR="00284C83" w:rsidRPr="00137EA5" w:rsidRDefault="00284C83" w:rsidP="00630A61">
            <w:pPr>
              <w:pStyle w:val="Table-AnnualReport"/>
              <w:rPr>
                <w:rFonts w:ascii="Gill Sans MT" w:hAnsi="Gill Sans MT"/>
                <w:szCs w:val="20"/>
              </w:rPr>
            </w:pPr>
            <w:r w:rsidRPr="00137EA5">
              <w:rPr>
                <w:rFonts w:ascii="Gill Sans MT" w:hAnsi="Gill Sans MT"/>
                <w:szCs w:val="20"/>
              </w:rPr>
              <w:t>Healthy Tasmania Five Year Strategic Plan</w:t>
            </w:r>
          </w:p>
        </w:tc>
        <w:tc>
          <w:tcPr>
            <w:tcW w:w="1417" w:type="dxa"/>
            <w:vAlign w:val="center"/>
          </w:tcPr>
          <w:p w14:paraId="1B72A1C7" w14:textId="65297B73" w:rsidR="00284C83" w:rsidRPr="00137EA5" w:rsidRDefault="00284C83" w:rsidP="00630A61">
            <w:pPr>
              <w:pStyle w:val="Table-AnnualReport"/>
              <w:jc w:val="right"/>
              <w:rPr>
                <w:rFonts w:ascii="Gill Sans MT" w:hAnsi="Gill Sans MT"/>
                <w:szCs w:val="20"/>
              </w:rPr>
            </w:pPr>
            <w:r w:rsidRPr="00137EA5">
              <w:rPr>
                <w:rFonts w:ascii="Gill Sans MT" w:hAnsi="Gill Sans MT"/>
                <w:szCs w:val="20"/>
              </w:rPr>
              <w:t>2016</w:t>
            </w:r>
          </w:p>
        </w:tc>
      </w:tr>
      <w:tr w:rsidR="00C61C93" w:rsidRPr="00137EA5" w14:paraId="23AA4AC8" w14:textId="77777777" w:rsidTr="00630A61">
        <w:trPr>
          <w:trHeight w:val="340"/>
        </w:trPr>
        <w:tc>
          <w:tcPr>
            <w:tcW w:w="8114" w:type="dxa"/>
            <w:vAlign w:val="center"/>
          </w:tcPr>
          <w:p w14:paraId="4CC4C9EB" w14:textId="3E09CC40" w:rsidR="00C61C93" w:rsidRPr="00137EA5" w:rsidRDefault="00C61C93" w:rsidP="00C61C93">
            <w:pPr>
              <w:pStyle w:val="Table-AnnualReport"/>
              <w:rPr>
                <w:rFonts w:ascii="Gill Sans MT" w:hAnsi="Gill Sans MT"/>
                <w:szCs w:val="20"/>
              </w:rPr>
            </w:pPr>
            <w:r w:rsidRPr="00137EA5">
              <w:rPr>
                <w:rFonts w:ascii="Gill Sans MT" w:hAnsi="Gill Sans MT"/>
                <w:szCs w:val="20"/>
              </w:rPr>
              <w:t>Disability Services Operational Plan 2016-17</w:t>
            </w:r>
          </w:p>
        </w:tc>
        <w:tc>
          <w:tcPr>
            <w:tcW w:w="1417" w:type="dxa"/>
            <w:vAlign w:val="center"/>
          </w:tcPr>
          <w:p w14:paraId="34831430" w14:textId="7C142CB2" w:rsidR="00C61C93" w:rsidRPr="00137EA5" w:rsidRDefault="00C61C93" w:rsidP="00630A61">
            <w:pPr>
              <w:pStyle w:val="Table-AnnualReport"/>
              <w:jc w:val="right"/>
              <w:rPr>
                <w:rFonts w:ascii="Gill Sans MT" w:hAnsi="Gill Sans MT"/>
                <w:szCs w:val="20"/>
              </w:rPr>
            </w:pPr>
            <w:r w:rsidRPr="00137EA5">
              <w:rPr>
                <w:rFonts w:ascii="Gill Sans MT" w:hAnsi="Gill Sans MT"/>
                <w:szCs w:val="20"/>
              </w:rPr>
              <w:t>2016</w:t>
            </w:r>
          </w:p>
        </w:tc>
      </w:tr>
      <w:tr w:rsidR="00284C83" w:rsidRPr="00137EA5" w14:paraId="7A5751BE" w14:textId="77777777" w:rsidTr="00630A61">
        <w:trPr>
          <w:trHeight w:val="340"/>
        </w:trPr>
        <w:tc>
          <w:tcPr>
            <w:tcW w:w="8114" w:type="dxa"/>
            <w:vAlign w:val="center"/>
          </w:tcPr>
          <w:p w14:paraId="5F720401" w14:textId="77777777" w:rsidR="00284C83" w:rsidRPr="00137EA5" w:rsidRDefault="00284C83" w:rsidP="00630A61">
            <w:pPr>
              <w:pStyle w:val="Table-AnnualReport"/>
              <w:rPr>
                <w:rFonts w:ascii="Gill Sans MT" w:hAnsi="Gill Sans MT"/>
                <w:szCs w:val="20"/>
              </w:rPr>
            </w:pPr>
            <w:r w:rsidRPr="00137EA5">
              <w:rPr>
                <w:rFonts w:ascii="Gill Sans MT" w:hAnsi="Gill Sans MT"/>
                <w:szCs w:val="20"/>
              </w:rPr>
              <w:t>DHHS Corporate Plan 2016-18</w:t>
            </w:r>
          </w:p>
        </w:tc>
        <w:tc>
          <w:tcPr>
            <w:tcW w:w="1417" w:type="dxa"/>
            <w:vAlign w:val="center"/>
          </w:tcPr>
          <w:p w14:paraId="34108F54" w14:textId="77777777" w:rsidR="00284C83" w:rsidRPr="00137EA5" w:rsidRDefault="00284C83" w:rsidP="00630A61">
            <w:pPr>
              <w:pStyle w:val="Table-AnnualReport"/>
              <w:jc w:val="right"/>
              <w:rPr>
                <w:rFonts w:ascii="Gill Sans MT" w:hAnsi="Gill Sans MT"/>
                <w:szCs w:val="20"/>
              </w:rPr>
            </w:pPr>
            <w:r w:rsidRPr="00137EA5">
              <w:rPr>
                <w:rFonts w:ascii="Gill Sans MT" w:hAnsi="Gill Sans MT"/>
                <w:szCs w:val="20"/>
              </w:rPr>
              <w:t>2016</w:t>
            </w:r>
          </w:p>
        </w:tc>
      </w:tr>
      <w:tr w:rsidR="00284C83" w:rsidRPr="00137EA5" w14:paraId="7E346BD9" w14:textId="77777777" w:rsidTr="00630A61">
        <w:trPr>
          <w:trHeight w:val="340"/>
        </w:trPr>
        <w:tc>
          <w:tcPr>
            <w:tcW w:w="8114" w:type="dxa"/>
            <w:vAlign w:val="center"/>
          </w:tcPr>
          <w:p w14:paraId="2E26D046" w14:textId="36F4DCC0" w:rsidR="00284C83" w:rsidRPr="00137EA5" w:rsidRDefault="001C2EE8" w:rsidP="001C2EE8">
            <w:pPr>
              <w:pStyle w:val="Table-AnnualReport"/>
              <w:rPr>
                <w:rFonts w:ascii="Gill Sans MT" w:hAnsi="Gill Sans MT"/>
                <w:szCs w:val="20"/>
              </w:rPr>
            </w:pPr>
            <w:r w:rsidRPr="00137EA5">
              <w:rPr>
                <w:rFonts w:ascii="Gill Sans MT" w:hAnsi="Gill Sans MT"/>
                <w:szCs w:val="20"/>
              </w:rPr>
              <w:t>A Review of Disability Services Delivered by Tasmanian Department of Health and Human Services</w:t>
            </w:r>
          </w:p>
        </w:tc>
        <w:tc>
          <w:tcPr>
            <w:tcW w:w="1417" w:type="dxa"/>
            <w:vAlign w:val="center"/>
          </w:tcPr>
          <w:p w14:paraId="2210EBD7" w14:textId="5A94E321" w:rsidR="00284C83" w:rsidRPr="00137EA5" w:rsidRDefault="00284C83" w:rsidP="00284C83">
            <w:pPr>
              <w:pStyle w:val="Table-AnnualReport"/>
              <w:jc w:val="right"/>
              <w:rPr>
                <w:rFonts w:ascii="Gill Sans MT" w:hAnsi="Gill Sans MT"/>
                <w:szCs w:val="20"/>
              </w:rPr>
            </w:pPr>
            <w:r w:rsidRPr="00137EA5">
              <w:rPr>
                <w:rFonts w:ascii="Gill Sans MT" w:hAnsi="Gill Sans MT"/>
                <w:szCs w:val="20"/>
              </w:rPr>
              <w:t>2016</w:t>
            </w:r>
          </w:p>
        </w:tc>
      </w:tr>
      <w:tr w:rsidR="00284C83" w:rsidRPr="00137EA5" w14:paraId="0E0FB0D1" w14:textId="77777777" w:rsidTr="00630A61">
        <w:trPr>
          <w:trHeight w:val="340"/>
        </w:trPr>
        <w:tc>
          <w:tcPr>
            <w:tcW w:w="8114" w:type="dxa"/>
            <w:vAlign w:val="center"/>
          </w:tcPr>
          <w:p w14:paraId="06CA6427" w14:textId="77777777" w:rsidR="00284C83" w:rsidRPr="00137EA5" w:rsidRDefault="00284C83" w:rsidP="00284C83">
            <w:pPr>
              <w:pStyle w:val="Table-AnnualReport"/>
              <w:rPr>
                <w:rFonts w:ascii="Gill Sans MT" w:hAnsi="Gill Sans MT"/>
                <w:szCs w:val="20"/>
              </w:rPr>
            </w:pPr>
            <w:r w:rsidRPr="00137EA5">
              <w:rPr>
                <w:rFonts w:ascii="Gill Sans MT" w:hAnsi="Gill Sans MT"/>
                <w:szCs w:val="20"/>
              </w:rPr>
              <w:t>DHHS Annual Report 2015-16</w:t>
            </w:r>
          </w:p>
        </w:tc>
        <w:tc>
          <w:tcPr>
            <w:tcW w:w="1417" w:type="dxa"/>
            <w:vAlign w:val="center"/>
          </w:tcPr>
          <w:p w14:paraId="1D70DE5F" w14:textId="77777777" w:rsidR="00284C83" w:rsidRPr="00137EA5" w:rsidRDefault="00284C83" w:rsidP="00284C83">
            <w:pPr>
              <w:pStyle w:val="Table-AnnualReport"/>
              <w:jc w:val="right"/>
              <w:rPr>
                <w:rFonts w:ascii="Gill Sans MT" w:hAnsi="Gill Sans MT"/>
                <w:szCs w:val="20"/>
              </w:rPr>
            </w:pPr>
            <w:r w:rsidRPr="00137EA5">
              <w:rPr>
                <w:rFonts w:ascii="Gill Sans MT" w:hAnsi="Gill Sans MT"/>
                <w:szCs w:val="20"/>
              </w:rPr>
              <w:t>2016</w:t>
            </w:r>
          </w:p>
        </w:tc>
      </w:tr>
      <w:tr w:rsidR="0012666B" w:rsidRPr="00137EA5" w14:paraId="77D3366A" w14:textId="77777777" w:rsidTr="00F25CEF">
        <w:trPr>
          <w:trHeight w:val="340"/>
        </w:trPr>
        <w:tc>
          <w:tcPr>
            <w:tcW w:w="8114" w:type="dxa"/>
            <w:vAlign w:val="center"/>
          </w:tcPr>
          <w:p w14:paraId="14E4A4B6" w14:textId="28702837" w:rsidR="0012666B" w:rsidRPr="00137EA5" w:rsidRDefault="0012666B" w:rsidP="0012666B">
            <w:pPr>
              <w:pStyle w:val="Table-AnnualReport"/>
              <w:rPr>
                <w:rFonts w:ascii="Gill Sans MT" w:hAnsi="Gill Sans MT"/>
                <w:szCs w:val="20"/>
              </w:rPr>
            </w:pPr>
            <w:r w:rsidRPr="00137EA5">
              <w:rPr>
                <w:rFonts w:ascii="Gill Sans MT" w:hAnsi="Gill Sans MT"/>
                <w:szCs w:val="20"/>
              </w:rPr>
              <w:t>Strategic Plan for Out of Home Care in Tasmania 2017-2019</w:t>
            </w:r>
          </w:p>
        </w:tc>
        <w:tc>
          <w:tcPr>
            <w:tcW w:w="1417" w:type="dxa"/>
            <w:vAlign w:val="center"/>
          </w:tcPr>
          <w:p w14:paraId="228F8AF9" w14:textId="71C38D3C" w:rsidR="0012666B" w:rsidRPr="00137EA5" w:rsidRDefault="0012666B" w:rsidP="0012666B">
            <w:pPr>
              <w:pStyle w:val="Table-AnnualReport"/>
              <w:jc w:val="right"/>
              <w:rPr>
                <w:rFonts w:ascii="Gill Sans MT" w:hAnsi="Gill Sans MT"/>
                <w:szCs w:val="20"/>
              </w:rPr>
            </w:pPr>
            <w:r w:rsidRPr="00137EA5">
              <w:rPr>
                <w:rFonts w:ascii="Gill Sans MT" w:hAnsi="Gill Sans MT"/>
                <w:szCs w:val="20"/>
              </w:rPr>
              <w:t>2017</w:t>
            </w:r>
          </w:p>
        </w:tc>
      </w:tr>
      <w:tr w:rsidR="0012666B" w:rsidRPr="00137EA5" w14:paraId="0142F6E5" w14:textId="77777777" w:rsidTr="00630A61">
        <w:trPr>
          <w:trHeight w:val="340"/>
        </w:trPr>
        <w:tc>
          <w:tcPr>
            <w:tcW w:w="8114" w:type="dxa"/>
            <w:vAlign w:val="center"/>
          </w:tcPr>
          <w:p w14:paraId="0FA80AEF" w14:textId="77777777" w:rsidR="0012666B" w:rsidRPr="00137EA5" w:rsidRDefault="0012666B" w:rsidP="0012666B">
            <w:pPr>
              <w:pStyle w:val="Table-AnnualReport"/>
              <w:rPr>
                <w:rFonts w:ascii="Gill Sans MT" w:hAnsi="Gill Sans MT"/>
                <w:szCs w:val="20"/>
              </w:rPr>
            </w:pPr>
            <w:r w:rsidRPr="00137EA5">
              <w:rPr>
                <w:rFonts w:ascii="Gill Sans MT" w:hAnsi="Gill Sans MT"/>
                <w:szCs w:val="20"/>
              </w:rPr>
              <w:t>Workforces Diversity Plan 2017-2020</w:t>
            </w:r>
          </w:p>
        </w:tc>
        <w:tc>
          <w:tcPr>
            <w:tcW w:w="1417" w:type="dxa"/>
            <w:vAlign w:val="center"/>
          </w:tcPr>
          <w:p w14:paraId="3CB8312A" w14:textId="77777777" w:rsidR="0012666B" w:rsidRPr="00137EA5" w:rsidRDefault="0012666B" w:rsidP="0012666B">
            <w:pPr>
              <w:pStyle w:val="Table-AnnualReport"/>
              <w:jc w:val="right"/>
              <w:rPr>
                <w:rFonts w:ascii="Gill Sans MT" w:hAnsi="Gill Sans MT"/>
                <w:szCs w:val="20"/>
              </w:rPr>
            </w:pPr>
            <w:r w:rsidRPr="00137EA5">
              <w:rPr>
                <w:rFonts w:ascii="Gill Sans MT" w:hAnsi="Gill Sans MT"/>
                <w:szCs w:val="20"/>
              </w:rPr>
              <w:t>2017</w:t>
            </w:r>
          </w:p>
        </w:tc>
      </w:tr>
      <w:tr w:rsidR="00C61C93" w:rsidRPr="00137EA5" w14:paraId="6C9FF0F3" w14:textId="77777777" w:rsidTr="00630A61">
        <w:trPr>
          <w:trHeight w:val="340"/>
        </w:trPr>
        <w:tc>
          <w:tcPr>
            <w:tcW w:w="8114" w:type="dxa"/>
            <w:vAlign w:val="center"/>
          </w:tcPr>
          <w:p w14:paraId="38FB1C5C" w14:textId="403F6217" w:rsidR="00C61C93" w:rsidRPr="00137EA5" w:rsidRDefault="00C61C93" w:rsidP="00C61C93">
            <w:pPr>
              <w:pStyle w:val="Table-AnnualReport"/>
              <w:rPr>
                <w:rFonts w:ascii="Gill Sans MT" w:hAnsi="Gill Sans MT"/>
                <w:szCs w:val="20"/>
              </w:rPr>
            </w:pPr>
            <w:r w:rsidRPr="00137EA5">
              <w:rPr>
                <w:rFonts w:ascii="Gill Sans MT" w:hAnsi="Gill Sans MT"/>
                <w:szCs w:val="20"/>
              </w:rPr>
              <w:t xml:space="preserve">Implementation of the National Code of Conduct for Health Care Workers in Tasmania Consultation Paper </w:t>
            </w:r>
          </w:p>
        </w:tc>
        <w:tc>
          <w:tcPr>
            <w:tcW w:w="1417" w:type="dxa"/>
            <w:vAlign w:val="center"/>
          </w:tcPr>
          <w:p w14:paraId="147BCE24" w14:textId="5AA2F27B" w:rsidR="00C61C93" w:rsidRPr="00137EA5" w:rsidRDefault="00C61C93" w:rsidP="00C61C93">
            <w:pPr>
              <w:pStyle w:val="Table-AnnualReport"/>
              <w:jc w:val="right"/>
              <w:rPr>
                <w:rFonts w:ascii="Gill Sans MT" w:hAnsi="Gill Sans MT"/>
                <w:szCs w:val="20"/>
              </w:rPr>
            </w:pPr>
            <w:r w:rsidRPr="00137EA5">
              <w:rPr>
                <w:rFonts w:ascii="Gill Sans MT" w:hAnsi="Gill Sans MT"/>
                <w:szCs w:val="20"/>
              </w:rPr>
              <w:t>2017</w:t>
            </w:r>
          </w:p>
        </w:tc>
      </w:tr>
      <w:tr w:rsidR="00C61C93" w:rsidRPr="00137EA5" w14:paraId="0AD4E416" w14:textId="77777777" w:rsidTr="00630A61">
        <w:trPr>
          <w:trHeight w:val="340"/>
        </w:trPr>
        <w:tc>
          <w:tcPr>
            <w:tcW w:w="8114" w:type="dxa"/>
            <w:vAlign w:val="center"/>
          </w:tcPr>
          <w:p w14:paraId="1FB60F8F" w14:textId="77777777" w:rsidR="00C61C93" w:rsidRPr="00137EA5" w:rsidRDefault="00C61C93" w:rsidP="00C61C93">
            <w:pPr>
              <w:pStyle w:val="Table-AnnualReport"/>
              <w:rPr>
                <w:rFonts w:ascii="Gill Sans MT" w:hAnsi="Gill Sans MT"/>
                <w:szCs w:val="20"/>
              </w:rPr>
            </w:pPr>
            <w:r w:rsidRPr="00137EA5">
              <w:rPr>
                <w:rFonts w:ascii="Gill Sans MT" w:hAnsi="Gill Sans MT"/>
                <w:szCs w:val="20"/>
              </w:rPr>
              <w:t>Youth at Risk Strategy</w:t>
            </w:r>
          </w:p>
        </w:tc>
        <w:tc>
          <w:tcPr>
            <w:tcW w:w="1417" w:type="dxa"/>
            <w:vAlign w:val="center"/>
          </w:tcPr>
          <w:p w14:paraId="267FAB21" w14:textId="77777777" w:rsidR="00C61C93" w:rsidRPr="00137EA5" w:rsidRDefault="00C61C93" w:rsidP="00C61C93">
            <w:pPr>
              <w:pStyle w:val="Table-AnnualReport"/>
              <w:jc w:val="right"/>
              <w:rPr>
                <w:rFonts w:ascii="Gill Sans MT" w:hAnsi="Gill Sans MT"/>
                <w:szCs w:val="20"/>
              </w:rPr>
            </w:pPr>
            <w:r w:rsidRPr="00137EA5">
              <w:rPr>
                <w:rFonts w:ascii="Gill Sans MT" w:hAnsi="Gill Sans MT"/>
                <w:szCs w:val="20"/>
              </w:rPr>
              <w:t>2017</w:t>
            </w:r>
          </w:p>
        </w:tc>
      </w:tr>
      <w:tr w:rsidR="00C61C93" w:rsidRPr="00137EA5" w14:paraId="59D0B52B" w14:textId="77777777" w:rsidTr="00F25CEF">
        <w:trPr>
          <w:trHeight w:val="340"/>
        </w:trPr>
        <w:tc>
          <w:tcPr>
            <w:tcW w:w="8114" w:type="dxa"/>
            <w:vAlign w:val="center"/>
          </w:tcPr>
          <w:p w14:paraId="6C54D9C4" w14:textId="3A9FB451" w:rsidR="00C61C93" w:rsidRPr="00137EA5" w:rsidRDefault="00C61C93" w:rsidP="00C61C93">
            <w:pPr>
              <w:pStyle w:val="Table-AnnualReport"/>
              <w:rPr>
                <w:rFonts w:ascii="Gill Sans MT" w:hAnsi="Gill Sans MT"/>
                <w:szCs w:val="20"/>
              </w:rPr>
            </w:pPr>
            <w:r w:rsidRPr="00137EA5">
              <w:rPr>
                <w:rFonts w:ascii="Gill Sans MT" w:hAnsi="Gill Sans MT"/>
                <w:szCs w:val="20"/>
              </w:rPr>
              <w:t>Compassionate Communities: A Tasmanian Palliative Care Policy Framework 2017-2021</w:t>
            </w:r>
          </w:p>
        </w:tc>
        <w:tc>
          <w:tcPr>
            <w:tcW w:w="1417" w:type="dxa"/>
            <w:vAlign w:val="center"/>
          </w:tcPr>
          <w:p w14:paraId="0E331C48" w14:textId="1BD56C95" w:rsidR="00C61C93" w:rsidRPr="00137EA5" w:rsidRDefault="00C61C93" w:rsidP="00C61C93">
            <w:pPr>
              <w:pStyle w:val="Table-AnnualReport"/>
              <w:jc w:val="right"/>
              <w:rPr>
                <w:rFonts w:ascii="Gill Sans MT" w:hAnsi="Gill Sans MT"/>
                <w:szCs w:val="20"/>
              </w:rPr>
            </w:pPr>
            <w:r w:rsidRPr="00137EA5">
              <w:rPr>
                <w:rFonts w:ascii="Gill Sans MT" w:hAnsi="Gill Sans MT"/>
                <w:szCs w:val="20"/>
              </w:rPr>
              <w:t>2017</w:t>
            </w:r>
          </w:p>
        </w:tc>
      </w:tr>
      <w:tr w:rsidR="00C61C93" w:rsidRPr="00137EA5" w14:paraId="677C0CB8" w14:textId="77777777" w:rsidTr="00F25CEF">
        <w:trPr>
          <w:trHeight w:val="340"/>
        </w:trPr>
        <w:tc>
          <w:tcPr>
            <w:tcW w:w="8114" w:type="dxa"/>
            <w:vAlign w:val="center"/>
          </w:tcPr>
          <w:p w14:paraId="1111B051" w14:textId="684B289F" w:rsidR="00C61C93" w:rsidRPr="00137EA5" w:rsidRDefault="00C61C93" w:rsidP="00C61C93">
            <w:pPr>
              <w:pStyle w:val="Table-AnnualReport"/>
              <w:rPr>
                <w:rFonts w:ascii="Gill Sans MT" w:hAnsi="Gill Sans MT"/>
                <w:szCs w:val="20"/>
              </w:rPr>
            </w:pPr>
            <w:r w:rsidRPr="00137EA5">
              <w:rPr>
                <w:rFonts w:ascii="Gill Sans MT" w:hAnsi="Gill Sans MT"/>
                <w:szCs w:val="20"/>
              </w:rPr>
              <w:t>Tasmanian Child and Youth Wellbeing Framework</w:t>
            </w:r>
            <w:r w:rsidR="008F7513" w:rsidRPr="00137EA5">
              <w:rPr>
                <w:rFonts w:ascii="Gill Sans MT" w:hAnsi="Gill Sans MT"/>
                <w:szCs w:val="20"/>
              </w:rPr>
              <w:t xml:space="preserve"> (draft)</w:t>
            </w:r>
          </w:p>
        </w:tc>
        <w:tc>
          <w:tcPr>
            <w:tcW w:w="1417" w:type="dxa"/>
            <w:vAlign w:val="center"/>
          </w:tcPr>
          <w:p w14:paraId="6EA5BE22" w14:textId="7616F577" w:rsidR="00C61C93" w:rsidRPr="00137EA5" w:rsidRDefault="00C61C93" w:rsidP="00C61C93">
            <w:pPr>
              <w:pStyle w:val="Table-AnnualReport"/>
              <w:jc w:val="right"/>
              <w:rPr>
                <w:rFonts w:ascii="Gill Sans MT" w:hAnsi="Gill Sans MT"/>
                <w:szCs w:val="20"/>
              </w:rPr>
            </w:pPr>
            <w:r w:rsidRPr="00137EA5">
              <w:rPr>
                <w:rFonts w:ascii="Gill Sans MT" w:hAnsi="Gill Sans MT"/>
                <w:szCs w:val="20"/>
              </w:rPr>
              <w:t>2017</w:t>
            </w:r>
          </w:p>
        </w:tc>
      </w:tr>
      <w:tr w:rsidR="00C61C93" w:rsidRPr="00137EA5" w14:paraId="544E54C6" w14:textId="77777777" w:rsidTr="00630A61">
        <w:trPr>
          <w:trHeight w:val="340"/>
        </w:trPr>
        <w:tc>
          <w:tcPr>
            <w:tcW w:w="8114" w:type="dxa"/>
            <w:vAlign w:val="center"/>
          </w:tcPr>
          <w:p w14:paraId="2FA5327E" w14:textId="75842EA2" w:rsidR="00C61C93" w:rsidRPr="00137EA5" w:rsidRDefault="00C61C93" w:rsidP="008A3A0F">
            <w:pPr>
              <w:pStyle w:val="Table-AnnualReport"/>
              <w:rPr>
                <w:rFonts w:ascii="Gill Sans MT" w:hAnsi="Gill Sans MT"/>
                <w:szCs w:val="20"/>
              </w:rPr>
            </w:pPr>
            <w:r w:rsidRPr="00137EA5">
              <w:rPr>
                <w:rFonts w:ascii="Gill Sans MT" w:hAnsi="Gill Sans MT"/>
                <w:szCs w:val="20"/>
              </w:rPr>
              <w:t xml:space="preserve">Children’s Advice and Referral Alliance </w:t>
            </w:r>
            <w:r w:rsidR="008F7513" w:rsidRPr="00137EA5">
              <w:rPr>
                <w:rFonts w:ascii="Gill Sans MT" w:hAnsi="Gill Sans MT"/>
                <w:szCs w:val="20"/>
              </w:rPr>
              <w:t>(draft)</w:t>
            </w:r>
          </w:p>
        </w:tc>
        <w:tc>
          <w:tcPr>
            <w:tcW w:w="1417" w:type="dxa"/>
            <w:vAlign w:val="center"/>
          </w:tcPr>
          <w:p w14:paraId="6F8ECCA9" w14:textId="77777777" w:rsidR="00C61C93" w:rsidRPr="00137EA5" w:rsidRDefault="00C61C93" w:rsidP="00630A61">
            <w:pPr>
              <w:pStyle w:val="Table-AnnualReport"/>
              <w:jc w:val="right"/>
              <w:rPr>
                <w:rFonts w:ascii="Gill Sans MT" w:hAnsi="Gill Sans MT"/>
                <w:szCs w:val="20"/>
              </w:rPr>
            </w:pPr>
            <w:r w:rsidRPr="00137EA5">
              <w:rPr>
                <w:rFonts w:ascii="Gill Sans MT" w:hAnsi="Gill Sans MT"/>
                <w:szCs w:val="20"/>
              </w:rPr>
              <w:t>2017</w:t>
            </w:r>
          </w:p>
        </w:tc>
      </w:tr>
    </w:tbl>
    <w:p w14:paraId="0E2AA1A1" w14:textId="77777777" w:rsidR="00E00A7C" w:rsidRPr="00137EA5" w:rsidRDefault="00E00A7C" w:rsidP="00330B59">
      <w:pPr>
        <w:rPr>
          <w:rFonts w:ascii="Gill Sans MT" w:hAnsi="Gill Sans MT"/>
        </w:rPr>
        <w:sectPr w:rsidR="00E00A7C" w:rsidRPr="00137EA5" w:rsidSect="006B02ED">
          <w:type w:val="continuous"/>
          <w:pgSz w:w="11906" w:h="16838" w:code="9"/>
          <w:pgMar w:top="1701" w:right="1134" w:bottom="720" w:left="1134" w:header="709" w:footer="709" w:gutter="0"/>
          <w:cols w:space="708"/>
          <w:docGrid w:linePitch="360"/>
        </w:sectPr>
      </w:pPr>
    </w:p>
    <w:p w14:paraId="635C7933" w14:textId="77777777" w:rsidR="0041611F" w:rsidRPr="00137EA5" w:rsidRDefault="0041611F" w:rsidP="00AC141D">
      <w:pPr>
        <w:pStyle w:val="Heading1"/>
      </w:pPr>
      <w:bookmarkStart w:id="225" w:name="_Toc492471123"/>
      <w:r w:rsidRPr="00137EA5">
        <w:lastRenderedPageBreak/>
        <w:t>Disability Framework for Action</w:t>
      </w:r>
      <w:bookmarkEnd w:id="225"/>
    </w:p>
    <w:p w14:paraId="6DA28FD6" w14:textId="77777777" w:rsidR="00AC15A0" w:rsidRPr="00137EA5" w:rsidRDefault="00AC15A0" w:rsidP="00AC15A0">
      <w:pPr>
        <w:rPr>
          <w:rFonts w:ascii="Gill Sans MT" w:hAnsi="Gill Sans MT"/>
        </w:rPr>
        <w:sectPr w:rsidR="00AC15A0" w:rsidRPr="00137EA5" w:rsidSect="006B02ED">
          <w:pgSz w:w="11906" w:h="16838" w:code="9"/>
          <w:pgMar w:top="1843" w:right="1134" w:bottom="720" w:left="1134" w:header="709" w:footer="709" w:gutter="0"/>
          <w:cols w:space="708"/>
          <w:docGrid w:linePitch="360"/>
        </w:sectPr>
      </w:pPr>
    </w:p>
    <w:p w14:paraId="5ADE487A" w14:textId="430AFF14" w:rsidR="00613794" w:rsidRPr="00137EA5" w:rsidRDefault="00613794" w:rsidP="006B1737">
      <w:pPr>
        <w:rPr>
          <w:rFonts w:ascii="Gill Sans MT" w:hAnsi="Gill Sans MT"/>
        </w:rPr>
      </w:pPr>
      <w:r w:rsidRPr="00137EA5">
        <w:rPr>
          <w:rFonts w:ascii="Gill Sans MT" w:hAnsi="Gill Sans MT"/>
        </w:rPr>
        <w:lastRenderedPageBreak/>
        <w:t xml:space="preserve">DHHS and the THS developed a </w:t>
      </w:r>
      <w:r w:rsidRPr="00137EA5">
        <w:rPr>
          <w:rFonts w:ascii="Gill Sans MT" w:hAnsi="Gill Sans MT"/>
          <w:i/>
        </w:rPr>
        <w:t>Disability Action Plan</w:t>
      </w:r>
      <w:r w:rsidRPr="00137EA5">
        <w:rPr>
          <w:rFonts w:ascii="Gill Sans MT" w:hAnsi="Gill Sans MT"/>
        </w:rPr>
        <w:t xml:space="preserve"> (DAP) in 2014 to meet the requirements of the Tasmanian Government’s</w:t>
      </w:r>
      <w:r w:rsidRPr="00137EA5">
        <w:rPr>
          <w:rFonts w:ascii="Gill Sans MT" w:hAnsi="Gill Sans MT"/>
          <w:i/>
        </w:rPr>
        <w:t xml:space="preserve"> Disability Framework for Action 2013-2017</w:t>
      </w:r>
      <w:r w:rsidRPr="00137EA5">
        <w:rPr>
          <w:rFonts w:ascii="Gill Sans MT" w:hAnsi="Gill Sans MT"/>
        </w:rPr>
        <w:t>.</w:t>
      </w:r>
    </w:p>
    <w:p w14:paraId="1C8F594C" w14:textId="6466D543" w:rsidR="00613794" w:rsidRPr="00137EA5" w:rsidRDefault="00613794" w:rsidP="006B1737">
      <w:pPr>
        <w:rPr>
          <w:rFonts w:ascii="Gill Sans MT" w:hAnsi="Gill Sans MT"/>
        </w:rPr>
      </w:pPr>
      <w:r w:rsidRPr="00137EA5">
        <w:rPr>
          <w:rFonts w:ascii="Gill Sans MT" w:hAnsi="Gill Sans MT"/>
        </w:rPr>
        <w:t xml:space="preserve">The DAP outlines the activities DHHS and THS committed to undertake to support people with disability in Tasmania, both as an employer and as a service provider. </w:t>
      </w:r>
    </w:p>
    <w:p w14:paraId="42617E71" w14:textId="3DE80821" w:rsidR="00613794" w:rsidRPr="00137EA5" w:rsidRDefault="00613794" w:rsidP="006B1737">
      <w:pPr>
        <w:rPr>
          <w:rFonts w:ascii="Gill Sans MT" w:hAnsi="Gill Sans MT"/>
        </w:rPr>
      </w:pPr>
      <w:r w:rsidRPr="00137EA5">
        <w:rPr>
          <w:rFonts w:ascii="Gill Sans MT" w:hAnsi="Gill Sans MT"/>
        </w:rPr>
        <w:t>Commitments relate to a range of s</w:t>
      </w:r>
      <w:r w:rsidR="00061FFC" w:rsidRPr="00137EA5">
        <w:rPr>
          <w:rFonts w:ascii="Gill Sans MT" w:hAnsi="Gill Sans MT"/>
        </w:rPr>
        <w:t>ervices, policies and programs,</w:t>
      </w:r>
      <w:r w:rsidRPr="00137EA5">
        <w:rPr>
          <w:rFonts w:ascii="Gill Sans MT" w:hAnsi="Gill Sans MT"/>
        </w:rPr>
        <w:t xml:space="preserve"> from ensuring our online and physical assets are accessible, to supporting the employment and delivery of services to people with disability. </w:t>
      </w:r>
    </w:p>
    <w:p w14:paraId="313C99FB" w14:textId="3D1F6FEC" w:rsidR="00613794" w:rsidRPr="00137EA5" w:rsidRDefault="00613794" w:rsidP="006B1737">
      <w:pPr>
        <w:rPr>
          <w:rFonts w:ascii="Gill Sans MT" w:hAnsi="Gill Sans MT"/>
        </w:rPr>
      </w:pPr>
      <w:r w:rsidRPr="00137EA5">
        <w:rPr>
          <w:rFonts w:ascii="Gill Sans MT" w:hAnsi="Gill Sans MT"/>
        </w:rPr>
        <w:t xml:space="preserve">During the reporting period, a number of policy and program developments occurred to support our DAP, including: </w:t>
      </w:r>
    </w:p>
    <w:p w14:paraId="7CEBFF5B" w14:textId="1EBA30B1" w:rsidR="00613794" w:rsidRPr="00137EA5" w:rsidRDefault="00613794" w:rsidP="00082C0C">
      <w:pPr>
        <w:pStyle w:val="ListParagraph"/>
        <w:widowControl/>
        <w:numPr>
          <w:ilvl w:val="0"/>
          <w:numId w:val="30"/>
        </w:numPr>
        <w:tabs>
          <w:tab w:val="left" w:pos="567"/>
        </w:tabs>
        <w:spacing w:after="140" w:line="300" w:lineRule="atLeast"/>
        <w:rPr>
          <w:rFonts w:ascii="Gill Sans MT" w:hAnsi="Gill Sans MT"/>
          <w:sz w:val="22"/>
          <w:szCs w:val="22"/>
        </w:rPr>
      </w:pPr>
      <w:r w:rsidRPr="00137EA5">
        <w:rPr>
          <w:rFonts w:ascii="Gill Sans MT" w:hAnsi="Gill Sans MT"/>
          <w:sz w:val="22"/>
          <w:szCs w:val="22"/>
        </w:rPr>
        <w:t>Online Services continued to work collaboratively with business units to ensure DHHS websites and documents meet accessibility requirements</w:t>
      </w:r>
      <w:r w:rsidR="006B1737" w:rsidRPr="00137EA5">
        <w:rPr>
          <w:rFonts w:ascii="Gill Sans MT" w:hAnsi="Gill Sans MT"/>
          <w:sz w:val="22"/>
          <w:szCs w:val="22"/>
        </w:rPr>
        <w:t>.</w:t>
      </w:r>
    </w:p>
    <w:p w14:paraId="04B049B6" w14:textId="48CC33FF" w:rsidR="00613794" w:rsidRPr="00137EA5" w:rsidRDefault="00613794" w:rsidP="00082C0C">
      <w:pPr>
        <w:pStyle w:val="ListParagraph"/>
        <w:widowControl/>
        <w:numPr>
          <w:ilvl w:val="0"/>
          <w:numId w:val="30"/>
        </w:numPr>
        <w:tabs>
          <w:tab w:val="left" w:pos="567"/>
        </w:tabs>
        <w:spacing w:after="140" w:line="300" w:lineRule="atLeast"/>
        <w:rPr>
          <w:rFonts w:ascii="Gill Sans MT" w:hAnsi="Gill Sans MT"/>
          <w:sz w:val="22"/>
          <w:szCs w:val="22"/>
        </w:rPr>
      </w:pPr>
      <w:r w:rsidRPr="00137EA5">
        <w:rPr>
          <w:rFonts w:ascii="Gill Sans MT" w:hAnsi="Gill Sans MT"/>
          <w:sz w:val="22"/>
          <w:szCs w:val="22"/>
        </w:rPr>
        <w:t xml:space="preserve">Asset Management Services worked closely with a disability access consultant to conduct an audit of the accessibility of all DHHS facilities, and established a prioritised list of recommended remedial actions which will be actioned </w:t>
      </w:r>
      <w:r w:rsidR="009D7161" w:rsidRPr="00137EA5">
        <w:rPr>
          <w:rFonts w:ascii="Gill Sans MT" w:hAnsi="Gill Sans MT"/>
          <w:sz w:val="22"/>
          <w:szCs w:val="22"/>
        </w:rPr>
        <w:t>over</w:t>
      </w:r>
      <w:r w:rsidRPr="00137EA5">
        <w:rPr>
          <w:rFonts w:ascii="Gill Sans MT" w:hAnsi="Gill Sans MT"/>
          <w:sz w:val="22"/>
          <w:szCs w:val="22"/>
        </w:rPr>
        <w:t xml:space="preserve"> the coming years</w:t>
      </w:r>
      <w:r w:rsidR="006B1737" w:rsidRPr="00137EA5">
        <w:rPr>
          <w:rFonts w:ascii="Gill Sans MT" w:hAnsi="Gill Sans MT"/>
          <w:sz w:val="22"/>
          <w:szCs w:val="22"/>
        </w:rPr>
        <w:t>.</w:t>
      </w:r>
      <w:r w:rsidRPr="00137EA5">
        <w:rPr>
          <w:rFonts w:ascii="Gill Sans MT" w:hAnsi="Gill Sans MT"/>
          <w:sz w:val="22"/>
          <w:szCs w:val="22"/>
        </w:rPr>
        <w:t xml:space="preserve"> </w:t>
      </w:r>
    </w:p>
    <w:p w14:paraId="7A088422" w14:textId="63DFDC19" w:rsidR="00613794" w:rsidRPr="00137EA5" w:rsidRDefault="00613794" w:rsidP="00082C0C">
      <w:pPr>
        <w:pStyle w:val="ListParagraph"/>
        <w:widowControl/>
        <w:numPr>
          <w:ilvl w:val="0"/>
          <w:numId w:val="30"/>
        </w:numPr>
        <w:tabs>
          <w:tab w:val="left" w:pos="567"/>
        </w:tabs>
        <w:spacing w:after="140" w:line="300" w:lineRule="atLeast"/>
        <w:rPr>
          <w:rFonts w:ascii="Gill Sans MT" w:hAnsi="Gill Sans MT"/>
          <w:sz w:val="22"/>
          <w:szCs w:val="22"/>
        </w:rPr>
      </w:pPr>
      <w:r w:rsidRPr="00137EA5">
        <w:rPr>
          <w:rFonts w:ascii="Gill Sans MT" w:hAnsi="Gill Sans MT"/>
          <w:sz w:val="22"/>
          <w:szCs w:val="22"/>
        </w:rPr>
        <w:t>Disability and Community Services (DCS) secured $3.2 mill</w:t>
      </w:r>
      <w:r w:rsidR="006B1737" w:rsidRPr="00137EA5">
        <w:rPr>
          <w:rFonts w:ascii="Gill Sans MT" w:hAnsi="Gill Sans MT"/>
          <w:sz w:val="22"/>
          <w:szCs w:val="22"/>
        </w:rPr>
        <w:t xml:space="preserve">ion </w:t>
      </w:r>
      <w:r w:rsidR="00061FFC" w:rsidRPr="00137EA5">
        <w:rPr>
          <w:rFonts w:ascii="Gill Sans MT" w:hAnsi="Gill Sans MT"/>
          <w:sz w:val="22"/>
          <w:szCs w:val="22"/>
        </w:rPr>
        <w:t xml:space="preserve">in </w:t>
      </w:r>
      <w:r w:rsidR="006B1737" w:rsidRPr="00137EA5">
        <w:rPr>
          <w:rFonts w:ascii="Gill Sans MT" w:hAnsi="Gill Sans MT"/>
          <w:sz w:val="22"/>
          <w:szCs w:val="22"/>
        </w:rPr>
        <w:t>sector development funding.</w:t>
      </w:r>
    </w:p>
    <w:p w14:paraId="67CA82E5" w14:textId="11F9E169" w:rsidR="004B6882" w:rsidRPr="00137EA5" w:rsidRDefault="00613794" w:rsidP="00082C0C">
      <w:pPr>
        <w:pStyle w:val="ListParagraph"/>
        <w:widowControl/>
        <w:numPr>
          <w:ilvl w:val="0"/>
          <w:numId w:val="30"/>
        </w:numPr>
        <w:tabs>
          <w:tab w:val="left" w:pos="567"/>
        </w:tabs>
        <w:spacing w:after="140" w:line="300" w:lineRule="atLeast"/>
        <w:rPr>
          <w:rFonts w:ascii="Gill Sans MT" w:hAnsi="Gill Sans MT"/>
          <w:sz w:val="22"/>
          <w:szCs w:val="22"/>
        </w:rPr>
      </w:pPr>
      <w:r w:rsidRPr="00137EA5">
        <w:rPr>
          <w:rFonts w:ascii="Gill Sans MT" w:hAnsi="Gill Sans MT"/>
          <w:sz w:val="22"/>
          <w:szCs w:val="22"/>
        </w:rPr>
        <w:t>DCS continued work with the Minister</w:t>
      </w:r>
      <w:r w:rsidR="009D7161" w:rsidRPr="00137EA5">
        <w:rPr>
          <w:rFonts w:ascii="Gill Sans MT" w:hAnsi="Gill Sans MT"/>
          <w:sz w:val="22"/>
          <w:szCs w:val="22"/>
        </w:rPr>
        <w:t>’</w:t>
      </w:r>
      <w:r w:rsidRPr="00137EA5">
        <w:rPr>
          <w:rFonts w:ascii="Gill Sans MT" w:hAnsi="Gill Sans MT"/>
          <w:sz w:val="22"/>
          <w:szCs w:val="22"/>
        </w:rPr>
        <w:t>s</w:t>
      </w:r>
      <w:r w:rsidR="00061FFC" w:rsidRPr="00137EA5">
        <w:rPr>
          <w:rFonts w:ascii="Gill Sans MT" w:hAnsi="Gill Sans MT"/>
          <w:sz w:val="22"/>
          <w:szCs w:val="22"/>
        </w:rPr>
        <w:t xml:space="preserve"> Disability Advisory Committee </w:t>
      </w:r>
      <w:r w:rsidRPr="00137EA5">
        <w:rPr>
          <w:rFonts w:ascii="Gill Sans MT" w:hAnsi="Gill Sans MT"/>
          <w:sz w:val="22"/>
          <w:szCs w:val="22"/>
        </w:rPr>
        <w:t>to ensure people with disability are able to share their ideas and concerns about strategic projects and policy development</w:t>
      </w:r>
      <w:r w:rsidR="006B1737" w:rsidRPr="00137EA5">
        <w:rPr>
          <w:rFonts w:ascii="Gill Sans MT" w:hAnsi="Gill Sans MT"/>
          <w:sz w:val="22"/>
          <w:szCs w:val="22"/>
        </w:rPr>
        <w:t>.</w:t>
      </w:r>
    </w:p>
    <w:p w14:paraId="74169ED0" w14:textId="3A493443" w:rsidR="00613794" w:rsidRPr="00137EA5" w:rsidRDefault="004B6882" w:rsidP="00082C0C">
      <w:pPr>
        <w:pStyle w:val="ListParagraph"/>
        <w:widowControl/>
        <w:numPr>
          <w:ilvl w:val="0"/>
          <w:numId w:val="30"/>
        </w:numPr>
        <w:tabs>
          <w:tab w:val="left" w:pos="567"/>
        </w:tabs>
        <w:spacing w:after="140" w:line="300" w:lineRule="atLeast"/>
        <w:rPr>
          <w:rFonts w:ascii="Gill Sans MT" w:hAnsi="Gill Sans MT"/>
          <w:sz w:val="22"/>
          <w:szCs w:val="22"/>
        </w:rPr>
      </w:pPr>
      <w:r w:rsidRPr="00137EA5">
        <w:rPr>
          <w:rFonts w:ascii="Gill Sans MT" w:hAnsi="Gill Sans MT"/>
          <w:sz w:val="22"/>
          <w:szCs w:val="22"/>
        </w:rPr>
        <w:br w:type="column"/>
      </w:r>
      <w:r w:rsidR="00613794" w:rsidRPr="00137EA5">
        <w:rPr>
          <w:rFonts w:ascii="Gill Sans MT" w:hAnsi="Gill Sans MT"/>
          <w:sz w:val="22"/>
          <w:szCs w:val="22"/>
        </w:rPr>
        <w:lastRenderedPageBreak/>
        <w:t>Human Resources Management and Strategy (HRMS) released a number of resources and tools on workplace adjustment to support the employment of people with disability</w:t>
      </w:r>
      <w:r w:rsidR="006B1737" w:rsidRPr="00137EA5">
        <w:rPr>
          <w:rFonts w:ascii="Gill Sans MT" w:hAnsi="Gill Sans MT"/>
          <w:sz w:val="22"/>
          <w:szCs w:val="22"/>
        </w:rPr>
        <w:t>.</w:t>
      </w:r>
    </w:p>
    <w:p w14:paraId="4695A393" w14:textId="2566D43F" w:rsidR="00613794" w:rsidRPr="00137EA5" w:rsidRDefault="006301EE" w:rsidP="00082C0C">
      <w:pPr>
        <w:pStyle w:val="ListParagraph"/>
        <w:widowControl/>
        <w:numPr>
          <w:ilvl w:val="0"/>
          <w:numId w:val="30"/>
        </w:numPr>
        <w:tabs>
          <w:tab w:val="left" w:pos="567"/>
        </w:tabs>
        <w:spacing w:after="140" w:line="300" w:lineRule="atLeast"/>
        <w:rPr>
          <w:rFonts w:ascii="Gill Sans MT" w:hAnsi="Gill Sans MT"/>
          <w:sz w:val="22"/>
          <w:szCs w:val="22"/>
        </w:rPr>
      </w:pPr>
      <w:r w:rsidRPr="00137EA5">
        <w:rPr>
          <w:rFonts w:ascii="Gill Sans MT" w:hAnsi="Gill Sans MT"/>
          <w:sz w:val="22"/>
          <w:szCs w:val="22"/>
        </w:rPr>
        <w:t xml:space="preserve">HRMS </w:t>
      </w:r>
      <w:r w:rsidR="00613794" w:rsidRPr="00137EA5">
        <w:rPr>
          <w:rFonts w:ascii="Gill Sans MT" w:hAnsi="Gill Sans MT"/>
          <w:sz w:val="22"/>
          <w:szCs w:val="22"/>
        </w:rPr>
        <w:t>actively supported a number of whole-of-government initiatives to support the employment of people with disability – including involvement in the development of an online disability awareness training module (due to be completed in December 2017).</w:t>
      </w:r>
    </w:p>
    <w:p w14:paraId="75B11218" w14:textId="29FCB941" w:rsidR="00613794" w:rsidRPr="00137EA5" w:rsidRDefault="009D7161" w:rsidP="006B1737">
      <w:pPr>
        <w:rPr>
          <w:rFonts w:ascii="Gill Sans MT" w:hAnsi="Gill Sans MT"/>
        </w:rPr>
      </w:pPr>
      <w:r w:rsidRPr="00137EA5">
        <w:rPr>
          <w:rFonts w:ascii="Gill Sans MT" w:hAnsi="Gill Sans MT"/>
        </w:rPr>
        <w:t xml:space="preserve">In addition to </w:t>
      </w:r>
      <w:r w:rsidR="00613794" w:rsidRPr="00137EA5">
        <w:rPr>
          <w:rFonts w:ascii="Gill Sans MT" w:hAnsi="Gill Sans MT"/>
        </w:rPr>
        <w:t xml:space="preserve">the above, implementation of the </w:t>
      </w:r>
      <w:r w:rsidR="006B1737" w:rsidRPr="00137EA5">
        <w:rPr>
          <w:rFonts w:ascii="Gill Sans MT" w:hAnsi="Gill Sans MT"/>
        </w:rPr>
        <w:t xml:space="preserve">NDIS </w:t>
      </w:r>
      <w:r w:rsidR="00613794" w:rsidRPr="00137EA5">
        <w:rPr>
          <w:rFonts w:ascii="Gill Sans MT" w:hAnsi="Gill Sans MT"/>
        </w:rPr>
        <w:t xml:space="preserve">has continued to be the most significant reform for people with disability and providers of disability services in Tasmania. As at </w:t>
      </w:r>
      <w:r w:rsidR="008A3A0F" w:rsidRPr="00137EA5">
        <w:rPr>
          <w:rFonts w:ascii="Gill Sans MT" w:hAnsi="Gill Sans MT"/>
        </w:rPr>
        <w:t>30 June </w:t>
      </w:r>
      <w:r w:rsidR="00152080" w:rsidRPr="00137EA5">
        <w:rPr>
          <w:rFonts w:ascii="Gill Sans MT" w:hAnsi="Gill Sans MT"/>
        </w:rPr>
        <w:t xml:space="preserve">2017, 2 247 </w:t>
      </w:r>
      <w:r w:rsidR="00613794" w:rsidRPr="00137EA5">
        <w:rPr>
          <w:rFonts w:ascii="Gill Sans MT" w:hAnsi="Gill Sans MT"/>
        </w:rPr>
        <w:t>participants in the NDIS had approved plans.</w:t>
      </w:r>
    </w:p>
    <w:p w14:paraId="59A0DF77" w14:textId="77777777" w:rsidR="00F423EA" w:rsidRPr="00137EA5" w:rsidRDefault="00F423EA" w:rsidP="00AC15A0">
      <w:pPr>
        <w:rPr>
          <w:rFonts w:ascii="Gill Sans MT" w:hAnsi="Gill Sans MT"/>
        </w:rPr>
      </w:pPr>
    </w:p>
    <w:p w14:paraId="7DDB49FC" w14:textId="77777777" w:rsidR="00F423EA" w:rsidRPr="00137EA5" w:rsidRDefault="00F423EA" w:rsidP="00AC15A0">
      <w:pPr>
        <w:rPr>
          <w:rFonts w:ascii="Gill Sans MT" w:hAnsi="Gill Sans MT"/>
        </w:rPr>
        <w:sectPr w:rsidR="00F423EA" w:rsidRPr="00137EA5" w:rsidSect="006B02ED">
          <w:type w:val="continuous"/>
          <w:pgSz w:w="11906" w:h="16838" w:code="9"/>
          <w:pgMar w:top="1843" w:right="1134" w:bottom="720" w:left="1134" w:header="709" w:footer="709" w:gutter="0"/>
          <w:cols w:num="2" w:space="708"/>
          <w:docGrid w:linePitch="360"/>
        </w:sectPr>
      </w:pPr>
    </w:p>
    <w:p w14:paraId="0C4B422E" w14:textId="3D7E29EB" w:rsidR="00606C4F" w:rsidRPr="00137EA5" w:rsidRDefault="00606C4F" w:rsidP="00606C4F">
      <w:pPr>
        <w:pStyle w:val="Heading1"/>
        <w:pageBreakBefore/>
      </w:pPr>
      <w:bookmarkStart w:id="226" w:name="_Toc492471124"/>
      <w:r w:rsidRPr="00137EA5">
        <w:lastRenderedPageBreak/>
        <w:t>Key Achievements 201</w:t>
      </w:r>
      <w:r w:rsidR="006B02ED" w:rsidRPr="00137EA5">
        <w:t>6</w:t>
      </w:r>
      <w:r w:rsidRPr="00137EA5">
        <w:t>-1</w:t>
      </w:r>
      <w:r w:rsidR="006B02ED" w:rsidRPr="00137EA5">
        <w:t>7</w:t>
      </w:r>
      <w:bookmarkEnd w:id="226"/>
    </w:p>
    <w:p w14:paraId="3E36A452" w14:textId="77777777" w:rsidR="00606C4F" w:rsidRPr="00137EA5" w:rsidRDefault="00606C4F" w:rsidP="00606C4F">
      <w:pPr>
        <w:pStyle w:val="Heading1"/>
        <w:sectPr w:rsidR="00606C4F" w:rsidRPr="00137EA5" w:rsidSect="00630A61">
          <w:pgSz w:w="11906" w:h="16838"/>
          <w:pgMar w:top="1702" w:right="1440" w:bottom="1440" w:left="1440" w:header="708" w:footer="708" w:gutter="0"/>
          <w:cols w:space="708"/>
          <w:docGrid w:linePitch="360"/>
        </w:sectPr>
      </w:pPr>
    </w:p>
    <w:p w14:paraId="655D8F90" w14:textId="73924FF2" w:rsidR="008E1A83" w:rsidRPr="00137EA5" w:rsidRDefault="008E1A83" w:rsidP="008E1A83">
      <w:pPr>
        <w:spacing w:after="100" w:line="276" w:lineRule="auto"/>
        <w:rPr>
          <w:rFonts w:ascii="Gill Sans MT" w:hAnsi="Gill Sans MT"/>
          <w:b/>
        </w:rPr>
      </w:pPr>
      <w:r w:rsidRPr="00137EA5">
        <w:rPr>
          <w:rFonts w:ascii="Gill Sans MT" w:hAnsi="Gill Sans MT"/>
          <w:b/>
        </w:rPr>
        <w:lastRenderedPageBreak/>
        <w:t xml:space="preserve">Securing the Future of the Mersey </w:t>
      </w:r>
      <w:r w:rsidR="00061FFC" w:rsidRPr="00137EA5">
        <w:rPr>
          <w:rFonts w:ascii="Gill Sans MT" w:hAnsi="Gill Sans MT"/>
          <w:b/>
        </w:rPr>
        <w:t xml:space="preserve">Community </w:t>
      </w:r>
      <w:r w:rsidR="00C94C00" w:rsidRPr="00137EA5">
        <w:rPr>
          <w:rFonts w:ascii="Gill Sans MT" w:hAnsi="Gill Sans MT"/>
          <w:b/>
        </w:rPr>
        <w:t>Hospital</w:t>
      </w:r>
    </w:p>
    <w:p w14:paraId="06A41535" w14:textId="15A4E58B" w:rsidR="001D2591" w:rsidRPr="00137EA5" w:rsidRDefault="001D2591" w:rsidP="001D2591">
      <w:pPr>
        <w:rPr>
          <w:rFonts w:ascii="Gill Sans MT" w:hAnsi="Gill Sans MT"/>
          <w:lang w:val="en"/>
        </w:rPr>
      </w:pPr>
      <w:r w:rsidRPr="00137EA5">
        <w:rPr>
          <w:rFonts w:ascii="Gill Sans MT" w:hAnsi="Gill Sans MT"/>
        </w:rPr>
        <w:t xml:space="preserve">In April 2017, agreement was reached between the Australian Government and the Tasmanian Government </w:t>
      </w:r>
      <w:r w:rsidR="004A7794" w:rsidRPr="00137EA5">
        <w:rPr>
          <w:rFonts w:ascii="Gill Sans MT" w:hAnsi="Gill Sans MT"/>
          <w:lang w:val="en"/>
        </w:rPr>
        <w:t xml:space="preserve">for a new, fully funded, </w:t>
      </w:r>
      <w:r w:rsidRPr="00137EA5">
        <w:rPr>
          <w:rFonts w:ascii="Gill Sans MT" w:hAnsi="Gill Sans MT"/>
          <w:lang w:val="en"/>
        </w:rPr>
        <w:t>10</w:t>
      </w:r>
      <w:r w:rsidR="00770E83" w:rsidRPr="00137EA5">
        <w:rPr>
          <w:rFonts w:ascii="Gill Sans MT" w:hAnsi="Gill Sans MT"/>
          <w:lang w:val="en"/>
        </w:rPr>
        <w:t xml:space="preserve"> </w:t>
      </w:r>
      <w:r w:rsidRPr="00137EA5">
        <w:rPr>
          <w:rFonts w:ascii="Gill Sans MT" w:hAnsi="Gill Sans MT"/>
          <w:lang w:val="en"/>
        </w:rPr>
        <w:t xml:space="preserve">year deal for the </w:t>
      </w:r>
      <w:r w:rsidR="00B514A6" w:rsidRPr="00137EA5">
        <w:rPr>
          <w:rFonts w:ascii="Gill Sans MT" w:hAnsi="Gill Sans MT"/>
          <w:lang w:val="en"/>
        </w:rPr>
        <w:t>MCH</w:t>
      </w:r>
      <w:r w:rsidRPr="00137EA5">
        <w:rPr>
          <w:rFonts w:ascii="Gill Sans MT" w:hAnsi="Gill Sans MT"/>
          <w:lang w:val="en"/>
        </w:rPr>
        <w:t xml:space="preserve"> at Latrobe.  </w:t>
      </w:r>
    </w:p>
    <w:p w14:paraId="061C96B5" w14:textId="77777777" w:rsidR="001D2591" w:rsidRPr="00137EA5" w:rsidRDefault="001D2591" w:rsidP="001D2591">
      <w:pPr>
        <w:rPr>
          <w:rFonts w:ascii="Gill Sans MT" w:hAnsi="Gill Sans MT"/>
          <w:lang w:val="en"/>
        </w:rPr>
      </w:pPr>
      <w:r w:rsidRPr="00137EA5">
        <w:rPr>
          <w:rFonts w:ascii="Gill Sans MT" w:hAnsi="Gill Sans MT"/>
        </w:rPr>
        <w:t>The funding deal, worth $730.4 million,</w:t>
      </w:r>
      <w:r w:rsidRPr="00137EA5">
        <w:rPr>
          <w:rFonts w:ascii="Gill Sans MT" w:hAnsi="Gill Sans MT"/>
          <w:lang w:val="en"/>
        </w:rPr>
        <w:t xml:space="preserve"> sees ownership of the Mersey return to the Tasmanian Government, giving long-term security for the hospital's future.</w:t>
      </w:r>
    </w:p>
    <w:p w14:paraId="11CE459E" w14:textId="06024D7D" w:rsidR="001D2591" w:rsidRPr="00137EA5" w:rsidRDefault="001D2591" w:rsidP="001D2591">
      <w:pPr>
        <w:rPr>
          <w:rFonts w:ascii="Gill Sans MT" w:hAnsi="Gill Sans MT"/>
          <w:lang w:val="en"/>
        </w:rPr>
      </w:pPr>
      <w:r w:rsidRPr="00137EA5">
        <w:rPr>
          <w:rFonts w:ascii="Gill Sans MT" w:hAnsi="Gill Sans MT"/>
          <w:lang w:val="en"/>
        </w:rPr>
        <w:t xml:space="preserve">The $730 million payment, which will be fully exempt from GST calculations, is the biggest ever single cash transfer from the </w:t>
      </w:r>
      <w:r w:rsidR="008A3A0F" w:rsidRPr="00137EA5">
        <w:rPr>
          <w:rFonts w:ascii="Gill Sans MT" w:hAnsi="Gill Sans MT"/>
          <w:lang w:val="en"/>
        </w:rPr>
        <w:t>Australian Government to the Tasmanian </w:t>
      </w:r>
      <w:r w:rsidRPr="00137EA5">
        <w:rPr>
          <w:rFonts w:ascii="Gill Sans MT" w:hAnsi="Gill Sans MT"/>
          <w:lang w:val="en"/>
        </w:rPr>
        <w:t xml:space="preserve">Government. </w:t>
      </w:r>
    </w:p>
    <w:p w14:paraId="31518A27" w14:textId="77777777" w:rsidR="001D2591" w:rsidRPr="00137EA5" w:rsidRDefault="001D2591" w:rsidP="001D2591">
      <w:pPr>
        <w:rPr>
          <w:rFonts w:ascii="Gill Sans MT" w:hAnsi="Gill Sans MT"/>
        </w:rPr>
      </w:pPr>
      <w:r w:rsidRPr="00137EA5">
        <w:rPr>
          <w:rFonts w:ascii="Gill Sans MT" w:hAnsi="Gill Sans MT"/>
        </w:rPr>
        <w:t>DHHS worked very hard to achieve this result and the formal transfer of ownership took place on 1 July 2017.</w:t>
      </w:r>
    </w:p>
    <w:p w14:paraId="202DC626" w14:textId="77777777" w:rsidR="001D2591" w:rsidRPr="00137EA5" w:rsidRDefault="001D2591" w:rsidP="001D2591">
      <w:pPr>
        <w:rPr>
          <w:rFonts w:ascii="Gill Sans MT" w:hAnsi="Gill Sans MT"/>
          <w:lang w:val="en"/>
        </w:rPr>
      </w:pPr>
      <w:r w:rsidRPr="00137EA5">
        <w:rPr>
          <w:rFonts w:ascii="Gill Sans MT" w:hAnsi="Gill Sans MT"/>
          <w:lang w:val="en"/>
        </w:rPr>
        <w:t>Once the funds are exhausted, the Mersey will be funded from a combination of Tasmania's annual health budget, and the national arrangements which provide activity based funding.</w:t>
      </w:r>
    </w:p>
    <w:p w14:paraId="2933986B" w14:textId="0789E7F0" w:rsidR="008E1A83" w:rsidRPr="00634C45" w:rsidRDefault="008E1A83" w:rsidP="00634C45">
      <w:pPr>
        <w:rPr>
          <w:rFonts w:ascii="Gill Sans MT" w:hAnsi="Gill Sans MT"/>
          <w:b/>
        </w:rPr>
      </w:pPr>
      <w:r w:rsidRPr="00634C45">
        <w:rPr>
          <w:rFonts w:ascii="Gill Sans MT" w:hAnsi="Gill Sans MT"/>
          <w:b/>
        </w:rPr>
        <w:t xml:space="preserve">Reforming </w:t>
      </w:r>
      <w:r w:rsidR="00E26762" w:rsidRPr="00634C45">
        <w:rPr>
          <w:rFonts w:ascii="Gill Sans MT" w:hAnsi="Gill Sans MT"/>
          <w:b/>
        </w:rPr>
        <w:t>the Child Safety Service</w:t>
      </w:r>
    </w:p>
    <w:p w14:paraId="6CCC705E" w14:textId="3BBF4AD9" w:rsidR="00E26762" w:rsidRPr="00137EA5" w:rsidRDefault="00E26762" w:rsidP="00E26762">
      <w:pPr>
        <w:rPr>
          <w:rFonts w:ascii="Gill Sans MT" w:hAnsi="Gill Sans MT"/>
        </w:rPr>
      </w:pPr>
      <w:r w:rsidRPr="00137EA5">
        <w:rPr>
          <w:rFonts w:ascii="Gill Sans MT" w:hAnsi="Gill Sans MT"/>
        </w:rPr>
        <w:t>Reforms gained momentum during the year with the introduction of the Child Safety Service (previously the Child Protection Service) and the creation of</w:t>
      </w:r>
      <w:r w:rsidR="002423B0" w:rsidRPr="00137EA5">
        <w:rPr>
          <w:rFonts w:ascii="Gill Sans MT" w:hAnsi="Gill Sans MT"/>
        </w:rPr>
        <w:t xml:space="preserve"> two Hospital Liaison Officers,</w:t>
      </w:r>
      <w:r w:rsidRPr="00137EA5">
        <w:rPr>
          <w:rFonts w:ascii="Gill Sans MT" w:hAnsi="Gill Sans MT"/>
        </w:rPr>
        <w:t xml:space="preserve"> </w:t>
      </w:r>
      <w:r w:rsidR="008A3A0F" w:rsidRPr="00137EA5">
        <w:rPr>
          <w:rFonts w:ascii="Gill Sans MT" w:hAnsi="Gill Sans MT"/>
        </w:rPr>
        <w:t>10</w:t>
      </w:r>
      <w:r w:rsidRPr="00137EA5">
        <w:rPr>
          <w:rFonts w:ascii="Gill Sans MT" w:hAnsi="Gill Sans MT"/>
        </w:rPr>
        <w:t xml:space="preserve"> additional Clinical Practice Consultant Educators, seven of which have been </w:t>
      </w:r>
      <w:r w:rsidRPr="00137EA5">
        <w:rPr>
          <w:rFonts w:ascii="Gill Sans MT" w:hAnsi="Gill Sans MT"/>
          <w:shd w:val="clear" w:color="auto" w:fill="FFFFFF" w:themeFill="background1"/>
        </w:rPr>
        <w:t>employed</w:t>
      </w:r>
      <w:r w:rsidR="00670433" w:rsidRPr="00137EA5">
        <w:rPr>
          <w:rFonts w:ascii="Gill Sans MT" w:hAnsi="Gill Sans MT"/>
          <w:shd w:val="clear" w:color="auto" w:fill="FFFFFF" w:themeFill="background1"/>
        </w:rPr>
        <w:t>,</w:t>
      </w:r>
      <w:r w:rsidRPr="00137EA5">
        <w:rPr>
          <w:rFonts w:ascii="Gill Sans MT" w:hAnsi="Gill Sans MT"/>
          <w:shd w:val="clear" w:color="auto" w:fill="FFFFFF" w:themeFill="background1"/>
        </w:rPr>
        <w:t xml:space="preserve"> and </w:t>
      </w:r>
      <w:r w:rsidR="00670433" w:rsidRPr="00137EA5">
        <w:rPr>
          <w:rFonts w:ascii="Gill Sans MT" w:hAnsi="Gill Sans MT"/>
          <w:shd w:val="clear" w:color="auto" w:fill="FFFFFF" w:themeFill="background1"/>
        </w:rPr>
        <w:t>we are progressively recruiting to five additional full time equivalent</w:t>
      </w:r>
      <w:r w:rsidR="00670433" w:rsidRPr="00137EA5">
        <w:rPr>
          <w:rFonts w:ascii="Gill Sans MT" w:hAnsi="Gill Sans MT" w:cs="Calibri"/>
          <w:shd w:val="clear" w:color="auto" w:fill="FFFFFF" w:themeFill="background1"/>
        </w:rPr>
        <w:t> </w:t>
      </w:r>
      <w:r w:rsidR="00670433" w:rsidRPr="00137EA5">
        <w:rPr>
          <w:rFonts w:ascii="Gill Sans MT" w:hAnsi="Gill Sans MT"/>
          <w:shd w:val="clear" w:color="auto" w:fill="FFFFFF" w:themeFill="background1"/>
        </w:rPr>
        <w:t>Support Worker positions</w:t>
      </w:r>
      <w:r w:rsidR="008A3A0F" w:rsidRPr="00137EA5">
        <w:rPr>
          <w:rFonts w:ascii="Gill Sans MT" w:hAnsi="Gill Sans MT"/>
          <w:shd w:val="clear" w:color="auto" w:fill="FFFFFF" w:themeFill="background1"/>
        </w:rPr>
        <w:t>.</w:t>
      </w:r>
      <w:r w:rsidR="008A3A0F" w:rsidRPr="00137EA5">
        <w:rPr>
          <w:rFonts w:ascii="Gill Sans MT" w:hAnsi="Gill Sans MT"/>
        </w:rPr>
        <w:t xml:space="preserve"> </w:t>
      </w:r>
    </w:p>
    <w:p w14:paraId="5F8F744F" w14:textId="7238BF17" w:rsidR="00E26762" w:rsidRPr="00137EA5" w:rsidRDefault="00E26762" w:rsidP="00E26762">
      <w:pPr>
        <w:rPr>
          <w:rFonts w:ascii="Gill Sans MT" w:hAnsi="Gill Sans MT"/>
        </w:rPr>
      </w:pPr>
      <w:r w:rsidRPr="00137EA5">
        <w:rPr>
          <w:rFonts w:ascii="Gill Sans MT" w:hAnsi="Gill Sans MT"/>
        </w:rPr>
        <w:t xml:space="preserve">We have also increased on-the-ground resources in the Child Safety Service to accommodate </w:t>
      </w:r>
      <w:r w:rsidR="00AD48B6" w:rsidRPr="00137EA5">
        <w:rPr>
          <w:rFonts w:ascii="Gill Sans MT" w:hAnsi="Gill Sans MT"/>
        </w:rPr>
        <w:t>six</w:t>
      </w:r>
      <w:r w:rsidR="00FB4951" w:rsidRPr="00137EA5">
        <w:rPr>
          <w:rFonts w:ascii="Gill Sans MT" w:hAnsi="Gill Sans MT"/>
        </w:rPr>
        <w:t xml:space="preserve"> </w:t>
      </w:r>
      <w:r w:rsidRPr="00137EA5">
        <w:rPr>
          <w:rFonts w:ascii="Gill Sans MT" w:hAnsi="Gill Sans MT"/>
        </w:rPr>
        <w:t xml:space="preserve">additional Child Safety Officers for periods of up to two years. These roles will be recruited as a priority. </w:t>
      </w:r>
      <w:r w:rsidR="001D2591" w:rsidRPr="00137EA5">
        <w:rPr>
          <w:rFonts w:ascii="Gill Sans MT" w:hAnsi="Gill Sans MT"/>
        </w:rPr>
        <w:br w:type="column"/>
      </w:r>
      <w:r w:rsidRPr="00137EA5">
        <w:rPr>
          <w:rFonts w:ascii="Gill Sans MT" w:hAnsi="Gill Sans MT"/>
        </w:rPr>
        <w:lastRenderedPageBreak/>
        <w:t>These people will be recruited on the basis that they can fill vacancies quickly. They will be based in regions, but able to move into various roles as required ensuring faster responses through increased resource mobility and flexibility.</w:t>
      </w:r>
    </w:p>
    <w:p w14:paraId="1D6DEAB8" w14:textId="19FF3B2E" w:rsidR="00E26762" w:rsidRPr="00137EA5" w:rsidRDefault="005130D9" w:rsidP="00E26762">
      <w:pPr>
        <w:rPr>
          <w:rFonts w:ascii="Gill Sans MT" w:hAnsi="Gill Sans MT"/>
        </w:rPr>
      </w:pPr>
      <w:r w:rsidRPr="00137EA5">
        <w:rPr>
          <w:rFonts w:ascii="Gill Sans MT" w:hAnsi="Gill Sans MT"/>
        </w:rPr>
        <w:t>S</w:t>
      </w:r>
      <w:r w:rsidR="00E26762" w:rsidRPr="00137EA5">
        <w:rPr>
          <w:rFonts w:ascii="Gill Sans MT" w:hAnsi="Gill Sans MT"/>
        </w:rPr>
        <w:t>ix unit coordinator</w:t>
      </w:r>
      <w:r w:rsidR="00E26762" w:rsidRPr="00137EA5">
        <w:rPr>
          <w:rFonts w:ascii="Gill Sans MT" w:hAnsi="Gill Sans MT" w:cs="Calibri"/>
        </w:rPr>
        <w:t> </w:t>
      </w:r>
      <w:r w:rsidR="00E26762" w:rsidRPr="00137EA5">
        <w:rPr>
          <w:rFonts w:ascii="Gill Sans MT" w:hAnsi="Gill Sans MT"/>
        </w:rPr>
        <w:t xml:space="preserve">and four court coordinator roles </w:t>
      </w:r>
      <w:r w:rsidRPr="00137EA5">
        <w:rPr>
          <w:rFonts w:ascii="Gill Sans MT" w:hAnsi="Gill Sans MT"/>
        </w:rPr>
        <w:t>have also been established</w:t>
      </w:r>
      <w:r w:rsidR="00E26762" w:rsidRPr="00137EA5">
        <w:rPr>
          <w:rFonts w:ascii="Gill Sans MT" w:hAnsi="Gill Sans MT"/>
        </w:rPr>
        <w:t xml:space="preserve">. These roles will meet the needs of staff as expressed through the consultation phase of </w:t>
      </w:r>
      <w:r w:rsidR="00E26762" w:rsidRPr="00137EA5">
        <w:rPr>
          <w:rFonts w:ascii="Gill Sans MT" w:hAnsi="Gill Sans MT"/>
          <w:i/>
        </w:rPr>
        <w:t>Strong Families, Safe Kids</w:t>
      </w:r>
      <w:r w:rsidR="00E26762" w:rsidRPr="00137EA5">
        <w:rPr>
          <w:rFonts w:ascii="Gill Sans MT" w:hAnsi="Gill Sans MT"/>
        </w:rPr>
        <w:t>.</w:t>
      </w:r>
    </w:p>
    <w:p w14:paraId="1CD25D87" w14:textId="18F3390A" w:rsidR="00E26762" w:rsidRPr="00137EA5" w:rsidRDefault="00E26762" w:rsidP="00E26762">
      <w:pPr>
        <w:rPr>
          <w:rFonts w:ascii="Gill Sans MT" w:hAnsi="Gill Sans MT"/>
        </w:rPr>
      </w:pPr>
      <w:r w:rsidRPr="00137EA5">
        <w:rPr>
          <w:rFonts w:ascii="Gill Sans MT" w:hAnsi="Gill Sans MT"/>
        </w:rPr>
        <w:t>During the year</w:t>
      </w:r>
      <w:r w:rsidR="005130D9" w:rsidRPr="00137EA5">
        <w:rPr>
          <w:rFonts w:ascii="Gill Sans MT" w:hAnsi="Gill Sans MT"/>
        </w:rPr>
        <w:t>,</w:t>
      </w:r>
      <w:r w:rsidRPr="00137EA5">
        <w:rPr>
          <w:rFonts w:ascii="Gill Sans MT" w:hAnsi="Gill Sans MT"/>
        </w:rPr>
        <w:t xml:space="preserve"> work continued on reforming the out of home care system to ensure a more therapeutic and targeted approach for children needing care. </w:t>
      </w:r>
    </w:p>
    <w:p w14:paraId="4D5ABEDC" w14:textId="3D16E28C" w:rsidR="00E26762" w:rsidRPr="00137EA5" w:rsidRDefault="00E26762" w:rsidP="00E26762">
      <w:pPr>
        <w:rPr>
          <w:rFonts w:ascii="Gill Sans MT" w:hAnsi="Gill Sans MT"/>
        </w:rPr>
      </w:pPr>
      <w:r w:rsidRPr="00137EA5">
        <w:rPr>
          <w:rFonts w:ascii="Gill Sans MT" w:hAnsi="Gill Sans MT"/>
        </w:rPr>
        <w:t xml:space="preserve">In other initiatives, the Youth at Risk Strategy was launched, a new Children and Youth Services Practice Manual was developed and implemented, and </w:t>
      </w:r>
      <w:r w:rsidR="00FB4951" w:rsidRPr="00137EA5">
        <w:rPr>
          <w:rFonts w:ascii="Gill Sans MT" w:hAnsi="Gill Sans MT"/>
        </w:rPr>
        <w:t xml:space="preserve">the </w:t>
      </w:r>
      <w:r w:rsidRPr="00137EA5">
        <w:rPr>
          <w:rFonts w:ascii="Gill Sans MT" w:hAnsi="Gill Sans MT"/>
        </w:rPr>
        <w:t xml:space="preserve">Ashley Youth Detention Centre </w:t>
      </w:r>
      <w:r w:rsidR="00FB4951" w:rsidRPr="00137EA5">
        <w:rPr>
          <w:rFonts w:ascii="Gill Sans MT" w:hAnsi="Gill Sans MT"/>
        </w:rPr>
        <w:t>Change Management p</w:t>
      </w:r>
      <w:r w:rsidRPr="00137EA5">
        <w:rPr>
          <w:rFonts w:ascii="Gill Sans MT" w:hAnsi="Gill Sans MT"/>
        </w:rPr>
        <w:t xml:space="preserve">rogram continued to gain momentum. </w:t>
      </w:r>
    </w:p>
    <w:p w14:paraId="0D31DC64" w14:textId="186106B5" w:rsidR="008E1A83" w:rsidRPr="00137EA5" w:rsidRDefault="00E26762" w:rsidP="00E26762">
      <w:pPr>
        <w:rPr>
          <w:rFonts w:ascii="Gill Sans MT" w:hAnsi="Gill Sans MT"/>
        </w:rPr>
      </w:pPr>
      <w:r w:rsidRPr="00137EA5">
        <w:rPr>
          <w:rFonts w:ascii="Gill Sans MT" w:hAnsi="Gill Sans MT"/>
        </w:rPr>
        <w:t>The Change Management program is focussed on enhancing leadership capability, improving safety and risk management, provision of targeted training as well as developing a model of care that addresses the specific and complex needs of young people</w:t>
      </w:r>
    </w:p>
    <w:p w14:paraId="48107D18" w14:textId="77777777" w:rsidR="008E1A83" w:rsidRPr="00137EA5" w:rsidRDefault="008E1A83" w:rsidP="008E1A83">
      <w:pPr>
        <w:rPr>
          <w:rFonts w:ascii="Gill Sans MT" w:hAnsi="Gill Sans MT"/>
          <w:b/>
        </w:rPr>
      </w:pPr>
      <w:r w:rsidRPr="00137EA5">
        <w:rPr>
          <w:rFonts w:ascii="Gill Sans MT" w:hAnsi="Gill Sans MT"/>
          <w:b/>
        </w:rPr>
        <w:t xml:space="preserve">Launch of the Youth at Risk Strategy </w:t>
      </w:r>
    </w:p>
    <w:p w14:paraId="3B9BD989" w14:textId="560052DF" w:rsidR="001D2591" w:rsidRPr="00137EA5" w:rsidRDefault="008E1A83" w:rsidP="008E1A83">
      <w:pPr>
        <w:rPr>
          <w:rFonts w:ascii="Gill Sans MT" w:hAnsi="Gill Sans MT" w:cs="Arial"/>
          <w:lang w:val="en" w:eastAsia="en-AU"/>
        </w:rPr>
      </w:pPr>
      <w:r w:rsidRPr="00137EA5">
        <w:rPr>
          <w:rFonts w:ascii="Gill Sans MT" w:hAnsi="Gill Sans MT" w:cs="Arial"/>
          <w:lang w:val="en" w:eastAsia="en-AU"/>
        </w:rPr>
        <w:t>In June</w:t>
      </w:r>
      <w:r w:rsidR="00784BB3" w:rsidRPr="00137EA5">
        <w:rPr>
          <w:rFonts w:ascii="Gill Sans MT" w:hAnsi="Gill Sans MT" w:cs="Arial"/>
          <w:lang w:val="en" w:eastAsia="en-AU"/>
        </w:rPr>
        <w:t xml:space="preserve"> 2017</w:t>
      </w:r>
      <w:r w:rsidRPr="00137EA5">
        <w:rPr>
          <w:rFonts w:ascii="Gill Sans MT" w:hAnsi="Gill Sans MT" w:cs="Arial"/>
          <w:lang w:val="en" w:eastAsia="en-AU"/>
        </w:rPr>
        <w:t xml:space="preserve">, </w:t>
      </w:r>
      <w:r w:rsidR="00345BA0" w:rsidRPr="00137EA5">
        <w:rPr>
          <w:rFonts w:ascii="Gill Sans MT" w:hAnsi="Gill Sans MT" w:cs="Arial"/>
          <w:lang w:val="en" w:eastAsia="en-AU"/>
        </w:rPr>
        <w:t xml:space="preserve">the </w:t>
      </w:r>
      <w:r w:rsidRPr="00137EA5">
        <w:rPr>
          <w:rFonts w:ascii="Gill Sans MT" w:hAnsi="Gill Sans MT" w:cs="Arial"/>
          <w:lang w:val="en" w:eastAsia="en-AU"/>
        </w:rPr>
        <w:t xml:space="preserve">Minister </w:t>
      </w:r>
      <w:r w:rsidR="00345BA0" w:rsidRPr="00137EA5">
        <w:rPr>
          <w:rFonts w:ascii="Gill Sans MT" w:hAnsi="Gill Sans MT" w:cs="Arial"/>
          <w:lang w:val="en" w:eastAsia="en-AU"/>
        </w:rPr>
        <w:t xml:space="preserve">for Human Services </w:t>
      </w:r>
      <w:r w:rsidRPr="00137EA5">
        <w:rPr>
          <w:rFonts w:ascii="Gill Sans MT" w:hAnsi="Gill Sans MT" w:cs="Arial"/>
          <w:lang w:val="en" w:eastAsia="en-AU"/>
        </w:rPr>
        <w:t xml:space="preserve">launched the Youth at Risk Strategy which focuses on early </w:t>
      </w:r>
      <w:r w:rsidR="0015696C" w:rsidRPr="00137EA5">
        <w:rPr>
          <w:rFonts w:ascii="Gill Sans MT" w:hAnsi="Gill Sans MT" w:cs="Arial"/>
          <w:lang w:val="en" w:eastAsia="en-AU"/>
        </w:rPr>
        <w:t>intervention and a whole</w:t>
      </w:r>
      <w:r w:rsidR="0015696C" w:rsidRPr="00137EA5">
        <w:rPr>
          <w:rFonts w:ascii="Gill Sans MT" w:hAnsi="Gill Sans MT" w:cs="Arial"/>
          <w:lang w:val="en" w:eastAsia="en-AU"/>
        </w:rPr>
        <w:noBreakHyphen/>
        <w:t>of</w:t>
      </w:r>
      <w:r w:rsidR="0015696C" w:rsidRPr="00137EA5">
        <w:rPr>
          <w:rFonts w:ascii="Gill Sans MT" w:hAnsi="Gill Sans MT" w:cs="Arial"/>
          <w:lang w:val="en" w:eastAsia="en-AU"/>
        </w:rPr>
        <w:noBreakHyphen/>
      </w:r>
      <w:r w:rsidRPr="00137EA5">
        <w:rPr>
          <w:rFonts w:ascii="Gill Sans MT" w:hAnsi="Gill Sans MT" w:cs="Arial"/>
          <w:lang w:val="en" w:eastAsia="en-AU"/>
        </w:rPr>
        <w:t>government approach to address the complex needs of young people who may have experienced abuse or neglect, or who are struggling with homelessness, mental health, or drug and alcohol issues.</w:t>
      </w:r>
    </w:p>
    <w:p w14:paraId="6578257A" w14:textId="77777777" w:rsidR="001D2591" w:rsidRPr="00137EA5" w:rsidRDefault="001D2591">
      <w:pPr>
        <w:tabs>
          <w:tab w:val="clear" w:pos="567"/>
        </w:tabs>
        <w:spacing w:after="200" w:line="276" w:lineRule="auto"/>
        <w:rPr>
          <w:rFonts w:ascii="Gill Sans MT" w:hAnsi="Gill Sans MT" w:cs="Arial"/>
          <w:lang w:val="en" w:eastAsia="en-AU"/>
        </w:rPr>
      </w:pPr>
      <w:r w:rsidRPr="00137EA5">
        <w:rPr>
          <w:rFonts w:ascii="Gill Sans MT" w:hAnsi="Gill Sans MT" w:cs="Arial"/>
          <w:lang w:val="en" w:eastAsia="en-AU"/>
        </w:rPr>
        <w:br w:type="page"/>
      </w:r>
    </w:p>
    <w:p w14:paraId="64F5321C" w14:textId="77777777" w:rsidR="008E1A83" w:rsidRPr="00137EA5" w:rsidRDefault="008E1A83" w:rsidP="008E1A83">
      <w:pPr>
        <w:rPr>
          <w:rFonts w:ascii="Gill Sans MT" w:hAnsi="Gill Sans MT" w:cs="Arial"/>
          <w:lang w:val="en" w:eastAsia="en-AU"/>
        </w:rPr>
      </w:pPr>
      <w:r w:rsidRPr="00137EA5">
        <w:rPr>
          <w:rFonts w:ascii="Gill Sans MT" w:hAnsi="Gill Sans MT"/>
        </w:rPr>
        <w:lastRenderedPageBreak/>
        <w:t>Findings from the consultations indicated the key issues impacting on young people at risk included:</w:t>
      </w:r>
    </w:p>
    <w:p w14:paraId="2D90581B" w14:textId="2DFDCEDE" w:rsidR="008E1A83" w:rsidRPr="00137EA5" w:rsidRDefault="00E248AA" w:rsidP="00082C0C">
      <w:pPr>
        <w:pStyle w:val="ListBullet2"/>
        <w:keepLines w:val="0"/>
        <w:numPr>
          <w:ilvl w:val="0"/>
          <w:numId w:val="29"/>
        </w:numPr>
        <w:tabs>
          <w:tab w:val="clear" w:pos="1134"/>
        </w:tabs>
        <w:ind w:left="567"/>
        <w:rPr>
          <w:sz w:val="22"/>
          <w:szCs w:val="22"/>
        </w:rPr>
      </w:pPr>
      <w:r w:rsidRPr="00137EA5">
        <w:rPr>
          <w:sz w:val="22"/>
          <w:szCs w:val="22"/>
        </w:rPr>
        <w:t>e</w:t>
      </w:r>
      <w:r w:rsidR="008E1A83" w:rsidRPr="00137EA5">
        <w:rPr>
          <w:sz w:val="22"/>
          <w:szCs w:val="22"/>
        </w:rPr>
        <w:t xml:space="preserve">ducational disengagement and the provision of </w:t>
      </w:r>
      <w:r w:rsidRPr="00137EA5">
        <w:rPr>
          <w:sz w:val="22"/>
          <w:szCs w:val="22"/>
        </w:rPr>
        <w:t>flexible education alternatives</w:t>
      </w:r>
    </w:p>
    <w:p w14:paraId="1590C7EC" w14:textId="675C77BA" w:rsidR="008E1A83" w:rsidRPr="00137EA5" w:rsidRDefault="00E248AA" w:rsidP="00082C0C">
      <w:pPr>
        <w:pStyle w:val="ListBullet2"/>
        <w:keepLines w:val="0"/>
        <w:numPr>
          <w:ilvl w:val="0"/>
          <w:numId w:val="29"/>
        </w:numPr>
        <w:tabs>
          <w:tab w:val="clear" w:pos="1134"/>
        </w:tabs>
        <w:ind w:left="567"/>
        <w:rPr>
          <w:sz w:val="22"/>
          <w:szCs w:val="22"/>
        </w:rPr>
      </w:pPr>
      <w:r w:rsidRPr="00137EA5">
        <w:rPr>
          <w:sz w:val="22"/>
          <w:szCs w:val="22"/>
        </w:rPr>
        <w:t>h</w:t>
      </w:r>
      <w:r w:rsidR="008E1A83" w:rsidRPr="00137EA5">
        <w:rPr>
          <w:sz w:val="22"/>
          <w:szCs w:val="22"/>
        </w:rPr>
        <w:t>omelessness, particularly for young people under 16 years of age</w:t>
      </w:r>
      <w:r w:rsidR="00345BA0" w:rsidRPr="00137EA5">
        <w:rPr>
          <w:sz w:val="22"/>
          <w:szCs w:val="22"/>
        </w:rPr>
        <w:t>,</w:t>
      </w:r>
      <w:r w:rsidR="008E1A83" w:rsidRPr="00137EA5">
        <w:rPr>
          <w:sz w:val="22"/>
          <w:szCs w:val="22"/>
        </w:rPr>
        <w:t xml:space="preserve"> and</w:t>
      </w:r>
    </w:p>
    <w:p w14:paraId="6E52607B" w14:textId="0F368628" w:rsidR="008E1A83" w:rsidRPr="00137EA5" w:rsidRDefault="00E248AA" w:rsidP="00082C0C">
      <w:pPr>
        <w:pStyle w:val="ListBullet2"/>
        <w:keepLines w:val="0"/>
        <w:numPr>
          <w:ilvl w:val="0"/>
          <w:numId w:val="29"/>
        </w:numPr>
        <w:tabs>
          <w:tab w:val="clear" w:pos="1134"/>
        </w:tabs>
        <w:ind w:left="567"/>
        <w:rPr>
          <w:sz w:val="22"/>
          <w:szCs w:val="22"/>
        </w:rPr>
      </w:pPr>
      <w:r w:rsidRPr="00137EA5">
        <w:rPr>
          <w:sz w:val="22"/>
          <w:szCs w:val="22"/>
        </w:rPr>
        <w:t>t</w:t>
      </w:r>
      <w:r w:rsidR="008E1A83" w:rsidRPr="00137EA5">
        <w:rPr>
          <w:sz w:val="22"/>
          <w:szCs w:val="22"/>
        </w:rPr>
        <w:t>he n</w:t>
      </w:r>
      <w:r w:rsidR="00345BA0" w:rsidRPr="00137EA5">
        <w:rPr>
          <w:sz w:val="22"/>
          <w:szCs w:val="22"/>
        </w:rPr>
        <w:t>eed for more holistic and youth</w:t>
      </w:r>
      <w:r w:rsidR="00345BA0" w:rsidRPr="00137EA5">
        <w:rPr>
          <w:sz w:val="22"/>
          <w:szCs w:val="22"/>
        </w:rPr>
        <w:noBreakHyphen/>
      </w:r>
      <w:r w:rsidR="008E1A83" w:rsidRPr="00137EA5">
        <w:rPr>
          <w:sz w:val="22"/>
          <w:szCs w:val="22"/>
        </w:rPr>
        <w:t>focused drug and alcohol and mental health services.</w:t>
      </w:r>
    </w:p>
    <w:p w14:paraId="694C2DEA" w14:textId="66EDDFE5" w:rsidR="008E1A83" w:rsidRPr="00137EA5" w:rsidRDefault="008E1A83" w:rsidP="008E1A83">
      <w:pPr>
        <w:spacing w:line="240" w:lineRule="auto"/>
        <w:rPr>
          <w:rFonts w:ascii="Gill Sans MT" w:hAnsi="Gill Sans MT" w:cs="Arial"/>
          <w:lang w:val="en" w:eastAsia="en-AU"/>
        </w:rPr>
      </w:pPr>
      <w:r w:rsidRPr="00137EA5">
        <w:rPr>
          <w:rFonts w:ascii="Gill Sans MT" w:hAnsi="Gill Sans MT" w:cs="Arial"/>
          <w:lang w:val="en" w:eastAsia="en-AU"/>
        </w:rPr>
        <w:t>The strategy has seven key areas:</w:t>
      </w:r>
    </w:p>
    <w:p w14:paraId="2A8A651E" w14:textId="77777777" w:rsidR="008E1A83" w:rsidRPr="00137EA5" w:rsidRDefault="008E1A83" w:rsidP="00082C0C">
      <w:pPr>
        <w:numPr>
          <w:ilvl w:val="0"/>
          <w:numId w:val="26"/>
        </w:numPr>
        <w:tabs>
          <w:tab w:val="clear" w:pos="567"/>
          <w:tab w:val="clear" w:pos="720"/>
        </w:tabs>
        <w:ind w:left="493" w:hanging="493"/>
        <w:rPr>
          <w:rFonts w:ascii="Gill Sans MT" w:hAnsi="Gill Sans MT" w:cs="Arial"/>
          <w:lang w:val="en" w:eastAsia="en-AU"/>
        </w:rPr>
      </w:pPr>
      <w:r w:rsidRPr="00137EA5">
        <w:rPr>
          <w:rFonts w:ascii="Gill Sans MT" w:hAnsi="Gill Sans MT" w:cs="Arial"/>
          <w:bCs/>
          <w:lang w:val="en" w:eastAsia="en-AU"/>
        </w:rPr>
        <w:t>The development of a vulnerability assessment tool</w:t>
      </w:r>
      <w:r w:rsidRPr="00137EA5">
        <w:rPr>
          <w:rFonts w:ascii="Gill Sans MT" w:hAnsi="Gill Sans MT" w:cs="Arial"/>
          <w:lang w:val="en" w:eastAsia="en-AU"/>
        </w:rPr>
        <w:t xml:space="preserve"> </w:t>
      </w:r>
      <w:r w:rsidRPr="00137EA5">
        <w:rPr>
          <w:rFonts w:ascii="Gill Sans MT" w:hAnsi="Gill Sans MT" w:cs="Arial"/>
          <w:bCs/>
          <w:lang w:val="en" w:eastAsia="en-AU"/>
        </w:rPr>
        <w:t>and the formation of agreed outcomes</w:t>
      </w:r>
      <w:r w:rsidRPr="00137EA5">
        <w:rPr>
          <w:rFonts w:ascii="Gill Sans MT" w:hAnsi="Gill Sans MT" w:cs="Arial"/>
          <w:lang w:val="en" w:eastAsia="en-AU"/>
        </w:rPr>
        <w:t xml:space="preserve"> based on the Child and Youth Wellbeing Framework.</w:t>
      </w:r>
    </w:p>
    <w:p w14:paraId="1A55F416" w14:textId="26B64AA0" w:rsidR="008E1A83" w:rsidRPr="00137EA5" w:rsidRDefault="008E1A83" w:rsidP="00082C0C">
      <w:pPr>
        <w:numPr>
          <w:ilvl w:val="0"/>
          <w:numId w:val="26"/>
        </w:numPr>
        <w:tabs>
          <w:tab w:val="clear" w:pos="567"/>
          <w:tab w:val="clear" w:pos="720"/>
        </w:tabs>
        <w:ind w:left="493" w:hanging="493"/>
        <w:rPr>
          <w:rFonts w:ascii="Gill Sans MT" w:hAnsi="Gill Sans MT" w:cs="Arial"/>
          <w:lang w:val="en" w:eastAsia="en-AU"/>
        </w:rPr>
      </w:pPr>
      <w:r w:rsidRPr="00137EA5">
        <w:rPr>
          <w:rFonts w:ascii="Gill Sans MT" w:hAnsi="Gill Sans MT" w:cs="Arial"/>
          <w:bCs/>
          <w:lang w:val="en" w:eastAsia="en-AU"/>
        </w:rPr>
        <w:t>Provide timely and appropriate safety and supports for young people in out</w:t>
      </w:r>
      <w:r w:rsidR="008162D1" w:rsidRPr="00137EA5">
        <w:rPr>
          <w:rFonts w:ascii="Gill Sans MT" w:hAnsi="Gill Sans MT" w:cs="Arial"/>
          <w:bCs/>
          <w:lang w:val="en" w:eastAsia="en-AU"/>
        </w:rPr>
        <w:t xml:space="preserve"> </w:t>
      </w:r>
      <w:r w:rsidRPr="00137EA5">
        <w:rPr>
          <w:rFonts w:ascii="Gill Sans MT" w:hAnsi="Gill Sans MT" w:cs="Arial"/>
          <w:bCs/>
          <w:lang w:val="en" w:eastAsia="en-AU"/>
        </w:rPr>
        <w:t>of</w:t>
      </w:r>
      <w:r w:rsidR="008162D1" w:rsidRPr="00137EA5">
        <w:rPr>
          <w:rFonts w:ascii="Gill Sans MT" w:hAnsi="Gill Sans MT" w:cs="Arial"/>
          <w:bCs/>
          <w:lang w:val="en" w:eastAsia="en-AU"/>
        </w:rPr>
        <w:t xml:space="preserve"> </w:t>
      </w:r>
      <w:r w:rsidRPr="00137EA5">
        <w:rPr>
          <w:rFonts w:ascii="Gill Sans MT" w:hAnsi="Gill Sans MT" w:cs="Arial"/>
          <w:bCs/>
          <w:lang w:val="en" w:eastAsia="en-AU"/>
        </w:rPr>
        <w:t>home</w:t>
      </w:r>
      <w:r w:rsidR="008162D1" w:rsidRPr="00137EA5">
        <w:rPr>
          <w:rFonts w:ascii="Gill Sans MT" w:hAnsi="Gill Sans MT" w:cs="Arial"/>
          <w:bCs/>
          <w:lang w:val="en" w:eastAsia="en-AU"/>
        </w:rPr>
        <w:t xml:space="preserve"> </w:t>
      </w:r>
      <w:r w:rsidRPr="00137EA5">
        <w:rPr>
          <w:rFonts w:ascii="Gill Sans MT" w:hAnsi="Gill Sans MT" w:cs="Arial"/>
          <w:bCs/>
          <w:lang w:val="en" w:eastAsia="en-AU"/>
        </w:rPr>
        <w:t>care</w:t>
      </w:r>
      <w:r w:rsidRPr="00137EA5">
        <w:rPr>
          <w:rFonts w:ascii="Gill Sans MT" w:hAnsi="Gill Sans MT" w:cs="Arial"/>
          <w:lang w:val="en" w:eastAsia="en-AU"/>
        </w:rPr>
        <w:t xml:space="preserve"> and those engaged in the Youth Justice System.</w:t>
      </w:r>
    </w:p>
    <w:p w14:paraId="6E81AEB4" w14:textId="77777777" w:rsidR="008E1A83" w:rsidRPr="00137EA5" w:rsidRDefault="008E1A83" w:rsidP="00082C0C">
      <w:pPr>
        <w:numPr>
          <w:ilvl w:val="0"/>
          <w:numId w:val="26"/>
        </w:numPr>
        <w:tabs>
          <w:tab w:val="clear" w:pos="567"/>
          <w:tab w:val="clear" w:pos="720"/>
        </w:tabs>
        <w:ind w:left="493" w:hanging="493"/>
        <w:rPr>
          <w:rFonts w:ascii="Gill Sans MT" w:hAnsi="Gill Sans MT" w:cs="Arial"/>
          <w:lang w:val="en" w:eastAsia="en-AU"/>
        </w:rPr>
      </w:pPr>
      <w:r w:rsidRPr="00137EA5">
        <w:rPr>
          <w:rFonts w:ascii="Gill Sans MT" w:hAnsi="Gill Sans MT" w:cs="Arial"/>
          <w:bCs/>
          <w:lang w:val="en" w:eastAsia="en-AU"/>
        </w:rPr>
        <w:t>Increase awareness and create alternative pathways within the homelessness and housing system</w:t>
      </w:r>
      <w:r w:rsidRPr="00137EA5">
        <w:rPr>
          <w:rFonts w:ascii="Gill Sans MT" w:hAnsi="Gill Sans MT" w:cs="Arial"/>
          <w:lang w:val="en" w:eastAsia="en-AU"/>
        </w:rPr>
        <w:t xml:space="preserve"> for young people at risk.</w:t>
      </w:r>
    </w:p>
    <w:p w14:paraId="001830DF" w14:textId="77777777" w:rsidR="008E1A83" w:rsidRPr="00137EA5" w:rsidRDefault="008E1A83" w:rsidP="00082C0C">
      <w:pPr>
        <w:numPr>
          <w:ilvl w:val="0"/>
          <w:numId w:val="26"/>
        </w:numPr>
        <w:tabs>
          <w:tab w:val="clear" w:pos="567"/>
          <w:tab w:val="clear" w:pos="720"/>
        </w:tabs>
        <w:ind w:left="493" w:hanging="493"/>
        <w:rPr>
          <w:rFonts w:ascii="Gill Sans MT" w:hAnsi="Gill Sans MT" w:cs="Arial"/>
          <w:lang w:val="en" w:eastAsia="en-AU"/>
        </w:rPr>
      </w:pPr>
      <w:r w:rsidRPr="00137EA5">
        <w:rPr>
          <w:rFonts w:ascii="Gill Sans MT" w:hAnsi="Gill Sans MT" w:cs="Arial"/>
          <w:bCs/>
          <w:lang w:val="en" w:eastAsia="en-AU"/>
        </w:rPr>
        <w:t>Improve education and employment opportunities</w:t>
      </w:r>
      <w:r w:rsidRPr="00137EA5">
        <w:rPr>
          <w:rFonts w:ascii="Gill Sans MT" w:hAnsi="Gill Sans MT" w:cs="Arial"/>
          <w:lang w:val="en" w:eastAsia="en-AU"/>
        </w:rPr>
        <w:t xml:space="preserve"> by providing flexible learning alternatives for vulnerable young Tasmanians.</w:t>
      </w:r>
    </w:p>
    <w:p w14:paraId="3B1789B1" w14:textId="77777777" w:rsidR="008E1A83" w:rsidRPr="00137EA5" w:rsidRDefault="008E1A83" w:rsidP="00082C0C">
      <w:pPr>
        <w:numPr>
          <w:ilvl w:val="0"/>
          <w:numId w:val="26"/>
        </w:numPr>
        <w:tabs>
          <w:tab w:val="clear" w:pos="567"/>
          <w:tab w:val="clear" w:pos="720"/>
        </w:tabs>
        <w:ind w:left="493" w:hanging="493"/>
        <w:rPr>
          <w:rFonts w:ascii="Gill Sans MT" w:hAnsi="Gill Sans MT" w:cs="Arial"/>
          <w:lang w:val="en" w:eastAsia="en-AU"/>
        </w:rPr>
      </w:pPr>
      <w:r w:rsidRPr="00137EA5">
        <w:rPr>
          <w:rFonts w:ascii="Gill Sans MT" w:hAnsi="Gill Sans MT" w:cs="Arial"/>
          <w:bCs/>
          <w:lang w:val="en" w:eastAsia="en-AU"/>
        </w:rPr>
        <w:t>Improve the health and wellbeing of our most vulnerable young people</w:t>
      </w:r>
      <w:r w:rsidRPr="00137EA5">
        <w:rPr>
          <w:rFonts w:ascii="Gill Sans MT" w:hAnsi="Gill Sans MT" w:cs="Arial"/>
          <w:lang w:val="en" w:eastAsia="en-AU"/>
        </w:rPr>
        <w:t xml:space="preserve"> through youth focused drug, alcohol and mental health services.</w:t>
      </w:r>
    </w:p>
    <w:p w14:paraId="110A2B5D" w14:textId="77777777" w:rsidR="008E1A83" w:rsidRPr="00137EA5" w:rsidRDefault="008E1A83" w:rsidP="00082C0C">
      <w:pPr>
        <w:numPr>
          <w:ilvl w:val="0"/>
          <w:numId w:val="26"/>
        </w:numPr>
        <w:tabs>
          <w:tab w:val="clear" w:pos="567"/>
          <w:tab w:val="clear" w:pos="720"/>
        </w:tabs>
        <w:ind w:left="493" w:hanging="493"/>
        <w:rPr>
          <w:rFonts w:ascii="Gill Sans MT" w:hAnsi="Gill Sans MT" w:cs="Arial"/>
          <w:lang w:val="en" w:eastAsia="en-AU"/>
        </w:rPr>
      </w:pPr>
      <w:r w:rsidRPr="00137EA5">
        <w:rPr>
          <w:rFonts w:ascii="Gill Sans MT" w:hAnsi="Gill Sans MT" w:cs="Arial"/>
          <w:bCs/>
          <w:lang w:val="en" w:eastAsia="en-AU"/>
        </w:rPr>
        <w:t>Create safe and inclusive communities</w:t>
      </w:r>
      <w:r w:rsidRPr="00137EA5">
        <w:rPr>
          <w:rFonts w:ascii="Gill Sans MT" w:hAnsi="Gill Sans MT" w:cs="Arial"/>
          <w:lang w:val="en" w:eastAsia="en-AU"/>
        </w:rPr>
        <w:t xml:space="preserve"> for young people.</w:t>
      </w:r>
    </w:p>
    <w:p w14:paraId="4E2E4AA7" w14:textId="77777777" w:rsidR="008E1A83" w:rsidRPr="00137EA5" w:rsidRDefault="008E1A83" w:rsidP="00082C0C">
      <w:pPr>
        <w:numPr>
          <w:ilvl w:val="0"/>
          <w:numId w:val="26"/>
        </w:numPr>
        <w:tabs>
          <w:tab w:val="clear" w:pos="567"/>
          <w:tab w:val="clear" w:pos="720"/>
        </w:tabs>
        <w:ind w:left="493" w:hanging="493"/>
        <w:rPr>
          <w:rFonts w:ascii="Gill Sans MT" w:hAnsi="Gill Sans MT" w:cs="Arial"/>
          <w:lang w:val="en" w:eastAsia="en-AU"/>
        </w:rPr>
      </w:pPr>
      <w:r w:rsidRPr="00137EA5">
        <w:rPr>
          <w:rFonts w:ascii="Gill Sans MT" w:hAnsi="Gill Sans MT" w:cs="Arial"/>
          <w:bCs/>
          <w:lang w:val="en" w:eastAsia="en-AU"/>
        </w:rPr>
        <w:t>Establish system-wide overarching support</w:t>
      </w:r>
      <w:r w:rsidRPr="00137EA5">
        <w:rPr>
          <w:rFonts w:ascii="Gill Sans MT" w:hAnsi="Gill Sans MT" w:cs="Arial"/>
          <w:lang w:val="en" w:eastAsia="en-AU"/>
        </w:rPr>
        <w:t xml:space="preserve"> for the youth service sector.</w:t>
      </w:r>
    </w:p>
    <w:p w14:paraId="60F2C787" w14:textId="4D42ABCF" w:rsidR="008E1A83" w:rsidRPr="00137EA5" w:rsidRDefault="001D2591" w:rsidP="008E1A83">
      <w:pPr>
        <w:rPr>
          <w:rFonts w:ascii="Gill Sans MT" w:hAnsi="Gill Sans MT"/>
          <w:b/>
        </w:rPr>
      </w:pPr>
      <w:r w:rsidRPr="00137EA5">
        <w:rPr>
          <w:rFonts w:ascii="Gill Sans MT" w:hAnsi="Gill Sans MT"/>
          <w:b/>
        </w:rPr>
        <w:br w:type="column"/>
      </w:r>
      <w:r w:rsidR="008E1A83" w:rsidRPr="00137EA5">
        <w:rPr>
          <w:rFonts w:ascii="Gill Sans MT" w:hAnsi="Gill Sans MT"/>
          <w:b/>
        </w:rPr>
        <w:lastRenderedPageBreak/>
        <w:t>Providing Tasmanians with Affordable Housing</w:t>
      </w:r>
    </w:p>
    <w:p w14:paraId="5CDD5E3B" w14:textId="0C4C34C2" w:rsidR="008E1A83" w:rsidRPr="00137EA5" w:rsidRDefault="008E1A83" w:rsidP="008E1A83">
      <w:pPr>
        <w:rPr>
          <w:rFonts w:ascii="Gill Sans MT" w:hAnsi="Gill Sans MT"/>
          <w:lang w:eastAsia="en-AU"/>
        </w:rPr>
      </w:pPr>
      <w:r w:rsidRPr="00137EA5">
        <w:rPr>
          <w:rFonts w:ascii="Gill Sans MT" w:hAnsi="Gill Sans MT"/>
        </w:rPr>
        <w:t>During the year</w:t>
      </w:r>
      <w:r w:rsidR="005130D9" w:rsidRPr="00137EA5">
        <w:rPr>
          <w:rFonts w:ascii="Gill Sans MT" w:hAnsi="Gill Sans MT"/>
        </w:rPr>
        <w:t>,</w:t>
      </w:r>
      <w:r w:rsidRPr="00137EA5">
        <w:rPr>
          <w:rFonts w:ascii="Gill Sans MT" w:hAnsi="Gill Sans MT"/>
        </w:rPr>
        <w:t xml:space="preserve"> Housing Tasmania provided 588 new properties for Tasmanians needing social and affordable housing. The innovative Community Housing Stock Leverage Program was launched </w:t>
      </w:r>
      <w:r w:rsidR="008739DF" w:rsidRPr="00137EA5">
        <w:rPr>
          <w:rFonts w:ascii="Gill Sans MT" w:hAnsi="Gill Sans MT"/>
        </w:rPr>
        <w:t xml:space="preserve">which </w:t>
      </w:r>
      <w:r w:rsidRPr="00137EA5">
        <w:rPr>
          <w:rFonts w:ascii="Gill Sans MT" w:hAnsi="Gill Sans MT"/>
        </w:rPr>
        <w:t xml:space="preserve">will see </w:t>
      </w:r>
      <w:r w:rsidRPr="00137EA5">
        <w:rPr>
          <w:rFonts w:ascii="Gill Sans MT" w:hAnsi="Gill Sans MT"/>
          <w:lang w:eastAsia="en-AU"/>
        </w:rPr>
        <w:t xml:space="preserve">172 new social housing properties built and 31 run-down homes upgraded by transferring the title of </w:t>
      </w:r>
      <w:r w:rsidR="002423B0" w:rsidRPr="00137EA5">
        <w:rPr>
          <w:rFonts w:ascii="Gill Sans MT" w:hAnsi="Gill Sans MT"/>
          <w:lang w:eastAsia="en-AU"/>
        </w:rPr>
        <w:t xml:space="preserve">around </w:t>
      </w:r>
      <w:r w:rsidRPr="00137EA5">
        <w:rPr>
          <w:rFonts w:ascii="Gill Sans MT" w:hAnsi="Gill Sans MT"/>
          <w:lang w:eastAsia="en-AU"/>
        </w:rPr>
        <w:t>500 houses to community housing organisations.</w:t>
      </w:r>
    </w:p>
    <w:p w14:paraId="3374F59F" w14:textId="636D2075" w:rsidR="008E1A83" w:rsidRPr="00137EA5" w:rsidRDefault="008E1A83" w:rsidP="008E1A83">
      <w:pPr>
        <w:rPr>
          <w:rFonts w:ascii="Gill Sans MT" w:hAnsi="Gill Sans MT"/>
          <w:i/>
        </w:rPr>
      </w:pPr>
      <w:r w:rsidRPr="00137EA5">
        <w:rPr>
          <w:rFonts w:ascii="Gill Sans MT" w:hAnsi="Gill Sans MT"/>
        </w:rPr>
        <w:t>Housing Tasmania al</w:t>
      </w:r>
      <w:r w:rsidR="008739DF" w:rsidRPr="00137EA5">
        <w:rPr>
          <w:rFonts w:ascii="Gill Sans MT" w:hAnsi="Gill Sans MT"/>
        </w:rPr>
        <w:t>so achieved its goal under the R</w:t>
      </w:r>
      <w:r w:rsidRPr="00137EA5">
        <w:rPr>
          <w:rFonts w:ascii="Gill Sans MT" w:hAnsi="Gill Sans MT"/>
        </w:rPr>
        <w:t xml:space="preserve">apid Rehousing Program of creating a pool of 50 rental properties for Tasmanians experiencing family violence. The program is part of the Government’s $26 million </w:t>
      </w:r>
      <w:r w:rsidRPr="00137EA5">
        <w:rPr>
          <w:rFonts w:ascii="Gill Sans MT" w:hAnsi="Gill Sans MT"/>
          <w:i/>
        </w:rPr>
        <w:t>Safe Homes, Safe Families</w:t>
      </w:r>
      <w:r w:rsidR="003127FA" w:rsidRPr="00137EA5">
        <w:rPr>
          <w:rFonts w:ascii="Gill Sans MT" w:hAnsi="Gill Sans MT"/>
          <w:i/>
        </w:rPr>
        <w:t>: Tasmania’s</w:t>
      </w:r>
      <w:r w:rsidRPr="00137EA5">
        <w:rPr>
          <w:rFonts w:ascii="Gill Sans MT" w:hAnsi="Gill Sans MT"/>
        </w:rPr>
        <w:t xml:space="preserve"> </w:t>
      </w:r>
      <w:r w:rsidRPr="00137EA5">
        <w:rPr>
          <w:rFonts w:ascii="Gill Sans MT" w:hAnsi="Gill Sans MT"/>
          <w:i/>
        </w:rPr>
        <w:t>Family Violence Action Plan 2015-2020.</w:t>
      </w:r>
    </w:p>
    <w:p w14:paraId="701FC68D" w14:textId="0569D91C" w:rsidR="008E1A83" w:rsidRPr="00137EA5" w:rsidRDefault="008E1A83" w:rsidP="008E1A83">
      <w:pPr>
        <w:rPr>
          <w:rFonts w:ascii="Gill Sans MT" w:hAnsi="Gill Sans MT"/>
          <w:i/>
        </w:rPr>
      </w:pPr>
      <w:r w:rsidRPr="00137EA5">
        <w:rPr>
          <w:rFonts w:ascii="Gill Sans MT" w:hAnsi="Gill Sans MT"/>
        </w:rPr>
        <w:t>In a first for the S</w:t>
      </w:r>
      <w:r w:rsidR="005130D9" w:rsidRPr="00137EA5">
        <w:rPr>
          <w:rFonts w:ascii="Gill Sans MT" w:hAnsi="Gill Sans MT"/>
        </w:rPr>
        <w:t>tate, special accommodation for</w:t>
      </w:r>
      <w:r w:rsidRPr="00137EA5">
        <w:rPr>
          <w:rFonts w:ascii="Gill Sans MT" w:hAnsi="Gill Sans MT"/>
        </w:rPr>
        <w:t xml:space="preserve"> dads with kids was opened in April</w:t>
      </w:r>
      <w:r w:rsidR="00784BB3" w:rsidRPr="00137EA5">
        <w:rPr>
          <w:rFonts w:ascii="Gill Sans MT" w:hAnsi="Gill Sans MT"/>
        </w:rPr>
        <w:t xml:space="preserve"> 2017</w:t>
      </w:r>
      <w:r w:rsidRPr="00137EA5">
        <w:rPr>
          <w:rFonts w:ascii="Gill Sans MT" w:hAnsi="Gill Sans MT"/>
        </w:rPr>
        <w:t xml:space="preserve"> in Moonah. The </w:t>
      </w:r>
      <w:r w:rsidRPr="00137EA5">
        <w:rPr>
          <w:rFonts w:ascii="Gill Sans MT" w:hAnsi="Gill Sans MT"/>
          <w:lang w:val="en" w:eastAsia="en-AU"/>
        </w:rPr>
        <w:t>complex of eight</w:t>
      </w:r>
      <w:r w:rsidR="00784BB3" w:rsidRPr="00137EA5">
        <w:rPr>
          <w:rFonts w:ascii="Gill Sans MT" w:hAnsi="Gill Sans MT"/>
          <w:lang w:val="en" w:eastAsia="en-AU"/>
        </w:rPr>
        <w:t>,</w:t>
      </w:r>
      <w:r w:rsidRPr="00137EA5">
        <w:rPr>
          <w:rFonts w:ascii="Gill Sans MT" w:hAnsi="Gill Sans MT"/>
          <w:lang w:val="en" w:eastAsia="en-AU"/>
        </w:rPr>
        <w:t xml:space="preserve"> two bedroom units accommodates eight dads with their children. It provides an opportunity for dads to have custody of their children</w:t>
      </w:r>
      <w:r w:rsidR="008162D1" w:rsidRPr="00137EA5">
        <w:rPr>
          <w:rFonts w:ascii="Gill Sans MT" w:hAnsi="Gill Sans MT"/>
          <w:lang w:val="en" w:eastAsia="en-AU"/>
        </w:rPr>
        <w:t>,</w:t>
      </w:r>
      <w:r w:rsidRPr="00137EA5">
        <w:rPr>
          <w:rFonts w:ascii="Gill Sans MT" w:hAnsi="Gill Sans MT"/>
          <w:lang w:val="en" w:eastAsia="en-AU"/>
        </w:rPr>
        <w:t xml:space="preserve"> with Hobart City Mission providing support services. This supported accommodation is critical for these dads to be able to have custody of their children.</w:t>
      </w:r>
      <w:r w:rsidR="00784BB3" w:rsidRPr="00137EA5">
        <w:rPr>
          <w:rFonts w:ascii="Gill Sans MT" w:hAnsi="Gill Sans MT"/>
          <w:lang w:val="en" w:eastAsia="en-AU"/>
        </w:rPr>
        <w:t xml:space="preserve"> For more information refer to the Case Study: Supporting vulnerable Tasmanians by providing affordable housing for Dads with Kids.</w:t>
      </w:r>
    </w:p>
    <w:p w14:paraId="3D89F15D" w14:textId="77777777" w:rsidR="008E1A83" w:rsidRPr="00137EA5" w:rsidRDefault="008E1A83" w:rsidP="008E1A83">
      <w:pPr>
        <w:rPr>
          <w:rFonts w:ascii="Gill Sans MT" w:hAnsi="Gill Sans MT"/>
          <w:b/>
        </w:rPr>
      </w:pPr>
      <w:r w:rsidRPr="00137EA5">
        <w:rPr>
          <w:rFonts w:ascii="Gill Sans MT" w:hAnsi="Gill Sans MT"/>
          <w:b/>
        </w:rPr>
        <w:t>Providing accommodation for homeless young people and those at risk of homelessness</w:t>
      </w:r>
    </w:p>
    <w:p w14:paraId="6FFD61C9" w14:textId="30705551" w:rsidR="008E1A83" w:rsidRPr="00137EA5" w:rsidRDefault="008E1A83" w:rsidP="008E1A83">
      <w:pPr>
        <w:rPr>
          <w:rFonts w:ascii="Gill Sans MT" w:hAnsi="Gill Sans MT"/>
          <w:highlight w:val="yellow"/>
        </w:rPr>
      </w:pPr>
      <w:r w:rsidRPr="00137EA5">
        <w:rPr>
          <w:rFonts w:ascii="Gill Sans MT" w:hAnsi="Gill Sans MT" w:cs="Helvetica"/>
          <w:lang w:val="en"/>
        </w:rPr>
        <w:t>During the year construction commenced on a 25 unit Supported Accommodation Facility for young people at Devonport and on an innovative Youth at Ri</w:t>
      </w:r>
      <w:r w:rsidR="00501814" w:rsidRPr="00137EA5">
        <w:rPr>
          <w:rFonts w:ascii="Gill Sans MT" w:hAnsi="Gill Sans MT" w:cs="Helvetica"/>
          <w:lang w:val="en"/>
        </w:rPr>
        <w:t xml:space="preserve">sk Response Facility at </w:t>
      </w:r>
      <w:proofErr w:type="spellStart"/>
      <w:r w:rsidR="00501814" w:rsidRPr="00137EA5">
        <w:rPr>
          <w:rFonts w:ascii="Gill Sans MT" w:hAnsi="Gill Sans MT" w:cs="Helvetica"/>
          <w:lang w:val="en"/>
        </w:rPr>
        <w:t>Moonah</w:t>
      </w:r>
      <w:proofErr w:type="spellEnd"/>
      <w:r w:rsidR="00501814" w:rsidRPr="00137EA5">
        <w:rPr>
          <w:rFonts w:ascii="Gill Sans MT" w:hAnsi="Gill Sans MT" w:cs="Helvetica"/>
          <w:lang w:val="en"/>
        </w:rPr>
        <w:t>.</w:t>
      </w:r>
    </w:p>
    <w:p w14:paraId="669D5686" w14:textId="4F50361C" w:rsidR="001D2591" w:rsidRPr="00137EA5" w:rsidRDefault="008E1A83" w:rsidP="008E1A83">
      <w:pPr>
        <w:rPr>
          <w:rFonts w:ascii="Gill Sans MT" w:hAnsi="Gill Sans MT" w:cs="Helvetica"/>
          <w:lang w:val="en" w:eastAsia="en-AU"/>
        </w:rPr>
      </w:pPr>
      <w:r w:rsidRPr="00137EA5">
        <w:rPr>
          <w:rFonts w:ascii="Gill Sans MT" w:hAnsi="Gill Sans MT" w:cs="Helvetica"/>
          <w:lang w:val="en" w:eastAsia="en-AU"/>
        </w:rPr>
        <w:t>Both will complement similar facilities recently built at Trinity</w:t>
      </w:r>
      <w:r w:rsidR="00117047" w:rsidRPr="00137EA5">
        <w:rPr>
          <w:rFonts w:ascii="Gill Sans MT" w:hAnsi="Gill Sans MT" w:cs="Helvetica"/>
          <w:lang w:val="en" w:eastAsia="en-AU"/>
        </w:rPr>
        <w:t xml:space="preserve"> Hill in North Hobart and Thyne </w:t>
      </w:r>
      <w:r w:rsidRPr="00137EA5">
        <w:rPr>
          <w:rFonts w:ascii="Gill Sans MT" w:hAnsi="Gill Sans MT" w:cs="Helvetica"/>
          <w:lang w:val="en" w:eastAsia="en-AU"/>
        </w:rPr>
        <w:t>House in Launceston.</w:t>
      </w:r>
    </w:p>
    <w:p w14:paraId="3D0D5248" w14:textId="77777777" w:rsidR="008E1A83" w:rsidRPr="00137EA5" w:rsidRDefault="008E1A83" w:rsidP="008E1A83">
      <w:pPr>
        <w:rPr>
          <w:rFonts w:ascii="Gill Sans MT" w:hAnsi="Gill Sans MT" w:cs="Helvetica"/>
          <w:lang w:val="en" w:eastAsia="en-AU"/>
        </w:rPr>
      </w:pPr>
      <w:r w:rsidRPr="00137EA5">
        <w:rPr>
          <w:rFonts w:ascii="Gill Sans MT" w:hAnsi="Gill Sans MT" w:cs="Helvetica"/>
          <w:lang w:val="en" w:eastAsia="en-AU"/>
        </w:rPr>
        <w:lastRenderedPageBreak/>
        <w:t>Together, these sites are about a stronger response to youth homelessness by providing more accommodation and support for young people at risk.</w:t>
      </w:r>
    </w:p>
    <w:p w14:paraId="431A7ACF" w14:textId="77777777" w:rsidR="008E1A83" w:rsidRPr="00137EA5" w:rsidRDefault="008E1A83" w:rsidP="008E1A83">
      <w:pPr>
        <w:rPr>
          <w:rFonts w:ascii="Gill Sans MT" w:hAnsi="Gill Sans MT" w:cs="Helvetica"/>
          <w:lang w:val="en" w:eastAsia="en-AU"/>
        </w:rPr>
      </w:pPr>
      <w:r w:rsidRPr="00137EA5">
        <w:rPr>
          <w:rFonts w:ascii="Gill Sans MT" w:hAnsi="Gill Sans MT" w:cs="Helvetica"/>
          <w:lang w:val="en"/>
        </w:rPr>
        <w:t>The new Youth Supported Accommodation facility in Devonport is on track to open in early 2018.</w:t>
      </w:r>
    </w:p>
    <w:p w14:paraId="69E62B31" w14:textId="47C90BBF" w:rsidR="008E1A83" w:rsidRPr="00137EA5" w:rsidRDefault="008E1A83" w:rsidP="008E1A83">
      <w:pPr>
        <w:rPr>
          <w:rFonts w:ascii="Gill Sans MT" w:hAnsi="Gill Sans MT" w:cs="Helvetica"/>
          <w:lang w:val="en" w:eastAsia="en-AU"/>
        </w:rPr>
      </w:pPr>
      <w:r w:rsidRPr="00137EA5">
        <w:rPr>
          <w:rFonts w:ascii="Gill Sans MT" w:hAnsi="Gill Sans MT" w:cs="Helvetica"/>
          <w:lang w:val="en" w:eastAsia="en-AU"/>
        </w:rPr>
        <w:t xml:space="preserve">The </w:t>
      </w:r>
      <w:proofErr w:type="spellStart"/>
      <w:r w:rsidRPr="00137EA5">
        <w:rPr>
          <w:rFonts w:ascii="Gill Sans MT" w:hAnsi="Gill Sans MT" w:cs="Helvetica"/>
          <w:lang w:val="en" w:eastAsia="en-AU"/>
        </w:rPr>
        <w:t>centre</w:t>
      </w:r>
      <w:proofErr w:type="spellEnd"/>
      <w:r w:rsidRPr="00137EA5">
        <w:rPr>
          <w:rFonts w:ascii="Gill Sans MT" w:hAnsi="Gill Sans MT" w:cs="Helvetica"/>
          <w:lang w:val="en" w:eastAsia="en-AU"/>
        </w:rPr>
        <w:t xml:space="preserve"> wil</w:t>
      </w:r>
      <w:r w:rsidR="00117047" w:rsidRPr="00137EA5">
        <w:rPr>
          <w:rFonts w:ascii="Gill Sans MT" w:hAnsi="Gill Sans MT" w:cs="Helvetica"/>
          <w:lang w:val="en" w:eastAsia="en-AU"/>
        </w:rPr>
        <w:t>l house 25 young people aged 16 </w:t>
      </w:r>
      <w:r w:rsidRPr="00137EA5">
        <w:rPr>
          <w:rFonts w:ascii="Gill Sans MT" w:hAnsi="Gill Sans MT" w:cs="Helvetica"/>
          <w:lang w:val="en" w:eastAsia="en-AU"/>
        </w:rPr>
        <w:t>to 25 on low incomes, or who are homeless or at risk of homelessness.</w:t>
      </w:r>
    </w:p>
    <w:p w14:paraId="3E13E864" w14:textId="77777777" w:rsidR="008E1A83" w:rsidRPr="00137EA5" w:rsidRDefault="008E1A83" w:rsidP="008E1A83">
      <w:pPr>
        <w:spacing w:after="150" w:line="276" w:lineRule="auto"/>
        <w:rPr>
          <w:rFonts w:ascii="Gill Sans MT" w:hAnsi="Gill Sans MT" w:cs="Helvetica"/>
          <w:lang w:val="en" w:eastAsia="en-AU"/>
        </w:rPr>
      </w:pPr>
      <w:r w:rsidRPr="00137EA5">
        <w:rPr>
          <w:rFonts w:ascii="Gill Sans MT" w:hAnsi="Gill Sans MT" w:cs="Helvetica"/>
          <w:lang w:val="en" w:eastAsia="en-AU"/>
        </w:rPr>
        <w:t xml:space="preserve">The </w:t>
      </w:r>
      <w:proofErr w:type="spellStart"/>
      <w:r w:rsidRPr="00137EA5">
        <w:rPr>
          <w:rFonts w:ascii="Gill Sans MT" w:hAnsi="Gill Sans MT" w:cs="Helvetica"/>
          <w:lang w:val="en" w:eastAsia="en-AU"/>
        </w:rPr>
        <w:t>centre</w:t>
      </w:r>
      <w:proofErr w:type="spellEnd"/>
      <w:r w:rsidRPr="00137EA5">
        <w:rPr>
          <w:rFonts w:ascii="Gill Sans MT" w:hAnsi="Gill Sans MT" w:cs="Helvetica"/>
          <w:lang w:val="en" w:eastAsia="en-AU"/>
        </w:rPr>
        <w:t xml:space="preserve"> will include five purpose built units for young people living with disability who are under the NDIS, with a further four adaptable units if they are needed.</w:t>
      </w:r>
    </w:p>
    <w:p w14:paraId="1CC72C42" w14:textId="77777777" w:rsidR="008E1A83" w:rsidRPr="00137EA5" w:rsidRDefault="008E1A83" w:rsidP="008E1A83">
      <w:pPr>
        <w:spacing w:after="150" w:line="276" w:lineRule="auto"/>
        <w:rPr>
          <w:rFonts w:ascii="Gill Sans MT" w:hAnsi="Gill Sans MT" w:cs="Helvetica"/>
          <w:lang w:val="en" w:eastAsia="en-AU"/>
        </w:rPr>
      </w:pPr>
      <w:r w:rsidRPr="00137EA5">
        <w:rPr>
          <w:rFonts w:ascii="Gill Sans MT" w:hAnsi="Gill Sans MT" w:cs="Helvetica"/>
          <w:lang w:val="en" w:eastAsia="en-AU"/>
        </w:rPr>
        <w:t xml:space="preserve">The $1.8 million </w:t>
      </w:r>
      <w:proofErr w:type="spellStart"/>
      <w:r w:rsidRPr="00137EA5">
        <w:rPr>
          <w:rFonts w:ascii="Gill Sans MT" w:hAnsi="Gill Sans MT" w:cs="Helvetica"/>
          <w:lang w:val="en" w:eastAsia="en-AU"/>
        </w:rPr>
        <w:t>Moonah</w:t>
      </w:r>
      <w:proofErr w:type="spellEnd"/>
      <w:r w:rsidRPr="00137EA5">
        <w:rPr>
          <w:rFonts w:ascii="Gill Sans MT" w:hAnsi="Gill Sans MT" w:cs="Helvetica"/>
          <w:lang w:val="en" w:eastAsia="en-AU"/>
        </w:rPr>
        <w:t xml:space="preserve"> facility, will, for the first time in Tasmania, allow targeting of young people under 16 who are at risk of, or already experiencing, homelessness.</w:t>
      </w:r>
    </w:p>
    <w:p w14:paraId="1FF990FB" w14:textId="3E7634FD" w:rsidR="008E1A83" w:rsidRPr="00137EA5" w:rsidRDefault="008E1A83" w:rsidP="008E1A83">
      <w:pPr>
        <w:rPr>
          <w:rFonts w:ascii="Gill Sans MT" w:hAnsi="Gill Sans MT"/>
          <w:lang w:val="en" w:eastAsia="en-AU"/>
        </w:rPr>
      </w:pPr>
      <w:r w:rsidRPr="00137EA5">
        <w:rPr>
          <w:rFonts w:ascii="Gill Sans MT" w:hAnsi="Gill Sans MT"/>
          <w:lang w:val="en" w:eastAsia="en-AU"/>
        </w:rPr>
        <w:t xml:space="preserve">This is an important development in assisting a particularly vulnerable cohort </w:t>
      </w:r>
      <w:r w:rsidR="005130D9" w:rsidRPr="00137EA5">
        <w:rPr>
          <w:rFonts w:ascii="Gill Sans MT" w:hAnsi="Gill Sans MT"/>
          <w:lang w:val="en" w:eastAsia="en-AU"/>
        </w:rPr>
        <w:t xml:space="preserve">of people </w:t>
      </w:r>
      <w:r w:rsidRPr="00137EA5">
        <w:rPr>
          <w:rFonts w:ascii="Gill Sans MT" w:hAnsi="Gill Sans MT"/>
          <w:lang w:val="en" w:eastAsia="en-AU"/>
        </w:rPr>
        <w:t>and helping break a potentially long-term cycle of homelessness. There is evidence that the younger someone is when they first experience homelessness, the more likely they are to remain homeless for a longer period of time.</w:t>
      </w:r>
    </w:p>
    <w:p w14:paraId="443BBF15" w14:textId="1E04328A" w:rsidR="008E1A83" w:rsidRPr="00137EA5" w:rsidRDefault="008E1A83" w:rsidP="008E1A83">
      <w:pPr>
        <w:rPr>
          <w:rFonts w:ascii="Gill Sans MT" w:hAnsi="Gill Sans MT"/>
          <w:lang w:val="en" w:eastAsia="en-AU"/>
        </w:rPr>
      </w:pPr>
      <w:r w:rsidRPr="00137EA5">
        <w:rPr>
          <w:rFonts w:ascii="Gill Sans MT" w:hAnsi="Gill Sans MT"/>
          <w:lang w:val="en" w:eastAsia="en-AU"/>
        </w:rPr>
        <w:t>The new facili</w:t>
      </w:r>
      <w:r w:rsidR="00117047" w:rsidRPr="00137EA5">
        <w:rPr>
          <w:rFonts w:ascii="Gill Sans MT" w:hAnsi="Gill Sans MT"/>
          <w:lang w:val="en" w:eastAsia="en-AU"/>
        </w:rPr>
        <w:t>ty will primarily provide short</w:t>
      </w:r>
      <w:r w:rsidR="00117047" w:rsidRPr="00137EA5">
        <w:rPr>
          <w:rFonts w:ascii="Gill Sans MT" w:hAnsi="Gill Sans MT"/>
          <w:lang w:val="en" w:eastAsia="en-AU"/>
        </w:rPr>
        <w:noBreakHyphen/>
      </w:r>
      <w:r w:rsidRPr="00137EA5">
        <w:rPr>
          <w:rFonts w:ascii="Gill Sans MT" w:hAnsi="Gill Sans MT"/>
          <w:lang w:val="en" w:eastAsia="en-AU"/>
        </w:rPr>
        <w:t xml:space="preserve">term accommodation and </w:t>
      </w:r>
      <w:proofErr w:type="spellStart"/>
      <w:r w:rsidRPr="00137EA5">
        <w:rPr>
          <w:rFonts w:ascii="Gill Sans MT" w:hAnsi="Gill Sans MT"/>
          <w:lang w:val="en" w:eastAsia="en-AU"/>
        </w:rPr>
        <w:t>specialised</w:t>
      </w:r>
      <w:proofErr w:type="spellEnd"/>
      <w:r w:rsidRPr="00137EA5">
        <w:rPr>
          <w:rFonts w:ascii="Gill Sans MT" w:hAnsi="Gill Sans MT"/>
          <w:lang w:val="en" w:eastAsia="en-AU"/>
        </w:rPr>
        <w:t xml:space="preserve"> crisis support with the aim of ensuring the young person’s safety and helping them to reconnect with family, school and other services.</w:t>
      </w:r>
    </w:p>
    <w:p w14:paraId="431E508F" w14:textId="77777777" w:rsidR="008E1A83" w:rsidRPr="00137EA5" w:rsidRDefault="008E1A83" w:rsidP="008E1A83">
      <w:pPr>
        <w:spacing w:after="100" w:line="276" w:lineRule="auto"/>
        <w:rPr>
          <w:rFonts w:ascii="Gill Sans MT" w:hAnsi="Gill Sans MT"/>
          <w:b/>
        </w:rPr>
      </w:pPr>
      <w:r w:rsidRPr="00137EA5">
        <w:rPr>
          <w:rFonts w:ascii="Gill Sans MT" w:hAnsi="Gill Sans MT"/>
          <w:b/>
        </w:rPr>
        <w:t xml:space="preserve">Extending family violence counselling services </w:t>
      </w:r>
    </w:p>
    <w:p w14:paraId="7D05662C" w14:textId="7DF76333" w:rsidR="008E1A83" w:rsidRPr="00137EA5" w:rsidRDefault="008E1A83" w:rsidP="008E1A83">
      <w:pPr>
        <w:rPr>
          <w:rFonts w:ascii="Gill Sans MT" w:hAnsi="Gill Sans MT"/>
        </w:rPr>
      </w:pPr>
      <w:r w:rsidRPr="00137EA5">
        <w:rPr>
          <w:rFonts w:ascii="Gill Sans MT" w:hAnsi="Gill Sans MT"/>
        </w:rPr>
        <w:t>During the year</w:t>
      </w:r>
      <w:r w:rsidR="005130D9" w:rsidRPr="00137EA5">
        <w:rPr>
          <w:rFonts w:ascii="Gill Sans MT" w:hAnsi="Gill Sans MT"/>
        </w:rPr>
        <w:t>,</w:t>
      </w:r>
      <w:r w:rsidRPr="00137EA5">
        <w:rPr>
          <w:rFonts w:ascii="Gill Sans MT" w:hAnsi="Gill Sans MT"/>
        </w:rPr>
        <w:t xml:space="preserve"> additional counselling services were made available to children, young people and adults experiencing family violence.</w:t>
      </w:r>
    </w:p>
    <w:p w14:paraId="532D9939" w14:textId="77777777" w:rsidR="008E1A83" w:rsidRPr="00137EA5" w:rsidRDefault="008E1A83" w:rsidP="008E1A83">
      <w:pPr>
        <w:rPr>
          <w:rFonts w:ascii="Gill Sans MT" w:hAnsi="Gill Sans MT"/>
          <w:i/>
        </w:rPr>
      </w:pPr>
      <w:r w:rsidRPr="00137EA5">
        <w:rPr>
          <w:rFonts w:ascii="Gill Sans MT" w:hAnsi="Gill Sans MT"/>
        </w:rPr>
        <w:t xml:space="preserve">The additional services are being delivered as part of </w:t>
      </w:r>
      <w:r w:rsidRPr="00137EA5">
        <w:rPr>
          <w:rFonts w:ascii="Gill Sans MT" w:hAnsi="Gill Sans MT"/>
          <w:i/>
        </w:rPr>
        <w:t>Safe Homes, Safe Families, Tasmania’s Family Violence Action Plan 2015-2020.</w:t>
      </w:r>
    </w:p>
    <w:p w14:paraId="175C07A3" w14:textId="7D78CCB5" w:rsidR="008E1A83" w:rsidRPr="00137EA5" w:rsidRDefault="00564698" w:rsidP="008E1A83">
      <w:pPr>
        <w:rPr>
          <w:rFonts w:ascii="Gill Sans MT" w:hAnsi="Gill Sans MT"/>
        </w:rPr>
      </w:pPr>
      <w:r w:rsidRPr="00137EA5">
        <w:rPr>
          <w:rFonts w:ascii="Gill Sans MT" w:hAnsi="Gill Sans MT"/>
        </w:rPr>
        <w:br w:type="column"/>
      </w:r>
      <w:r w:rsidR="008E1A83" w:rsidRPr="00137EA5">
        <w:rPr>
          <w:rFonts w:ascii="Gill Sans MT" w:hAnsi="Gill Sans MT"/>
        </w:rPr>
        <w:lastRenderedPageBreak/>
        <w:t>The A</w:t>
      </w:r>
      <w:r w:rsidR="00117047" w:rsidRPr="00137EA5">
        <w:rPr>
          <w:rFonts w:ascii="Gill Sans MT" w:hAnsi="Gill Sans MT"/>
        </w:rPr>
        <w:t xml:space="preserve">ustralian Childhood Foundation </w:t>
      </w:r>
      <w:r w:rsidR="008E1A83" w:rsidRPr="00137EA5">
        <w:rPr>
          <w:rFonts w:ascii="Gill Sans MT" w:hAnsi="Gill Sans MT"/>
        </w:rPr>
        <w:t>and</w:t>
      </w:r>
      <w:r w:rsidR="00117047" w:rsidRPr="00137EA5">
        <w:rPr>
          <w:rFonts w:ascii="Gill Sans MT" w:hAnsi="Gill Sans MT"/>
        </w:rPr>
        <w:t xml:space="preserve"> Support, Help and Empowerment </w:t>
      </w:r>
      <w:r w:rsidR="008E1A83" w:rsidRPr="00137EA5">
        <w:rPr>
          <w:rFonts w:ascii="Gill Sans MT" w:hAnsi="Gill Sans MT"/>
        </w:rPr>
        <w:t>have been contracted to deliver the services over three years</w:t>
      </w:r>
      <w:r w:rsidR="0005596E" w:rsidRPr="00137EA5">
        <w:rPr>
          <w:rFonts w:ascii="Gill Sans MT" w:hAnsi="Gill Sans MT"/>
        </w:rPr>
        <w:t>, and commenced in 2016-17</w:t>
      </w:r>
      <w:r w:rsidR="008E1A83" w:rsidRPr="00137EA5">
        <w:rPr>
          <w:rFonts w:ascii="Gill Sans MT" w:hAnsi="Gill Sans MT"/>
        </w:rPr>
        <w:t>.</w:t>
      </w:r>
    </w:p>
    <w:p w14:paraId="409DA938" w14:textId="77777777" w:rsidR="008E1A83" w:rsidRPr="00137EA5" w:rsidRDefault="008E1A83" w:rsidP="008E1A83">
      <w:pPr>
        <w:rPr>
          <w:rFonts w:ascii="Gill Sans MT" w:hAnsi="Gill Sans MT"/>
          <w:b/>
        </w:rPr>
      </w:pPr>
      <w:r w:rsidRPr="00137EA5">
        <w:rPr>
          <w:rFonts w:ascii="Gill Sans MT" w:hAnsi="Gill Sans MT"/>
          <w:b/>
        </w:rPr>
        <w:t>Constructing new crisis accommodation in Hobart</w:t>
      </w:r>
    </w:p>
    <w:p w14:paraId="7B719B3D" w14:textId="4815362C" w:rsidR="008E1A83" w:rsidRPr="00137EA5" w:rsidRDefault="008E1A83" w:rsidP="008E1A83">
      <w:pPr>
        <w:rPr>
          <w:rFonts w:ascii="Gill Sans MT" w:hAnsi="Gill Sans MT"/>
        </w:rPr>
      </w:pPr>
      <w:r w:rsidRPr="00137EA5">
        <w:rPr>
          <w:rFonts w:ascii="Gill Sans MT" w:hAnsi="Gill Sans MT"/>
        </w:rPr>
        <w:t xml:space="preserve">In March </w:t>
      </w:r>
      <w:r w:rsidR="00784BB3" w:rsidRPr="00137EA5">
        <w:rPr>
          <w:rFonts w:ascii="Gill Sans MT" w:hAnsi="Gill Sans MT"/>
        </w:rPr>
        <w:t xml:space="preserve">2017, </w:t>
      </w:r>
      <w:r w:rsidRPr="00137EA5">
        <w:rPr>
          <w:rFonts w:ascii="Gill Sans MT" w:hAnsi="Gill Sans MT"/>
        </w:rPr>
        <w:t xml:space="preserve">construction started in Hobart on new accommodation for people escaping family violence. </w:t>
      </w:r>
    </w:p>
    <w:p w14:paraId="3A178900" w14:textId="77777777" w:rsidR="001D2591" w:rsidRPr="00137EA5" w:rsidRDefault="008E1A83" w:rsidP="008E1A83">
      <w:pPr>
        <w:rPr>
          <w:rFonts w:ascii="Gill Sans MT" w:hAnsi="Gill Sans MT"/>
        </w:rPr>
      </w:pPr>
      <w:r w:rsidRPr="00137EA5">
        <w:rPr>
          <w:rFonts w:ascii="Gill Sans MT" w:hAnsi="Gill Sans MT"/>
        </w:rPr>
        <w:t xml:space="preserve">Planning and building approvals were finalised in March 2017 and Tasmanian company </w:t>
      </w:r>
      <w:proofErr w:type="spellStart"/>
      <w:r w:rsidRPr="00137EA5">
        <w:rPr>
          <w:rFonts w:ascii="Gill Sans MT" w:hAnsi="Gill Sans MT"/>
        </w:rPr>
        <w:t>Fairbrother</w:t>
      </w:r>
      <w:proofErr w:type="spellEnd"/>
      <w:r w:rsidRPr="00137EA5">
        <w:rPr>
          <w:rFonts w:ascii="Gill Sans MT" w:hAnsi="Gill Sans MT"/>
        </w:rPr>
        <w:t xml:space="preserve"> was awarded the contract to deliver the project. The delivery of this project will greatly increase our ability to deliver accommodation for victims of family violence, substantially increasing places</w:t>
      </w:r>
      <w:r w:rsidR="008162D1" w:rsidRPr="00137EA5">
        <w:rPr>
          <w:rFonts w:ascii="Gill Sans MT" w:hAnsi="Gill Sans MT"/>
        </w:rPr>
        <w:t xml:space="preserve"> available</w:t>
      </w:r>
      <w:r w:rsidRPr="00137EA5">
        <w:rPr>
          <w:rFonts w:ascii="Gill Sans MT" w:hAnsi="Gill Sans MT"/>
        </w:rPr>
        <w:t xml:space="preserve"> </w:t>
      </w:r>
      <w:r w:rsidR="008162D1" w:rsidRPr="00137EA5">
        <w:rPr>
          <w:rFonts w:ascii="Gill Sans MT" w:hAnsi="Gill Sans MT"/>
        </w:rPr>
        <w:t xml:space="preserve">when </w:t>
      </w:r>
      <w:r w:rsidRPr="00137EA5">
        <w:rPr>
          <w:rFonts w:ascii="Gill Sans MT" w:hAnsi="Gill Sans MT"/>
        </w:rPr>
        <w:t xml:space="preserve">compared </w:t>
      </w:r>
      <w:r w:rsidR="008162D1" w:rsidRPr="00137EA5">
        <w:rPr>
          <w:rFonts w:ascii="Gill Sans MT" w:hAnsi="Gill Sans MT"/>
        </w:rPr>
        <w:t xml:space="preserve">to </w:t>
      </w:r>
      <w:r w:rsidRPr="00137EA5">
        <w:rPr>
          <w:rFonts w:ascii="Gill Sans MT" w:hAnsi="Gill Sans MT"/>
        </w:rPr>
        <w:t>wh</w:t>
      </w:r>
      <w:r w:rsidR="0015696C" w:rsidRPr="00137EA5">
        <w:rPr>
          <w:rFonts w:ascii="Gill Sans MT" w:hAnsi="Gill Sans MT"/>
        </w:rPr>
        <w:t xml:space="preserve">at is currently available. </w:t>
      </w:r>
      <w:r w:rsidRPr="00137EA5">
        <w:rPr>
          <w:rFonts w:ascii="Gill Sans MT" w:hAnsi="Gill Sans MT"/>
        </w:rPr>
        <w:t>The project will be completed in December 2017.</w:t>
      </w:r>
    </w:p>
    <w:p w14:paraId="5D05EE06" w14:textId="2BD0F557" w:rsidR="008E1A83" w:rsidRPr="00137EA5" w:rsidRDefault="002423B0" w:rsidP="008E1A83">
      <w:pPr>
        <w:rPr>
          <w:rFonts w:ascii="Gill Sans MT" w:hAnsi="Gill Sans MT"/>
          <w:b/>
        </w:rPr>
      </w:pPr>
      <w:r w:rsidRPr="00137EA5">
        <w:rPr>
          <w:rFonts w:ascii="Gill Sans MT" w:hAnsi="Gill Sans MT"/>
          <w:b/>
        </w:rPr>
        <w:t>Joining up Human S</w:t>
      </w:r>
      <w:r w:rsidR="008E1A83" w:rsidRPr="00137EA5">
        <w:rPr>
          <w:rFonts w:ascii="Gill Sans MT" w:hAnsi="Gill Sans MT"/>
          <w:b/>
        </w:rPr>
        <w:t xml:space="preserve">ervices </w:t>
      </w:r>
    </w:p>
    <w:p w14:paraId="478943F5" w14:textId="723607AF" w:rsidR="008E1A83" w:rsidRPr="00137EA5" w:rsidRDefault="00C54DF5" w:rsidP="008E1A83">
      <w:pPr>
        <w:rPr>
          <w:rFonts w:ascii="Gill Sans MT" w:hAnsi="Gill Sans MT"/>
        </w:rPr>
      </w:pPr>
      <w:r w:rsidRPr="00137EA5">
        <w:rPr>
          <w:rFonts w:ascii="Gill Sans MT" w:hAnsi="Gill Sans MT"/>
        </w:rPr>
        <w:t>The innovative Joined-</w:t>
      </w:r>
      <w:r w:rsidR="008E1A83" w:rsidRPr="00137EA5">
        <w:rPr>
          <w:rFonts w:ascii="Gill Sans MT" w:hAnsi="Gill Sans MT"/>
        </w:rPr>
        <w:t>Up human services trial aims to make it easier for Tasmanians to access a range of human services.</w:t>
      </w:r>
    </w:p>
    <w:p w14:paraId="7800D76E" w14:textId="77777777" w:rsidR="008E1A83" w:rsidRPr="00137EA5" w:rsidRDefault="008E1A83" w:rsidP="008E1A83">
      <w:pPr>
        <w:rPr>
          <w:rFonts w:ascii="Gill Sans MT" w:hAnsi="Gill Sans MT"/>
        </w:rPr>
      </w:pPr>
      <w:r w:rsidRPr="00137EA5">
        <w:rPr>
          <w:rFonts w:ascii="Gill Sans MT" w:hAnsi="Gill Sans MT"/>
        </w:rPr>
        <w:t>It provides Tasmanians who have multiple and complex human services needs with a case manager so they have a single point of access to services.</w:t>
      </w:r>
    </w:p>
    <w:p w14:paraId="53559776" w14:textId="77777777" w:rsidR="008E1A83" w:rsidRPr="00137EA5" w:rsidRDefault="008E1A83" w:rsidP="008E1A83">
      <w:pPr>
        <w:rPr>
          <w:rFonts w:ascii="Gill Sans MT" w:hAnsi="Gill Sans MT"/>
          <w:lang w:eastAsia="en-AU"/>
        </w:rPr>
      </w:pPr>
      <w:r w:rsidRPr="00137EA5">
        <w:rPr>
          <w:rFonts w:ascii="Gill Sans MT" w:hAnsi="Gill Sans MT"/>
          <w:lang w:eastAsia="en-AU"/>
        </w:rPr>
        <w:t xml:space="preserve">The case manager service has commenced with 16 clients with complex needs receiving a range of services to improve their lives. </w:t>
      </w:r>
    </w:p>
    <w:p w14:paraId="15A0777D" w14:textId="68A0564B" w:rsidR="008E1A83" w:rsidRPr="00137EA5" w:rsidRDefault="008E1A83" w:rsidP="008E1A83">
      <w:pPr>
        <w:rPr>
          <w:rFonts w:ascii="Gill Sans MT" w:hAnsi="Gill Sans MT"/>
        </w:rPr>
      </w:pPr>
      <w:r w:rsidRPr="00137EA5">
        <w:rPr>
          <w:rFonts w:ascii="Gill Sans MT" w:hAnsi="Gill Sans MT"/>
          <w:lang w:eastAsia="en-AU"/>
        </w:rPr>
        <w:t>These services may include access to social housing, alcohol and drug services, and mental health services.</w:t>
      </w:r>
    </w:p>
    <w:p w14:paraId="4814C649" w14:textId="77777777" w:rsidR="008E1A83" w:rsidRPr="00137EA5" w:rsidRDefault="008E1A83" w:rsidP="008E1A83">
      <w:pPr>
        <w:rPr>
          <w:rFonts w:ascii="Gill Sans MT" w:hAnsi="Gill Sans MT"/>
          <w:lang w:eastAsia="en-AU"/>
        </w:rPr>
      </w:pPr>
      <w:r w:rsidRPr="00137EA5">
        <w:rPr>
          <w:rFonts w:ascii="Gill Sans MT" w:hAnsi="Gill Sans MT"/>
          <w:lang w:eastAsia="en-AU"/>
        </w:rPr>
        <w:t xml:space="preserve">Additional clients will be brought into the service each month so that 30 clients are receiving support in 2017-18. </w:t>
      </w:r>
    </w:p>
    <w:p w14:paraId="6007AA1F" w14:textId="4D338559" w:rsidR="008E1A83" w:rsidRPr="00137EA5" w:rsidRDefault="008E1A83" w:rsidP="008E1A83">
      <w:pPr>
        <w:rPr>
          <w:rFonts w:ascii="Gill Sans MT" w:hAnsi="Gill Sans MT"/>
          <w:b/>
        </w:rPr>
      </w:pPr>
      <w:r w:rsidRPr="00137EA5">
        <w:rPr>
          <w:rFonts w:ascii="Gill Sans MT" w:hAnsi="Gill Sans MT"/>
          <w:b/>
        </w:rPr>
        <w:t xml:space="preserve">A </w:t>
      </w:r>
      <w:r w:rsidR="00117047" w:rsidRPr="00137EA5">
        <w:rPr>
          <w:rFonts w:ascii="Gill Sans MT" w:hAnsi="Gill Sans MT"/>
          <w:b/>
        </w:rPr>
        <w:t>n</w:t>
      </w:r>
      <w:r w:rsidRPr="00137EA5">
        <w:rPr>
          <w:rFonts w:ascii="Gill Sans MT" w:hAnsi="Gill Sans MT"/>
          <w:b/>
        </w:rPr>
        <w:t xml:space="preserve">ew </w:t>
      </w:r>
      <w:r w:rsidR="00117047" w:rsidRPr="00137EA5">
        <w:rPr>
          <w:rFonts w:ascii="Gill Sans MT" w:hAnsi="Gill Sans MT"/>
          <w:b/>
        </w:rPr>
        <w:t>l</w:t>
      </w:r>
      <w:r w:rsidRPr="00137EA5">
        <w:rPr>
          <w:rFonts w:ascii="Gill Sans MT" w:hAnsi="Gill Sans MT"/>
          <w:b/>
        </w:rPr>
        <w:t>ow cost bus service for the N</w:t>
      </w:r>
      <w:r w:rsidR="00117047" w:rsidRPr="00137EA5">
        <w:rPr>
          <w:rFonts w:ascii="Gill Sans MT" w:hAnsi="Gill Sans MT"/>
          <w:b/>
        </w:rPr>
        <w:t>orth </w:t>
      </w:r>
      <w:r w:rsidRPr="00137EA5">
        <w:rPr>
          <w:rFonts w:ascii="Gill Sans MT" w:hAnsi="Gill Sans MT"/>
          <w:b/>
        </w:rPr>
        <w:t>W</w:t>
      </w:r>
      <w:r w:rsidR="00E248AA" w:rsidRPr="00137EA5">
        <w:rPr>
          <w:rFonts w:ascii="Gill Sans MT" w:hAnsi="Gill Sans MT"/>
          <w:b/>
        </w:rPr>
        <w:t>est</w:t>
      </w:r>
    </w:p>
    <w:p w14:paraId="21164BAB" w14:textId="3F5308F0" w:rsidR="008E1A83" w:rsidRPr="00137EA5" w:rsidRDefault="008E1A83" w:rsidP="008E1A83">
      <w:pPr>
        <w:rPr>
          <w:rFonts w:ascii="Gill Sans MT" w:hAnsi="Gill Sans MT"/>
        </w:rPr>
      </w:pPr>
      <w:r w:rsidRPr="00137EA5">
        <w:rPr>
          <w:rFonts w:ascii="Gill Sans MT" w:hAnsi="Gill Sans MT"/>
        </w:rPr>
        <w:lastRenderedPageBreak/>
        <w:t>In September</w:t>
      </w:r>
      <w:r w:rsidR="0015696C" w:rsidRPr="00137EA5">
        <w:rPr>
          <w:rFonts w:ascii="Gill Sans MT" w:hAnsi="Gill Sans MT"/>
        </w:rPr>
        <w:t xml:space="preserve"> 2016, Hospital Link, a new low</w:t>
      </w:r>
      <w:r w:rsidR="0015696C" w:rsidRPr="00137EA5">
        <w:rPr>
          <w:rFonts w:ascii="Gill Sans MT" w:hAnsi="Gill Sans MT"/>
        </w:rPr>
        <w:noBreakHyphen/>
      </w:r>
      <w:r w:rsidRPr="00137EA5">
        <w:rPr>
          <w:rFonts w:ascii="Gill Sans MT" w:hAnsi="Gill Sans MT"/>
        </w:rPr>
        <w:t xml:space="preserve">cost bus service linking the </w:t>
      </w:r>
      <w:r w:rsidR="009A4228" w:rsidRPr="00137EA5">
        <w:rPr>
          <w:rFonts w:ascii="Gill Sans MT" w:hAnsi="Gill Sans MT"/>
        </w:rPr>
        <w:t>NWRH</w:t>
      </w:r>
      <w:r w:rsidRPr="00137EA5">
        <w:rPr>
          <w:rFonts w:ascii="Gill Sans MT" w:hAnsi="Gill Sans MT"/>
        </w:rPr>
        <w:t xml:space="preserve"> and the </w:t>
      </w:r>
      <w:r w:rsidR="009A4228" w:rsidRPr="00137EA5">
        <w:rPr>
          <w:rFonts w:ascii="Gill Sans MT" w:hAnsi="Gill Sans MT"/>
        </w:rPr>
        <w:t>MCH</w:t>
      </w:r>
      <w:r w:rsidRPr="00137EA5">
        <w:rPr>
          <w:rFonts w:ascii="Gill Sans MT" w:hAnsi="Gill Sans MT"/>
        </w:rPr>
        <w:t xml:space="preserve"> was launched.</w:t>
      </w:r>
    </w:p>
    <w:p w14:paraId="6F61A1E1" w14:textId="058EF1B4" w:rsidR="008E1A83" w:rsidRPr="00137EA5" w:rsidRDefault="008E1A83" w:rsidP="008E1A83">
      <w:pPr>
        <w:rPr>
          <w:rFonts w:ascii="Gill Sans MT" w:hAnsi="Gill Sans MT"/>
          <w:lang w:eastAsia="en-AU"/>
        </w:rPr>
      </w:pPr>
      <w:r w:rsidRPr="00137EA5">
        <w:rPr>
          <w:rFonts w:ascii="Gill Sans MT" w:hAnsi="Gill Sans MT"/>
          <w:lang w:eastAsia="en-AU"/>
        </w:rPr>
        <w:t>The service provides patient and public pick-up and drop off points at both the hospitals and at Latrobe, Devonport, Ulverstone and Burnie, as well as the University of Tasmania’s Burnie campus on weekdays. Hospital Link is part</w:t>
      </w:r>
      <w:r w:rsidRPr="00137EA5">
        <w:rPr>
          <w:rFonts w:ascii="Gill Sans MT" w:hAnsi="Gill Sans MT" w:cs="Calibri"/>
          <w:lang w:eastAsia="en-AU"/>
        </w:rPr>
        <w:t> </w:t>
      </w:r>
      <w:r w:rsidRPr="00137EA5">
        <w:rPr>
          <w:rFonts w:ascii="Gill Sans MT" w:hAnsi="Gill Sans MT"/>
          <w:lang w:eastAsia="en-AU"/>
        </w:rPr>
        <w:t>of</w:t>
      </w:r>
      <w:r w:rsidRPr="00137EA5">
        <w:rPr>
          <w:rFonts w:ascii="Gill Sans MT" w:hAnsi="Gill Sans MT" w:cs="Calibri"/>
          <w:lang w:eastAsia="en-AU"/>
        </w:rPr>
        <w:t> </w:t>
      </w:r>
      <w:r w:rsidRPr="00137EA5">
        <w:rPr>
          <w:rFonts w:ascii="Gill Sans MT" w:hAnsi="Gill Sans MT"/>
          <w:lang w:eastAsia="en-AU"/>
        </w:rPr>
        <w:t xml:space="preserve">a $24 million Patient Transport commitment under the </w:t>
      </w:r>
      <w:r w:rsidR="00117047" w:rsidRPr="00137EA5">
        <w:rPr>
          <w:rFonts w:ascii="Gill Sans MT" w:hAnsi="Gill Sans MT"/>
          <w:lang w:eastAsia="en-AU"/>
        </w:rPr>
        <w:t xml:space="preserve">One </w:t>
      </w:r>
      <w:r w:rsidRPr="00137EA5">
        <w:rPr>
          <w:rFonts w:ascii="Gill Sans MT" w:hAnsi="Gill Sans MT"/>
          <w:lang w:eastAsia="en-AU"/>
        </w:rPr>
        <w:t xml:space="preserve">Health </w:t>
      </w:r>
      <w:r w:rsidR="00117047" w:rsidRPr="00137EA5">
        <w:rPr>
          <w:rFonts w:ascii="Gill Sans MT" w:hAnsi="Gill Sans MT"/>
          <w:lang w:eastAsia="en-AU"/>
        </w:rPr>
        <w:t xml:space="preserve">System </w:t>
      </w:r>
      <w:r w:rsidRPr="00137EA5">
        <w:rPr>
          <w:rFonts w:ascii="Gill Sans MT" w:hAnsi="Gill Sans MT"/>
          <w:lang w:eastAsia="en-AU"/>
        </w:rPr>
        <w:t xml:space="preserve">White </w:t>
      </w:r>
      <w:r w:rsidR="00117047" w:rsidRPr="00137EA5">
        <w:rPr>
          <w:rFonts w:ascii="Gill Sans MT" w:hAnsi="Gill Sans MT"/>
          <w:lang w:eastAsia="en-AU"/>
        </w:rPr>
        <w:t>P</w:t>
      </w:r>
      <w:r w:rsidRPr="00137EA5">
        <w:rPr>
          <w:rFonts w:ascii="Gill Sans MT" w:hAnsi="Gill Sans MT"/>
          <w:lang w:eastAsia="en-AU"/>
        </w:rPr>
        <w:t>aper.</w:t>
      </w:r>
    </w:p>
    <w:p w14:paraId="0F8C2EE0" w14:textId="2E5CC8B9" w:rsidR="008E1A83" w:rsidRPr="00137EA5" w:rsidRDefault="008E1A83" w:rsidP="008E1A83">
      <w:pPr>
        <w:rPr>
          <w:rFonts w:ascii="Gill Sans MT" w:hAnsi="Gill Sans MT"/>
          <w:lang w:eastAsia="en-AU"/>
        </w:rPr>
      </w:pPr>
      <w:r w:rsidRPr="00137EA5">
        <w:rPr>
          <w:rFonts w:ascii="Gill Sans MT" w:hAnsi="Gill Sans MT"/>
          <w:lang w:eastAsia="en-AU"/>
        </w:rPr>
        <w:t>The bus service has proven to be very popular and is well utilised.</w:t>
      </w:r>
      <w:r w:rsidR="00784BB3" w:rsidRPr="00137EA5">
        <w:rPr>
          <w:rFonts w:ascii="Gill Sans MT" w:hAnsi="Gill Sans MT"/>
          <w:lang w:eastAsia="en-AU"/>
        </w:rPr>
        <w:t xml:space="preserve"> For further information refer to the Case Study: New bus service provides better access to North West Regional and Mersey Hospitals.</w:t>
      </w:r>
    </w:p>
    <w:p w14:paraId="3F5DF87C" w14:textId="749B8768" w:rsidR="00784BB3" w:rsidRPr="00137EA5" w:rsidRDefault="00784BB3" w:rsidP="00784BB3">
      <w:pPr>
        <w:rPr>
          <w:rFonts w:ascii="Gill Sans MT" w:hAnsi="Gill Sans MT"/>
          <w:b/>
        </w:rPr>
      </w:pPr>
      <w:r w:rsidRPr="00137EA5">
        <w:rPr>
          <w:rFonts w:ascii="Gill Sans MT" w:hAnsi="Gill Sans MT"/>
          <w:b/>
        </w:rPr>
        <w:t>E-Cigarettes</w:t>
      </w:r>
    </w:p>
    <w:p w14:paraId="7F818D93" w14:textId="4F1F35E2" w:rsidR="00784BB3" w:rsidRPr="00137EA5" w:rsidRDefault="008E1A83" w:rsidP="00784BB3">
      <w:pPr>
        <w:rPr>
          <w:rFonts w:ascii="Gill Sans MT" w:hAnsi="Gill Sans MT"/>
        </w:rPr>
      </w:pPr>
      <w:r w:rsidRPr="00137EA5">
        <w:rPr>
          <w:rFonts w:ascii="Gill Sans MT" w:hAnsi="Gill Sans MT"/>
        </w:rPr>
        <w:t xml:space="preserve">As part of the State Government’s </w:t>
      </w:r>
      <w:r w:rsidRPr="00137EA5">
        <w:rPr>
          <w:rFonts w:ascii="Gill Sans MT" w:hAnsi="Gill Sans MT"/>
          <w:i/>
        </w:rPr>
        <w:t>Healthy Tasmania Five Year Strategic Plan,</w:t>
      </w:r>
      <w:r w:rsidRPr="00137EA5">
        <w:rPr>
          <w:rFonts w:ascii="Gill Sans MT" w:hAnsi="Gill Sans MT"/>
        </w:rPr>
        <w:t xml:space="preserve"> </w:t>
      </w:r>
      <w:r w:rsidR="008739DF" w:rsidRPr="00137EA5">
        <w:rPr>
          <w:rFonts w:ascii="Gill Sans MT" w:hAnsi="Gill Sans MT"/>
        </w:rPr>
        <w:t>t</w:t>
      </w:r>
      <w:r w:rsidR="00F25923" w:rsidRPr="00137EA5">
        <w:rPr>
          <w:rFonts w:ascii="Gill Sans MT" w:hAnsi="Gill Sans MT"/>
        </w:rPr>
        <w:t>he</w:t>
      </w:r>
      <w:r w:rsidR="00F25923" w:rsidRPr="00137EA5">
        <w:rPr>
          <w:rFonts w:ascii="Gill Sans MT" w:hAnsi="Gill Sans MT"/>
          <w:i/>
        </w:rPr>
        <w:t xml:space="preserve"> Public Health Amendment - Healthy Tasmania - Bill 2017</w:t>
      </w:r>
      <w:r w:rsidR="00F25923" w:rsidRPr="00137EA5">
        <w:rPr>
          <w:rFonts w:ascii="Gill Sans MT" w:hAnsi="Gill Sans MT"/>
        </w:rPr>
        <w:t xml:space="preserve"> </w:t>
      </w:r>
      <w:r w:rsidR="008739DF" w:rsidRPr="00137EA5">
        <w:rPr>
          <w:rFonts w:ascii="Gill Sans MT" w:hAnsi="Gill Sans MT"/>
        </w:rPr>
        <w:t xml:space="preserve">was introduced </w:t>
      </w:r>
      <w:r w:rsidRPr="00137EA5">
        <w:rPr>
          <w:rFonts w:ascii="Gill Sans MT" w:hAnsi="Gill Sans MT"/>
        </w:rPr>
        <w:t xml:space="preserve">into the </w:t>
      </w:r>
      <w:r w:rsidR="005130D9" w:rsidRPr="00137EA5">
        <w:rPr>
          <w:rFonts w:ascii="Gill Sans MT" w:hAnsi="Gill Sans MT"/>
        </w:rPr>
        <w:t>P</w:t>
      </w:r>
      <w:r w:rsidRPr="00137EA5">
        <w:rPr>
          <w:rFonts w:ascii="Gill Sans MT" w:hAnsi="Gill Sans MT"/>
        </w:rPr>
        <w:t xml:space="preserve">arliament to increase penalties for selling or supplying smoking products to children, introducing laws to regulate personal vaporiser products (including </w:t>
      </w:r>
      <w:r w:rsidR="005130D9" w:rsidRPr="00137EA5">
        <w:rPr>
          <w:rFonts w:ascii="Gill Sans MT" w:hAnsi="Gill Sans MT"/>
        </w:rPr>
        <w:t>e-c</w:t>
      </w:r>
      <w:r w:rsidRPr="00137EA5">
        <w:rPr>
          <w:rFonts w:ascii="Gill Sans MT" w:hAnsi="Gill Sans MT"/>
        </w:rPr>
        <w:t xml:space="preserve">igarettes) and providing the option for targeted education through quit smoking information at the point-of-sale. </w:t>
      </w:r>
    </w:p>
    <w:p w14:paraId="0ABE7770" w14:textId="0195F86A" w:rsidR="008E1A83" w:rsidRPr="00137EA5" w:rsidRDefault="00F25923" w:rsidP="00784BB3">
      <w:pPr>
        <w:rPr>
          <w:rFonts w:ascii="Gill Sans MT" w:hAnsi="Gill Sans MT"/>
        </w:rPr>
      </w:pPr>
      <w:r w:rsidRPr="00137EA5">
        <w:rPr>
          <w:rFonts w:ascii="Gill Sans MT" w:hAnsi="Gill Sans MT"/>
        </w:rPr>
        <w:t>The legislation</w:t>
      </w:r>
      <w:r w:rsidR="008E1A83" w:rsidRPr="00137EA5">
        <w:rPr>
          <w:rFonts w:ascii="Gill Sans MT" w:hAnsi="Gill Sans MT"/>
        </w:rPr>
        <w:t xml:space="preserve"> was passed by both houses of State Parliament in </w:t>
      </w:r>
      <w:r w:rsidR="00B93087" w:rsidRPr="00137EA5">
        <w:rPr>
          <w:rFonts w:ascii="Gill Sans MT" w:hAnsi="Gill Sans MT"/>
        </w:rPr>
        <w:t>September</w:t>
      </w:r>
      <w:r w:rsidR="008E1A83" w:rsidRPr="00137EA5">
        <w:rPr>
          <w:rFonts w:ascii="Gill Sans MT" w:hAnsi="Gill Sans MT"/>
        </w:rPr>
        <w:t xml:space="preserve"> 2017 and will take effect later this year. </w:t>
      </w:r>
    </w:p>
    <w:p w14:paraId="2C7AADB7" w14:textId="2E6CA3FF" w:rsidR="008E1A83" w:rsidRPr="00137EA5" w:rsidRDefault="008E1A83" w:rsidP="008E1A83">
      <w:pPr>
        <w:pStyle w:val="ListBullet"/>
        <w:numPr>
          <w:ilvl w:val="0"/>
          <w:numId w:val="0"/>
        </w:numPr>
        <w:spacing w:line="276" w:lineRule="auto"/>
        <w:rPr>
          <w:rFonts w:ascii="Gill Sans MT" w:hAnsi="Gill Sans MT"/>
        </w:rPr>
      </w:pPr>
      <w:r w:rsidRPr="00137EA5">
        <w:rPr>
          <w:rFonts w:ascii="Gill Sans MT" w:hAnsi="Gill Sans MT"/>
          <w:b/>
        </w:rPr>
        <w:t xml:space="preserve">Establishing </w:t>
      </w:r>
      <w:r w:rsidR="004C54F9" w:rsidRPr="00137EA5">
        <w:rPr>
          <w:rFonts w:ascii="Gill Sans MT" w:hAnsi="Gill Sans MT"/>
          <w:b/>
        </w:rPr>
        <w:t>Telehealth</w:t>
      </w:r>
      <w:r w:rsidRPr="00137EA5">
        <w:rPr>
          <w:rFonts w:ascii="Gill Sans MT" w:hAnsi="Gill Sans MT"/>
          <w:b/>
        </w:rPr>
        <w:t xml:space="preserve"> clinics to make it easier for patients to access specialist services</w:t>
      </w:r>
    </w:p>
    <w:p w14:paraId="69F63436" w14:textId="7B62F305" w:rsidR="008E1A83" w:rsidRPr="00137EA5" w:rsidRDefault="008E1A83" w:rsidP="007B7E6D">
      <w:pPr>
        <w:rPr>
          <w:rFonts w:ascii="Gill Sans MT" w:hAnsi="Gill Sans MT"/>
        </w:rPr>
      </w:pPr>
      <w:r w:rsidRPr="00137EA5">
        <w:rPr>
          <w:rFonts w:ascii="Gill Sans MT" w:hAnsi="Gill Sans MT"/>
        </w:rPr>
        <w:t>In September 2016</w:t>
      </w:r>
      <w:r w:rsidR="00117047" w:rsidRPr="00137EA5">
        <w:rPr>
          <w:rFonts w:ascii="Gill Sans MT" w:hAnsi="Gill Sans MT"/>
        </w:rPr>
        <w:t>,</w:t>
      </w:r>
      <w:r w:rsidRPr="00137EA5">
        <w:rPr>
          <w:rFonts w:ascii="Gill Sans MT" w:hAnsi="Gill Sans MT"/>
        </w:rPr>
        <w:t xml:space="preserve"> Endocrine and General Endocrine Neoplasia clinics commenced delivering </w:t>
      </w:r>
      <w:r w:rsidR="004C54F9" w:rsidRPr="00137EA5">
        <w:rPr>
          <w:rFonts w:ascii="Gill Sans MT" w:hAnsi="Gill Sans MT"/>
        </w:rPr>
        <w:t>Telehealth</w:t>
      </w:r>
      <w:r w:rsidRPr="00137EA5">
        <w:rPr>
          <w:rFonts w:ascii="Gill Sans MT" w:hAnsi="Gill Sans MT"/>
        </w:rPr>
        <w:t xml:space="preserve"> services with an Endocrinologist located in the Wellington Clinics in Hobart and the patient accompanied by a Registrar in the North West Regional Hospital.</w:t>
      </w:r>
      <w:r w:rsidR="0043011B" w:rsidRPr="00137EA5">
        <w:rPr>
          <w:rFonts w:ascii="Gill Sans MT" w:hAnsi="Gill Sans MT"/>
        </w:rPr>
        <w:br w:type="column"/>
      </w:r>
      <w:r w:rsidRPr="00137EA5">
        <w:rPr>
          <w:rFonts w:ascii="Gill Sans MT" w:hAnsi="Gill Sans MT"/>
        </w:rPr>
        <w:lastRenderedPageBreak/>
        <w:t>Also in September, the High Risk Foot Clinic for diabetic patients with complex foot conce</w:t>
      </w:r>
      <w:r w:rsidR="004C54F9" w:rsidRPr="00137EA5">
        <w:rPr>
          <w:rFonts w:ascii="Gill Sans MT" w:hAnsi="Gill Sans MT"/>
        </w:rPr>
        <w:t>rns commenced delivery of Telehealth</w:t>
      </w:r>
      <w:r w:rsidRPr="00137EA5">
        <w:rPr>
          <w:rFonts w:ascii="Gill Sans MT" w:hAnsi="Gill Sans MT"/>
        </w:rPr>
        <w:t xml:space="preserve"> services</w:t>
      </w:r>
      <w:r w:rsidR="005130D9" w:rsidRPr="00137EA5">
        <w:rPr>
          <w:rFonts w:ascii="Gill Sans MT" w:hAnsi="Gill Sans MT"/>
        </w:rPr>
        <w:t xml:space="preserve">, while </w:t>
      </w:r>
      <w:r w:rsidR="00117047" w:rsidRPr="00137EA5">
        <w:rPr>
          <w:rFonts w:ascii="Gill Sans MT" w:hAnsi="Gill Sans MT"/>
        </w:rPr>
        <w:t xml:space="preserve">in February 2017, the first </w:t>
      </w:r>
      <w:r w:rsidR="004C54F9" w:rsidRPr="00137EA5">
        <w:rPr>
          <w:rFonts w:ascii="Gill Sans MT" w:hAnsi="Gill Sans MT"/>
        </w:rPr>
        <w:t>Telehealth</w:t>
      </w:r>
      <w:r w:rsidRPr="00137EA5">
        <w:rPr>
          <w:rFonts w:ascii="Gill Sans MT" w:hAnsi="Gill Sans MT"/>
        </w:rPr>
        <w:t xml:space="preserve"> appointment between the </w:t>
      </w:r>
      <w:r w:rsidR="005130D9" w:rsidRPr="00137EA5">
        <w:rPr>
          <w:rFonts w:ascii="Gill Sans MT" w:hAnsi="Gill Sans MT"/>
        </w:rPr>
        <w:t>RHH</w:t>
      </w:r>
      <w:r w:rsidRPr="00137EA5">
        <w:rPr>
          <w:rFonts w:ascii="Gill Sans MT" w:hAnsi="Gill Sans MT"/>
        </w:rPr>
        <w:t xml:space="preserve"> Wellington Clinics and the King Island Health and Hospital Centre was successfully delivered. Previously, the patient would have been require</w:t>
      </w:r>
      <w:r w:rsidR="00117047" w:rsidRPr="00137EA5">
        <w:rPr>
          <w:rFonts w:ascii="Gill Sans MT" w:hAnsi="Gill Sans MT"/>
        </w:rPr>
        <w:t>d to travel to Hobart for an in</w:t>
      </w:r>
      <w:r w:rsidR="00117047" w:rsidRPr="00137EA5">
        <w:rPr>
          <w:rFonts w:ascii="Gill Sans MT" w:hAnsi="Gill Sans MT"/>
        </w:rPr>
        <w:noBreakHyphen/>
      </w:r>
      <w:r w:rsidRPr="00137EA5">
        <w:rPr>
          <w:rFonts w:ascii="Gill Sans MT" w:hAnsi="Gill Sans MT"/>
        </w:rPr>
        <w:t xml:space="preserve">person consult, or the </w:t>
      </w:r>
      <w:r w:rsidR="009A4228" w:rsidRPr="00137EA5">
        <w:rPr>
          <w:rFonts w:ascii="Gill Sans MT" w:hAnsi="Gill Sans MT"/>
        </w:rPr>
        <w:t>NWRH</w:t>
      </w:r>
      <w:r w:rsidRPr="00137EA5">
        <w:rPr>
          <w:rFonts w:ascii="Gill Sans MT" w:hAnsi="Gill Sans MT"/>
        </w:rPr>
        <w:t xml:space="preserve"> for a </w:t>
      </w:r>
      <w:r w:rsidR="004C54F9" w:rsidRPr="00137EA5">
        <w:rPr>
          <w:rFonts w:ascii="Gill Sans MT" w:hAnsi="Gill Sans MT"/>
        </w:rPr>
        <w:t>Telehealth</w:t>
      </w:r>
      <w:r w:rsidRPr="00137EA5">
        <w:rPr>
          <w:rFonts w:ascii="Gill Sans MT" w:hAnsi="Gill Sans MT"/>
        </w:rPr>
        <w:t xml:space="preserve"> appointment.</w:t>
      </w:r>
    </w:p>
    <w:p w14:paraId="526ECCE7" w14:textId="77777777" w:rsidR="008E1A83" w:rsidRPr="00137EA5" w:rsidRDefault="008E1A83" w:rsidP="008E1A83">
      <w:pPr>
        <w:spacing w:line="276" w:lineRule="auto"/>
        <w:rPr>
          <w:rFonts w:ascii="Gill Sans MT" w:hAnsi="Gill Sans MT"/>
          <w:b/>
        </w:rPr>
      </w:pPr>
      <w:r w:rsidRPr="00137EA5">
        <w:rPr>
          <w:rFonts w:ascii="Gill Sans MT" w:hAnsi="Gill Sans MT"/>
          <w:b/>
        </w:rPr>
        <w:t xml:space="preserve">Providing additional Ambulance services and making our paramedics safer </w:t>
      </w:r>
    </w:p>
    <w:p w14:paraId="7FB7A330" w14:textId="6544AF3E" w:rsidR="008E1A83" w:rsidRPr="00137EA5" w:rsidRDefault="008E1A83" w:rsidP="008E1A83">
      <w:pPr>
        <w:spacing w:line="276" w:lineRule="auto"/>
        <w:rPr>
          <w:rFonts w:ascii="Gill Sans MT" w:hAnsi="Gill Sans MT"/>
          <w:b/>
        </w:rPr>
      </w:pPr>
      <w:r w:rsidRPr="00137EA5">
        <w:rPr>
          <w:rFonts w:ascii="Gill Sans MT" w:hAnsi="Gill Sans MT"/>
        </w:rPr>
        <w:t>Three Extended Care Paramedics are now actively working in both the Northern and Southern regions.</w:t>
      </w:r>
      <w:r w:rsidR="0015696C" w:rsidRPr="00137EA5">
        <w:rPr>
          <w:rFonts w:ascii="Gill Sans MT" w:hAnsi="Gill Sans MT" w:cs="Calibri"/>
        </w:rPr>
        <w:t> </w:t>
      </w:r>
      <w:r w:rsidRPr="00137EA5">
        <w:rPr>
          <w:rFonts w:ascii="Gill Sans MT" w:hAnsi="Gill Sans MT" w:cs="Arial"/>
          <w:lang w:val="en"/>
        </w:rPr>
        <w:t>This extended care service involves providing paramedics with additional skills to reduce the need to transport patients to hospital emergency departments and allow the patients to be treated in their home.</w:t>
      </w:r>
    </w:p>
    <w:p w14:paraId="6974FFAB" w14:textId="2CF76536" w:rsidR="008E1A83" w:rsidRPr="00137EA5" w:rsidRDefault="008E1A83" w:rsidP="008E1A83">
      <w:pPr>
        <w:spacing w:line="276" w:lineRule="auto"/>
        <w:rPr>
          <w:rFonts w:ascii="Gill Sans MT" w:hAnsi="Gill Sans MT"/>
          <w:b/>
        </w:rPr>
      </w:pPr>
      <w:r w:rsidRPr="00137EA5">
        <w:rPr>
          <w:rFonts w:ascii="Gill Sans MT" w:hAnsi="Gill Sans MT" w:cs="Arial"/>
          <w:lang w:val="en"/>
        </w:rPr>
        <w:t>During the year</w:t>
      </w:r>
      <w:r w:rsidR="005130D9" w:rsidRPr="00137EA5">
        <w:rPr>
          <w:rFonts w:ascii="Gill Sans MT" w:hAnsi="Gill Sans MT" w:cs="Arial"/>
          <w:lang w:val="en"/>
        </w:rPr>
        <w:t>,</w:t>
      </w:r>
      <w:r w:rsidRPr="00137EA5">
        <w:rPr>
          <w:rFonts w:ascii="Gill Sans MT" w:hAnsi="Gill Sans MT" w:cs="Arial"/>
          <w:lang w:val="en"/>
        </w:rPr>
        <w:t xml:space="preserve"> an additional 12 paramedics were employed in the North West.</w:t>
      </w:r>
    </w:p>
    <w:p w14:paraId="5255195D" w14:textId="3FEFB3CB" w:rsidR="00784BB3" w:rsidRPr="00137EA5" w:rsidRDefault="008E1A83" w:rsidP="00784BB3">
      <w:pPr>
        <w:spacing w:line="276" w:lineRule="auto"/>
        <w:rPr>
          <w:rFonts w:ascii="Gill Sans MT" w:hAnsi="Gill Sans MT"/>
          <w:lang w:eastAsia="en-AU"/>
        </w:rPr>
      </w:pPr>
      <w:r w:rsidRPr="00137EA5">
        <w:rPr>
          <w:rFonts w:ascii="Gill Sans MT" w:hAnsi="Gill Sans MT"/>
          <w:lang w:eastAsia="en-AU"/>
        </w:rPr>
        <w:t>Following sig</w:t>
      </w:r>
      <w:r w:rsidR="00117047" w:rsidRPr="00137EA5">
        <w:rPr>
          <w:rFonts w:ascii="Gill Sans MT" w:hAnsi="Gill Sans MT"/>
          <w:lang w:eastAsia="en-AU"/>
        </w:rPr>
        <w:t>nificant staff input, Ambulance </w:t>
      </w:r>
      <w:r w:rsidRPr="00137EA5">
        <w:rPr>
          <w:rFonts w:ascii="Gill Sans MT" w:hAnsi="Gill Sans MT"/>
          <w:lang w:eastAsia="en-AU"/>
        </w:rPr>
        <w:t xml:space="preserve">Tasmania implemented training and public education around violence against paramedics. This involved training for all operational staff and a public awareness campaign including advertisements on ambulances, in hotels, on </w:t>
      </w:r>
      <w:r w:rsidR="00117047" w:rsidRPr="00137EA5">
        <w:rPr>
          <w:rFonts w:ascii="Gill Sans MT" w:hAnsi="Gill Sans MT"/>
          <w:lang w:eastAsia="en-AU"/>
        </w:rPr>
        <w:t>social media and on television.</w:t>
      </w:r>
    </w:p>
    <w:p w14:paraId="334AB603" w14:textId="0B5D50A9" w:rsidR="008E1A83" w:rsidRPr="00137EA5" w:rsidRDefault="008E1A83" w:rsidP="00784BB3">
      <w:pPr>
        <w:spacing w:line="276" w:lineRule="auto"/>
        <w:rPr>
          <w:rFonts w:ascii="Gill Sans MT" w:hAnsi="Gill Sans MT"/>
          <w:lang w:eastAsia="en-AU"/>
        </w:rPr>
      </w:pPr>
      <w:r w:rsidRPr="00137EA5">
        <w:rPr>
          <w:rFonts w:ascii="Gill Sans MT" w:hAnsi="Gill Sans MT"/>
          <w:b/>
        </w:rPr>
        <w:t xml:space="preserve">Completing the </w:t>
      </w:r>
      <w:r w:rsidR="00117047" w:rsidRPr="00137EA5">
        <w:rPr>
          <w:rFonts w:ascii="Gill Sans MT" w:hAnsi="Gill Sans MT"/>
          <w:b/>
        </w:rPr>
        <w:t>r</w:t>
      </w:r>
      <w:r w:rsidRPr="00137EA5">
        <w:rPr>
          <w:rFonts w:ascii="Gill Sans MT" w:hAnsi="Gill Sans MT"/>
          <w:b/>
        </w:rPr>
        <w:t>eview of the DHHS Purchasing Framework for Outsource</w:t>
      </w:r>
      <w:r w:rsidR="00117047" w:rsidRPr="00137EA5">
        <w:rPr>
          <w:rFonts w:ascii="Gill Sans MT" w:hAnsi="Gill Sans MT"/>
          <w:b/>
        </w:rPr>
        <w:t>d</w:t>
      </w:r>
      <w:r w:rsidRPr="00137EA5">
        <w:rPr>
          <w:rFonts w:ascii="Gill Sans MT" w:hAnsi="Gill Sans MT"/>
          <w:b/>
        </w:rPr>
        <w:t xml:space="preserve"> Services</w:t>
      </w:r>
    </w:p>
    <w:p w14:paraId="5435507A" w14:textId="77777777" w:rsidR="008E1A83" w:rsidRPr="00137EA5" w:rsidRDefault="008E1A83" w:rsidP="008E1A83">
      <w:pPr>
        <w:spacing w:line="276" w:lineRule="auto"/>
        <w:rPr>
          <w:rFonts w:ascii="Gill Sans MT" w:hAnsi="Gill Sans MT"/>
        </w:rPr>
      </w:pPr>
      <w:r w:rsidRPr="00137EA5">
        <w:rPr>
          <w:rFonts w:ascii="Gill Sans MT" w:hAnsi="Gill Sans MT"/>
        </w:rPr>
        <w:t xml:space="preserve">The review of the DHHS Purchasing Framework for Outsourced Services 2016 made a number of recommendations to improve the governance of community sector funding and management within DHHS. </w:t>
      </w:r>
    </w:p>
    <w:p w14:paraId="52D90235" w14:textId="77777777" w:rsidR="0043011B" w:rsidRPr="00137EA5" w:rsidRDefault="0043011B" w:rsidP="00E248AA">
      <w:pPr>
        <w:rPr>
          <w:rFonts w:ascii="Gill Sans MT" w:hAnsi="Gill Sans MT"/>
        </w:rPr>
      </w:pPr>
      <w:r w:rsidRPr="00137EA5">
        <w:rPr>
          <w:rFonts w:ascii="Gill Sans MT" w:hAnsi="Gill Sans MT"/>
        </w:rPr>
        <w:br w:type="page"/>
      </w:r>
    </w:p>
    <w:p w14:paraId="42313456" w14:textId="3BF8CCE3" w:rsidR="008E1A83" w:rsidRPr="00137EA5" w:rsidRDefault="008E1A83" w:rsidP="00E248AA">
      <w:pPr>
        <w:rPr>
          <w:rFonts w:ascii="Gill Sans MT" w:hAnsi="Gill Sans MT"/>
        </w:rPr>
      </w:pPr>
      <w:r w:rsidRPr="00137EA5">
        <w:rPr>
          <w:rFonts w:ascii="Gill Sans MT" w:hAnsi="Gill Sans MT"/>
        </w:rPr>
        <w:lastRenderedPageBreak/>
        <w:t>These recommendations included:</w:t>
      </w:r>
    </w:p>
    <w:p w14:paraId="5EED63BF" w14:textId="183411B5" w:rsidR="008E1A83" w:rsidRPr="00137EA5" w:rsidRDefault="008E1A83" w:rsidP="00082C0C">
      <w:pPr>
        <w:pStyle w:val="ListParagraph"/>
        <w:widowControl/>
        <w:numPr>
          <w:ilvl w:val="0"/>
          <w:numId w:val="28"/>
        </w:numPr>
        <w:spacing w:after="140" w:line="300" w:lineRule="atLeast"/>
        <w:ind w:left="567" w:hanging="567"/>
        <w:rPr>
          <w:rFonts w:ascii="Gill Sans MT" w:hAnsi="Gill Sans MT"/>
          <w:sz w:val="22"/>
          <w:szCs w:val="22"/>
        </w:rPr>
      </w:pPr>
      <w:r w:rsidRPr="00137EA5">
        <w:rPr>
          <w:rFonts w:ascii="Gill Sans MT" w:hAnsi="Gill Sans MT"/>
          <w:sz w:val="22"/>
          <w:szCs w:val="22"/>
        </w:rPr>
        <w:t xml:space="preserve">a </w:t>
      </w:r>
      <w:r w:rsidR="002423B0" w:rsidRPr="00137EA5">
        <w:rPr>
          <w:rFonts w:ascii="Gill Sans MT" w:hAnsi="Gill Sans MT"/>
          <w:sz w:val="22"/>
          <w:szCs w:val="22"/>
        </w:rPr>
        <w:t>statement of funding intent</w:t>
      </w:r>
    </w:p>
    <w:p w14:paraId="54187984" w14:textId="02E9C8A5" w:rsidR="008E1A83" w:rsidRPr="00137EA5" w:rsidRDefault="008E1A83" w:rsidP="00082C0C">
      <w:pPr>
        <w:pStyle w:val="ListParagraph"/>
        <w:widowControl/>
        <w:numPr>
          <w:ilvl w:val="0"/>
          <w:numId w:val="28"/>
        </w:numPr>
        <w:spacing w:after="140" w:line="300" w:lineRule="atLeast"/>
        <w:ind w:left="567" w:hanging="567"/>
        <w:rPr>
          <w:rFonts w:ascii="Gill Sans MT" w:hAnsi="Gill Sans MT"/>
          <w:sz w:val="22"/>
          <w:szCs w:val="22"/>
        </w:rPr>
      </w:pPr>
      <w:r w:rsidRPr="00137EA5">
        <w:rPr>
          <w:rFonts w:ascii="Gill Sans MT" w:hAnsi="Gill Sans MT"/>
          <w:sz w:val="22"/>
          <w:szCs w:val="22"/>
        </w:rPr>
        <w:t>a robust structure with</w:t>
      </w:r>
      <w:r w:rsidR="001B57B1" w:rsidRPr="00137EA5">
        <w:rPr>
          <w:rFonts w:ascii="Gill Sans MT" w:hAnsi="Gill Sans MT"/>
          <w:sz w:val="22"/>
          <w:szCs w:val="22"/>
        </w:rPr>
        <w:t xml:space="preserve"> centralised grants management of community sector funding including </w:t>
      </w:r>
      <w:r w:rsidRPr="00137EA5">
        <w:rPr>
          <w:rFonts w:ascii="Gill Sans MT" w:hAnsi="Gill Sans MT"/>
          <w:sz w:val="22"/>
          <w:szCs w:val="22"/>
        </w:rPr>
        <w:t>further implementation of th</w:t>
      </w:r>
      <w:r w:rsidR="00117047" w:rsidRPr="00137EA5">
        <w:rPr>
          <w:rFonts w:ascii="Gill Sans MT" w:hAnsi="Gill Sans MT"/>
          <w:sz w:val="22"/>
          <w:szCs w:val="22"/>
        </w:rPr>
        <w:t>e Outcomes Purchasing Framework</w:t>
      </w:r>
      <w:r w:rsidR="00F25923" w:rsidRPr="00137EA5">
        <w:rPr>
          <w:rFonts w:ascii="Gill Sans MT" w:hAnsi="Gill Sans MT"/>
          <w:sz w:val="22"/>
          <w:szCs w:val="22"/>
        </w:rPr>
        <w:t>,</w:t>
      </w:r>
      <w:r w:rsidRPr="00137EA5">
        <w:rPr>
          <w:rFonts w:ascii="Gill Sans MT" w:hAnsi="Gill Sans MT"/>
          <w:sz w:val="22"/>
          <w:szCs w:val="22"/>
        </w:rPr>
        <w:t xml:space="preserve"> and</w:t>
      </w:r>
    </w:p>
    <w:p w14:paraId="0B2313F6" w14:textId="6A369666" w:rsidR="008E1A83" w:rsidRPr="00137EA5" w:rsidRDefault="008E1A83" w:rsidP="00B93087">
      <w:pPr>
        <w:pStyle w:val="ListParagraph"/>
        <w:widowControl/>
        <w:numPr>
          <w:ilvl w:val="0"/>
          <w:numId w:val="28"/>
        </w:numPr>
        <w:spacing w:after="200" w:line="276" w:lineRule="auto"/>
        <w:ind w:left="567" w:hanging="567"/>
        <w:rPr>
          <w:rFonts w:ascii="Gill Sans MT" w:hAnsi="Gill Sans MT"/>
          <w:sz w:val="22"/>
          <w:szCs w:val="22"/>
        </w:rPr>
      </w:pPr>
      <w:r w:rsidRPr="00137EA5">
        <w:rPr>
          <w:rFonts w:ascii="Gill Sans MT" w:hAnsi="Gill Sans MT"/>
          <w:sz w:val="22"/>
          <w:szCs w:val="22"/>
        </w:rPr>
        <w:t xml:space="preserve">greater consistency, standards and proportionality in services, safety and quality reporting for DHHS funded organisations. </w:t>
      </w:r>
    </w:p>
    <w:p w14:paraId="631995E0" w14:textId="792DFC1A" w:rsidR="008E1A83" w:rsidRPr="00137EA5" w:rsidRDefault="008E1A83" w:rsidP="00E248AA">
      <w:pPr>
        <w:rPr>
          <w:rFonts w:ascii="Gill Sans MT" w:hAnsi="Gill Sans MT"/>
        </w:rPr>
      </w:pPr>
      <w:r w:rsidRPr="00137EA5">
        <w:rPr>
          <w:rFonts w:ascii="Gill Sans MT" w:hAnsi="Gill Sans MT"/>
        </w:rPr>
        <w:t xml:space="preserve">Managed by </w:t>
      </w:r>
      <w:r w:rsidR="007B7E6D" w:rsidRPr="00137EA5">
        <w:rPr>
          <w:rFonts w:ascii="Gill Sans MT" w:hAnsi="Gill Sans MT"/>
        </w:rPr>
        <w:t>PPP</w:t>
      </w:r>
      <w:r w:rsidRPr="00137EA5">
        <w:rPr>
          <w:rFonts w:ascii="Gill Sans MT" w:hAnsi="Gill Sans MT"/>
        </w:rPr>
        <w:t xml:space="preserve">, </w:t>
      </w:r>
      <w:r w:rsidR="00117047" w:rsidRPr="00137EA5">
        <w:rPr>
          <w:rFonts w:ascii="Gill Sans MT" w:hAnsi="Gill Sans MT"/>
        </w:rPr>
        <w:t xml:space="preserve">implementation of </w:t>
      </w:r>
      <w:r w:rsidRPr="00137EA5">
        <w:rPr>
          <w:rFonts w:ascii="Gill Sans MT" w:hAnsi="Gill Sans MT"/>
        </w:rPr>
        <w:t>the</w:t>
      </w:r>
      <w:r w:rsidRPr="00137EA5">
        <w:rPr>
          <w:rFonts w:ascii="Gill Sans MT" w:hAnsi="Gill Sans MT"/>
          <w:sz w:val="24"/>
          <w:szCs w:val="24"/>
        </w:rPr>
        <w:t xml:space="preserve"> </w:t>
      </w:r>
      <w:r w:rsidRPr="00137EA5">
        <w:rPr>
          <w:rFonts w:ascii="Gill Sans MT" w:hAnsi="Gill Sans MT"/>
        </w:rPr>
        <w:t xml:space="preserve">recommendations </w:t>
      </w:r>
      <w:r w:rsidR="00117047" w:rsidRPr="00137EA5">
        <w:rPr>
          <w:rFonts w:ascii="Gill Sans MT" w:hAnsi="Gill Sans MT"/>
        </w:rPr>
        <w:t xml:space="preserve">has begun, </w:t>
      </w:r>
      <w:r w:rsidRPr="00137EA5">
        <w:rPr>
          <w:rFonts w:ascii="Gill Sans MT" w:hAnsi="Gill Sans MT"/>
        </w:rPr>
        <w:t xml:space="preserve">and completion is </w:t>
      </w:r>
      <w:r w:rsidR="00117047" w:rsidRPr="00137EA5">
        <w:rPr>
          <w:rFonts w:ascii="Gill Sans MT" w:hAnsi="Gill Sans MT"/>
        </w:rPr>
        <w:t xml:space="preserve">expected in </w:t>
      </w:r>
      <w:r w:rsidRPr="00137EA5">
        <w:rPr>
          <w:rFonts w:ascii="Gill Sans MT" w:hAnsi="Gill Sans MT"/>
        </w:rPr>
        <w:t>December 2018.</w:t>
      </w:r>
    </w:p>
    <w:p w14:paraId="3D5ADB19" w14:textId="090DC25B" w:rsidR="008E1A83" w:rsidRPr="00137EA5" w:rsidRDefault="00117047" w:rsidP="008E1A83">
      <w:pPr>
        <w:spacing w:after="160" w:line="276" w:lineRule="auto"/>
        <w:contextualSpacing/>
        <w:rPr>
          <w:rFonts w:ascii="Gill Sans MT" w:hAnsi="Gill Sans MT"/>
        </w:rPr>
      </w:pPr>
      <w:r w:rsidRPr="00137EA5">
        <w:rPr>
          <w:rFonts w:ascii="Gill Sans MT" w:hAnsi="Gill Sans MT"/>
          <w:b/>
        </w:rPr>
        <w:t xml:space="preserve">Roll </w:t>
      </w:r>
      <w:r w:rsidR="008E1A83" w:rsidRPr="00137EA5">
        <w:rPr>
          <w:rFonts w:ascii="Gill Sans MT" w:hAnsi="Gill Sans MT"/>
          <w:b/>
        </w:rPr>
        <w:t>out of the Nation</w:t>
      </w:r>
      <w:r w:rsidR="00437187" w:rsidRPr="00137EA5">
        <w:rPr>
          <w:rFonts w:ascii="Gill Sans MT" w:hAnsi="Gill Sans MT"/>
          <w:b/>
        </w:rPr>
        <w:t>al Disability Insurance Scheme</w:t>
      </w:r>
    </w:p>
    <w:p w14:paraId="61943110" w14:textId="7B2C5FC1" w:rsidR="008E1A83" w:rsidRPr="00137EA5" w:rsidRDefault="00117047" w:rsidP="00117047">
      <w:pPr>
        <w:pStyle w:val="ListBullet"/>
        <w:numPr>
          <w:ilvl w:val="0"/>
          <w:numId w:val="0"/>
        </w:numPr>
        <w:spacing w:line="276" w:lineRule="auto"/>
        <w:contextualSpacing w:val="0"/>
        <w:rPr>
          <w:rFonts w:ascii="Gill Sans MT" w:hAnsi="Gill Sans MT"/>
        </w:rPr>
      </w:pPr>
      <w:r w:rsidRPr="00137EA5">
        <w:rPr>
          <w:rFonts w:ascii="Gill Sans MT" w:hAnsi="Gill Sans MT"/>
        </w:rPr>
        <w:t xml:space="preserve">The roll </w:t>
      </w:r>
      <w:r w:rsidR="008E1A83" w:rsidRPr="00137EA5">
        <w:rPr>
          <w:rFonts w:ascii="Gill Sans MT" w:hAnsi="Gill Sans MT"/>
        </w:rPr>
        <w:t>out of the NDIS continued during 2016-17.</w:t>
      </w:r>
    </w:p>
    <w:p w14:paraId="0D2B0AA2" w14:textId="12E38720" w:rsidR="008E1A83" w:rsidRPr="00137EA5" w:rsidRDefault="008E1A83" w:rsidP="00117047">
      <w:pPr>
        <w:pStyle w:val="ListBullet"/>
        <w:numPr>
          <w:ilvl w:val="0"/>
          <w:numId w:val="0"/>
        </w:numPr>
        <w:spacing w:line="276" w:lineRule="auto"/>
        <w:contextualSpacing w:val="0"/>
        <w:rPr>
          <w:rFonts w:ascii="Gill Sans MT" w:hAnsi="Gill Sans MT"/>
        </w:rPr>
      </w:pPr>
      <w:r w:rsidRPr="00137EA5">
        <w:rPr>
          <w:rFonts w:ascii="Gill Sans MT" w:hAnsi="Gill Sans MT"/>
        </w:rPr>
        <w:t>When f</w:t>
      </w:r>
      <w:r w:rsidR="00117047" w:rsidRPr="00137EA5">
        <w:rPr>
          <w:rFonts w:ascii="Gill Sans MT" w:hAnsi="Gill Sans MT"/>
        </w:rPr>
        <w:t xml:space="preserve">ully transitioned, </w:t>
      </w:r>
      <w:r w:rsidR="00152080" w:rsidRPr="00137EA5">
        <w:rPr>
          <w:rFonts w:ascii="Gill Sans MT" w:hAnsi="Gill Sans MT"/>
        </w:rPr>
        <w:t xml:space="preserve">approximately </w:t>
      </w:r>
      <w:r w:rsidR="00117047" w:rsidRPr="00137EA5">
        <w:rPr>
          <w:rFonts w:ascii="Gill Sans MT" w:hAnsi="Gill Sans MT"/>
        </w:rPr>
        <w:t>10 </w:t>
      </w:r>
      <w:r w:rsidR="00152080" w:rsidRPr="00137EA5">
        <w:rPr>
          <w:rFonts w:ascii="Gill Sans MT" w:hAnsi="Gill Sans MT"/>
        </w:rPr>
        <w:t>6</w:t>
      </w:r>
      <w:r w:rsidRPr="00137EA5">
        <w:rPr>
          <w:rFonts w:ascii="Gill Sans MT" w:hAnsi="Gill Sans MT"/>
        </w:rPr>
        <w:t>00 Tasmanians with a disability, up to the age of 65, will be supported by the NDIS.</w:t>
      </w:r>
    </w:p>
    <w:p w14:paraId="474397D5" w14:textId="77777777" w:rsidR="008E1A83" w:rsidRPr="00137EA5" w:rsidRDefault="008E1A83" w:rsidP="008E1A83">
      <w:pPr>
        <w:pStyle w:val="ListBullet"/>
        <w:numPr>
          <w:ilvl w:val="0"/>
          <w:numId w:val="0"/>
        </w:numPr>
        <w:spacing w:line="276" w:lineRule="auto"/>
        <w:rPr>
          <w:rFonts w:ascii="Gill Sans MT" w:hAnsi="Gill Sans MT"/>
        </w:rPr>
      </w:pPr>
      <w:r w:rsidRPr="00137EA5">
        <w:rPr>
          <w:rFonts w:ascii="Gill Sans MT" w:hAnsi="Gill Sans MT"/>
        </w:rPr>
        <w:t>Transition to the full NDIS scheme will take three years (1</w:t>
      </w:r>
      <w:r w:rsidRPr="00137EA5">
        <w:rPr>
          <w:rFonts w:ascii="Gill Sans MT" w:hAnsi="Gill Sans MT" w:cs="Calibri"/>
        </w:rPr>
        <w:t> </w:t>
      </w:r>
      <w:r w:rsidRPr="00137EA5">
        <w:rPr>
          <w:rFonts w:ascii="Gill Sans MT" w:hAnsi="Gill Sans MT"/>
        </w:rPr>
        <w:t>July</w:t>
      </w:r>
      <w:r w:rsidRPr="00137EA5">
        <w:rPr>
          <w:rFonts w:ascii="Gill Sans MT" w:hAnsi="Gill Sans MT" w:cs="Calibri"/>
        </w:rPr>
        <w:t> </w:t>
      </w:r>
      <w:r w:rsidRPr="00137EA5">
        <w:rPr>
          <w:rFonts w:ascii="Gill Sans MT" w:hAnsi="Gill Sans MT"/>
        </w:rPr>
        <w:t>2016 to 30</w:t>
      </w:r>
      <w:r w:rsidRPr="00137EA5">
        <w:rPr>
          <w:rFonts w:ascii="Gill Sans MT" w:hAnsi="Gill Sans MT" w:cs="Calibri"/>
        </w:rPr>
        <w:t> </w:t>
      </w:r>
      <w:r w:rsidRPr="00137EA5">
        <w:rPr>
          <w:rFonts w:ascii="Gill Sans MT" w:hAnsi="Gill Sans MT"/>
        </w:rPr>
        <w:t>June</w:t>
      </w:r>
      <w:r w:rsidRPr="00137EA5">
        <w:rPr>
          <w:rFonts w:ascii="Gill Sans MT" w:hAnsi="Gill Sans MT" w:cs="Calibri"/>
        </w:rPr>
        <w:t> </w:t>
      </w:r>
      <w:r w:rsidRPr="00137EA5">
        <w:rPr>
          <w:rFonts w:ascii="Gill Sans MT" w:hAnsi="Gill Sans MT"/>
        </w:rPr>
        <w:t xml:space="preserve">2019). </w:t>
      </w:r>
    </w:p>
    <w:p w14:paraId="07249BF3" w14:textId="22BDE24F" w:rsidR="008E1A83" w:rsidRPr="00137EA5" w:rsidRDefault="008E1A83" w:rsidP="008E1A83">
      <w:pPr>
        <w:pStyle w:val="ListBullet"/>
        <w:numPr>
          <w:ilvl w:val="0"/>
          <w:numId w:val="0"/>
        </w:numPr>
        <w:spacing w:line="276" w:lineRule="auto"/>
        <w:rPr>
          <w:rFonts w:ascii="Gill Sans MT" w:hAnsi="Gill Sans MT"/>
        </w:rPr>
      </w:pPr>
      <w:r w:rsidRPr="00137EA5">
        <w:rPr>
          <w:rFonts w:ascii="Gill Sans MT" w:hAnsi="Gill Sans MT"/>
        </w:rPr>
        <w:t>Commencing on1 July 2016, the NDIS expanded to include people aged 12-24 and from 1</w:t>
      </w:r>
      <w:r w:rsidRPr="00137EA5">
        <w:rPr>
          <w:rFonts w:ascii="Gill Sans MT" w:hAnsi="Gill Sans MT" w:cs="Calibri"/>
        </w:rPr>
        <w:t> </w:t>
      </w:r>
      <w:r w:rsidRPr="00137EA5">
        <w:rPr>
          <w:rFonts w:ascii="Gill Sans MT" w:hAnsi="Gill Sans MT"/>
        </w:rPr>
        <w:t xml:space="preserve">January 2017, adults aged 25-28. From </w:t>
      </w:r>
      <w:r w:rsidR="00E248AA" w:rsidRPr="00137EA5">
        <w:rPr>
          <w:rFonts w:ascii="Gill Sans MT" w:hAnsi="Gill Sans MT"/>
        </w:rPr>
        <w:br/>
      </w:r>
      <w:r w:rsidRPr="00137EA5">
        <w:rPr>
          <w:rFonts w:ascii="Gill Sans MT" w:hAnsi="Gill Sans MT"/>
        </w:rPr>
        <w:t xml:space="preserve">1 July 2017, children aged 4-11 </w:t>
      </w:r>
      <w:r w:rsidR="007B7E6D" w:rsidRPr="00137EA5">
        <w:rPr>
          <w:rFonts w:ascii="Gill Sans MT" w:hAnsi="Gill Sans MT"/>
        </w:rPr>
        <w:t xml:space="preserve">began to </w:t>
      </w:r>
      <w:r w:rsidRPr="00137EA5">
        <w:rPr>
          <w:rFonts w:ascii="Gill Sans MT" w:hAnsi="Gill Sans MT"/>
        </w:rPr>
        <w:t>transition, and adults aged 29-34 will begin transition from 1 January 2018.</w:t>
      </w:r>
    </w:p>
    <w:p w14:paraId="227F7D64" w14:textId="78036CDE" w:rsidR="008E1A83" w:rsidRPr="00137EA5" w:rsidRDefault="00784BB3" w:rsidP="008E1A83">
      <w:pPr>
        <w:pStyle w:val="BulletedListLevel1"/>
        <w:numPr>
          <w:ilvl w:val="0"/>
          <w:numId w:val="0"/>
        </w:numPr>
        <w:spacing w:line="276" w:lineRule="auto"/>
        <w:rPr>
          <w:szCs w:val="22"/>
        </w:rPr>
      </w:pPr>
      <w:r w:rsidRPr="00137EA5">
        <w:rPr>
          <w:szCs w:val="22"/>
        </w:rPr>
        <w:t>A total of 1</w:t>
      </w:r>
      <w:r w:rsidR="00501814" w:rsidRPr="00137EA5">
        <w:rPr>
          <w:szCs w:val="22"/>
        </w:rPr>
        <w:t> </w:t>
      </w:r>
      <w:r w:rsidR="008E1A83" w:rsidRPr="00137EA5">
        <w:rPr>
          <w:szCs w:val="22"/>
        </w:rPr>
        <w:t>067 participant plans were approved in 2016-17.</w:t>
      </w:r>
    </w:p>
    <w:p w14:paraId="1AE1B063" w14:textId="4DDCF3E8" w:rsidR="008E1A83" w:rsidRPr="00137EA5" w:rsidRDefault="008E1A83" w:rsidP="0043011B">
      <w:pPr>
        <w:pStyle w:val="BulletedListLevel1"/>
        <w:numPr>
          <w:ilvl w:val="0"/>
          <w:numId w:val="0"/>
        </w:numPr>
        <w:spacing w:line="276" w:lineRule="auto"/>
        <w:rPr>
          <w:b/>
          <w:szCs w:val="22"/>
        </w:rPr>
      </w:pPr>
      <w:r w:rsidRPr="00137EA5">
        <w:rPr>
          <w:szCs w:val="22"/>
        </w:rPr>
        <w:t xml:space="preserve">The total number of participants (from the trial and transition) with approved plans in Tasmania had reached </w:t>
      </w:r>
      <w:r w:rsidRPr="00137EA5">
        <w:rPr>
          <w:szCs w:val="22"/>
          <w:lang w:eastAsia="en-AU"/>
        </w:rPr>
        <w:t>2</w:t>
      </w:r>
      <w:r w:rsidR="00501814" w:rsidRPr="00137EA5">
        <w:rPr>
          <w:szCs w:val="22"/>
          <w:lang w:eastAsia="en-AU"/>
        </w:rPr>
        <w:t> </w:t>
      </w:r>
      <w:r w:rsidRPr="00137EA5">
        <w:rPr>
          <w:szCs w:val="22"/>
          <w:lang w:eastAsia="en-AU"/>
        </w:rPr>
        <w:t>247</w:t>
      </w:r>
      <w:r w:rsidRPr="00137EA5">
        <w:rPr>
          <w:szCs w:val="22"/>
        </w:rPr>
        <w:t xml:space="preserve"> at 30 June 2017. This is five more plans than were scheduled as part of the bilateral agreement.</w:t>
      </w:r>
      <w:r w:rsidR="0043011B" w:rsidRPr="00137EA5">
        <w:rPr>
          <w:szCs w:val="22"/>
        </w:rPr>
        <w:br w:type="column"/>
      </w:r>
      <w:r w:rsidRPr="00137EA5">
        <w:rPr>
          <w:b/>
          <w:szCs w:val="22"/>
        </w:rPr>
        <w:lastRenderedPageBreak/>
        <w:t>Rethinking Mental Health</w:t>
      </w:r>
    </w:p>
    <w:p w14:paraId="5F38832E" w14:textId="77777777" w:rsidR="008E1A83" w:rsidRPr="00137EA5" w:rsidRDefault="008E1A83" w:rsidP="008E1A83">
      <w:pPr>
        <w:pStyle w:val="BulletedListLevel1"/>
        <w:numPr>
          <w:ilvl w:val="0"/>
          <w:numId w:val="0"/>
        </w:numPr>
        <w:tabs>
          <w:tab w:val="left" w:pos="720"/>
        </w:tabs>
        <w:rPr>
          <w:szCs w:val="22"/>
        </w:rPr>
      </w:pPr>
      <w:r w:rsidRPr="00137EA5">
        <w:rPr>
          <w:szCs w:val="22"/>
        </w:rPr>
        <w:t xml:space="preserve">In October 2015, the Rethink Mental Health Plan 2015-2025 was launched providing a long term plan to deliver a coordinated and integrated Tasmanian mental health system. </w:t>
      </w:r>
    </w:p>
    <w:p w14:paraId="160D64EA" w14:textId="77777777" w:rsidR="008E1A83" w:rsidRPr="00137EA5" w:rsidRDefault="008E1A83" w:rsidP="00E248AA">
      <w:pPr>
        <w:pStyle w:val="BulletedListLevel1"/>
        <w:numPr>
          <w:ilvl w:val="0"/>
          <w:numId w:val="0"/>
        </w:numPr>
        <w:tabs>
          <w:tab w:val="left" w:pos="720"/>
        </w:tabs>
        <w:rPr>
          <w:szCs w:val="22"/>
        </w:rPr>
      </w:pPr>
      <w:r w:rsidRPr="00137EA5">
        <w:rPr>
          <w:szCs w:val="22"/>
        </w:rPr>
        <w:t xml:space="preserve">Work continued in 2016-17 to implement initiatives under the Rethink Mental Health Plan and Tasmanian Suicide Prevention Strategy, which was launched in March 2016. </w:t>
      </w:r>
    </w:p>
    <w:p w14:paraId="1AE51963" w14:textId="4B34BD84" w:rsidR="008E1A83" w:rsidRPr="00137EA5" w:rsidRDefault="008E1A83" w:rsidP="001D2591">
      <w:pPr>
        <w:pStyle w:val="BulletedListLevel1"/>
        <w:widowControl w:val="0"/>
        <w:numPr>
          <w:ilvl w:val="0"/>
          <w:numId w:val="0"/>
        </w:numPr>
        <w:tabs>
          <w:tab w:val="left" w:pos="720"/>
        </w:tabs>
        <w:rPr>
          <w:szCs w:val="22"/>
        </w:rPr>
      </w:pPr>
      <w:r w:rsidRPr="00137EA5">
        <w:rPr>
          <w:szCs w:val="22"/>
        </w:rPr>
        <w:t xml:space="preserve">This included: </w:t>
      </w:r>
    </w:p>
    <w:p w14:paraId="620B9D2A" w14:textId="42530F12" w:rsidR="008E1A83" w:rsidRPr="00137EA5" w:rsidRDefault="003127FA" w:rsidP="001D2591">
      <w:pPr>
        <w:pStyle w:val="BulletedListLevel1"/>
        <w:widowControl w:val="0"/>
        <w:numPr>
          <w:ilvl w:val="0"/>
          <w:numId w:val="27"/>
        </w:numPr>
        <w:tabs>
          <w:tab w:val="clear" w:pos="1134"/>
        </w:tabs>
        <w:ind w:left="567" w:right="-94" w:hanging="567"/>
        <w:rPr>
          <w:szCs w:val="22"/>
        </w:rPr>
      </w:pPr>
      <w:r w:rsidRPr="00137EA5">
        <w:rPr>
          <w:szCs w:val="22"/>
        </w:rPr>
        <w:t>t</w:t>
      </w:r>
      <w:r w:rsidR="008E1A83" w:rsidRPr="00137EA5">
        <w:rPr>
          <w:szCs w:val="22"/>
        </w:rPr>
        <w:t>he establishment of a peer workforce in public mental health services</w:t>
      </w:r>
      <w:r w:rsidRPr="00137EA5">
        <w:rPr>
          <w:szCs w:val="22"/>
        </w:rPr>
        <w:t>,</w:t>
      </w:r>
      <w:r w:rsidR="008E1A83" w:rsidRPr="00137EA5">
        <w:rPr>
          <w:szCs w:val="22"/>
        </w:rPr>
        <w:t xml:space="preserve"> to complement the existing workforce</w:t>
      </w:r>
      <w:r w:rsidRPr="00137EA5">
        <w:rPr>
          <w:szCs w:val="22"/>
        </w:rPr>
        <w:t>,</w:t>
      </w:r>
      <w:r w:rsidR="008E1A83" w:rsidRPr="00137EA5">
        <w:rPr>
          <w:szCs w:val="22"/>
        </w:rPr>
        <w:t xml:space="preserve"> </w:t>
      </w:r>
      <w:r w:rsidRPr="00137EA5">
        <w:rPr>
          <w:szCs w:val="22"/>
        </w:rPr>
        <w:t xml:space="preserve">commencing </w:t>
      </w:r>
      <w:r w:rsidR="008E1A83" w:rsidRPr="00137EA5">
        <w:rPr>
          <w:szCs w:val="22"/>
        </w:rPr>
        <w:t>with community mental health teams during 2017</w:t>
      </w:r>
    </w:p>
    <w:p w14:paraId="729948EB" w14:textId="4A67FA01" w:rsidR="008E1A83" w:rsidRPr="00137EA5" w:rsidRDefault="003127FA" w:rsidP="001D2591">
      <w:pPr>
        <w:pStyle w:val="BulletedListLevel1"/>
        <w:widowControl w:val="0"/>
        <w:numPr>
          <w:ilvl w:val="0"/>
          <w:numId w:val="27"/>
        </w:numPr>
        <w:ind w:left="567" w:hanging="567"/>
        <w:rPr>
          <w:szCs w:val="22"/>
        </w:rPr>
      </w:pPr>
      <w:r w:rsidRPr="00137EA5">
        <w:rPr>
          <w:szCs w:val="22"/>
        </w:rPr>
        <w:t>r</w:t>
      </w:r>
      <w:r w:rsidR="008E1A83" w:rsidRPr="00137EA5">
        <w:rPr>
          <w:szCs w:val="22"/>
        </w:rPr>
        <w:t>oll-out of the Safe Wards initiative in public mental health inpatient units to improve safety f</w:t>
      </w:r>
      <w:r w:rsidRPr="00137EA5">
        <w:rPr>
          <w:szCs w:val="22"/>
        </w:rPr>
        <w:t>or consumers, carers and staff</w:t>
      </w:r>
    </w:p>
    <w:p w14:paraId="7D8F5874" w14:textId="2CCB109A" w:rsidR="008E1A83" w:rsidRPr="00137EA5" w:rsidRDefault="003127FA" w:rsidP="001D2591">
      <w:pPr>
        <w:pStyle w:val="BulletedListLevel1"/>
        <w:widowControl w:val="0"/>
        <w:numPr>
          <w:ilvl w:val="0"/>
          <w:numId w:val="27"/>
        </w:numPr>
        <w:ind w:left="567" w:hanging="567"/>
        <w:rPr>
          <w:szCs w:val="22"/>
        </w:rPr>
      </w:pPr>
      <w:r w:rsidRPr="00137EA5">
        <w:rPr>
          <w:szCs w:val="22"/>
        </w:rPr>
        <w:t>t</w:t>
      </w:r>
      <w:r w:rsidR="008E1A83" w:rsidRPr="00137EA5">
        <w:rPr>
          <w:szCs w:val="22"/>
        </w:rPr>
        <w:t>he establishment of a Suicide Prevention Early Intervention Referral Service</w:t>
      </w:r>
    </w:p>
    <w:p w14:paraId="7F41485B" w14:textId="01CF0FD4" w:rsidR="008E1A83" w:rsidRPr="00137EA5" w:rsidRDefault="003127FA" w:rsidP="001D2591">
      <w:pPr>
        <w:pStyle w:val="BulletedListLevel1"/>
        <w:widowControl w:val="0"/>
        <w:numPr>
          <w:ilvl w:val="0"/>
          <w:numId w:val="27"/>
        </w:numPr>
        <w:ind w:left="567" w:hanging="567"/>
        <w:rPr>
          <w:szCs w:val="22"/>
        </w:rPr>
      </w:pPr>
      <w:r w:rsidRPr="00137EA5">
        <w:rPr>
          <w:szCs w:val="22"/>
        </w:rPr>
        <w:t>o</w:t>
      </w:r>
      <w:r w:rsidR="008E1A83" w:rsidRPr="00137EA5">
        <w:rPr>
          <w:szCs w:val="22"/>
        </w:rPr>
        <w:t>ngoing support of promotion, prevention and early intervention initiatives throughout the community sector</w:t>
      </w:r>
      <w:r w:rsidRPr="00137EA5">
        <w:rPr>
          <w:szCs w:val="22"/>
        </w:rPr>
        <w:t xml:space="preserve">, and </w:t>
      </w:r>
    </w:p>
    <w:p w14:paraId="0681D2C2" w14:textId="1146B539" w:rsidR="008E1A83" w:rsidRPr="00137EA5" w:rsidRDefault="003127FA" w:rsidP="001D2591">
      <w:pPr>
        <w:pStyle w:val="BulletedListLevel1"/>
        <w:widowControl w:val="0"/>
        <w:numPr>
          <w:ilvl w:val="0"/>
          <w:numId w:val="27"/>
        </w:numPr>
        <w:ind w:left="567" w:hanging="567"/>
        <w:rPr>
          <w:szCs w:val="22"/>
        </w:rPr>
      </w:pPr>
      <w:r w:rsidRPr="00137EA5">
        <w:rPr>
          <w:szCs w:val="22"/>
        </w:rPr>
        <w:t>w</w:t>
      </w:r>
      <w:r w:rsidR="008E1A83" w:rsidRPr="00137EA5">
        <w:rPr>
          <w:szCs w:val="22"/>
        </w:rPr>
        <w:t>ork to establish consistent mechanisms for seeking feedback on consumer and carer perspectives of care.</w:t>
      </w:r>
    </w:p>
    <w:p w14:paraId="192C8921" w14:textId="77777777" w:rsidR="002D552E" w:rsidRDefault="002D552E">
      <w:pPr>
        <w:tabs>
          <w:tab w:val="clear" w:pos="567"/>
        </w:tabs>
        <w:spacing w:after="200" w:line="276" w:lineRule="auto"/>
        <w:rPr>
          <w:rFonts w:ascii="Gill Sans MT" w:hAnsi="Gill Sans MT"/>
          <w:b/>
          <w:bCs/>
        </w:rPr>
      </w:pPr>
      <w:r>
        <w:rPr>
          <w:rFonts w:ascii="Gill Sans MT" w:hAnsi="Gill Sans MT"/>
          <w:b/>
          <w:bCs/>
        </w:rPr>
        <w:br w:type="page"/>
      </w:r>
    </w:p>
    <w:p w14:paraId="4E4ED86A" w14:textId="59407745" w:rsidR="008E1A83" w:rsidRPr="00137EA5" w:rsidRDefault="008E1A83" w:rsidP="00E248AA">
      <w:pPr>
        <w:rPr>
          <w:rFonts w:ascii="Gill Sans MT" w:hAnsi="Gill Sans MT"/>
          <w:b/>
          <w:bCs/>
        </w:rPr>
      </w:pPr>
      <w:r w:rsidRPr="00137EA5">
        <w:rPr>
          <w:rFonts w:ascii="Gill Sans MT" w:hAnsi="Gill Sans MT"/>
          <w:b/>
          <w:bCs/>
        </w:rPr>
        <w:lastRenderedPageBreak/>
        <w:t>Tasmanian Population Health Survey 2016</w:t>
      </w:r>
    </w:p>
    <w:p w14:paraId="1513A681" w14:textId="2C7AEB45" w:rsidR="0043011B" w:rsidRPr="00137EA5" w:rsidRDefault="008E1A83" w:rsidP="00E248AA">
      <w:pPr>
        <w:pStyle w:val="BulletedListLevel1"/>
        <w:numPr>
          <w:ilvl w:val="0"/>
          <w:numId w:val="0"/>
        </w:numPr>
        <w:tabs>
          <w:tab w:val="left" w:pos="720"/>
        </w:tabs>
        <w:rPr>
          <w:szCs w:val="22"/>
        </w:rPr>
      </w:pPr>
      <w:r w:rsidRPr="00137EA5">
        <w:rPr>
          <w:szCs w:val="22"/>
        </w:rPr>
        <w:t>The Tasmanian</w:t>
      </w:r>
      <w:r w:rsidR="00501814" w:rsidRPr="00137EA5">
        <w:rPr>
          <w:szCs w:val="22"/>
        </w:rPr>
        <w:t xml:space="preserve"> Population Health Survey 2016 </w:t>
      </w:r>
      <w:r w:rsidRPr="00137EA5">
        <w:rPr>
          <w:szCs w:val="22"/>
        </w:rPr>
        <w:t xml:space="preserve">is the third iteration of the </w:t>
      </w:r>
      <w:r w:rsidRPr="00137EA5">
        <w:rPr>
          <w:iCs/>
          <w:szCs w:val="22"/>
        </w:rPr>
        <w:t>Tasmanian Population Health Survey</w:t>
      </w:r>
      <w:r w:rsidRPr="00137EA5">
        <w:rPr>
          <w:szCs w:val="22"/>
        </w:rPr>
        <w:t>, following surveys held in 2009 and 2013. A total of 6</w:t>
      </w:r>
      <w:r w:rsidRPr="00137EA5">
        <w:rPr>
          <w:rFonts w:cs="Calibri"/>
          <w:szCs w:val="22"/>
        </w:rPr>
        <w:t> </w:t>
      </w:r>
      <w:r w:rsidRPr="00137EA5">
        <w:rPr>
          <w:szCs w:val="22"/>
        </w:rPr>
        <w:t xml:space="preserve">300 Tasmanian adults participated in this telephone survey. </w:t>
      </w:r>
    </w:p>
    <w:p w14:paraId="2DE7500C" w14:textId="77777777" w:rsidR="008E1A83" w:rsidRPr="00137EA5" w:rsidRDefault="008E1A83" w:rsidP="008E1A83">
      <w:pPr>
        <w:pStyle w:val="BulletedListLevel1"/>
        <w:numPr>
          <w:ilvl w:val="0"/>
          <w:numId w:val="0"/>
        </w:numPr>
        <w:tabs>
          <w:tab w:val="left" w:pos="720"/>
        </w:tabs>
        <w:spacing w:line="276" w:lineRule="auto"/>
        <w:rPr>
          <w:szCs w:val="22"/>
        </w:rPr>
      </w:pPr>
      <w:r w:rsidRPr="00137EA5">
        <w:rPr>
          <w:szCs w:val="22"/>
        </w:rPr>
        <w:t xml:space="preserve">The results of the survey will contribute to the </w:t>
      </w:r>
      <w:r w:rsidRPr="00137EA5">
        <w:rPr>
          <w:i/>
          <w:iCs/>
          <w:szCs w:val="22"/>
        </w:rPr>
        <w:t>Healthy Tasmania Strategic Plan</w:t>
      </w:r>
      <w:r w:rsidRPr="00137EA5">
        <w:rPr>
          <w:szCs w:val="22"/>
        </w:rPr>
        <w:t xml:space="preserve"> and help to monitor progress of key indicators in priority preventative health policy focussed on smoking, nutrition, obesity, physical activity and chronic disease screening and management, as well as the use and satisfaction of some DHHS services. </w:t>
      </w:r>
    </w:p>
    <w:p w14:paraId="1DF6A425" w14:textId="6DBCA2C9" w:rsidR="008E1A83" w:rsidRPr="00137EA5" w:rsidRDefault="00777607" w:rsidP="008E1A83">
      <w:pPr>
        <w:pStyle w:val="BulletedListLevel1"/>
        <w:numPr>
          <w:ilvl w:val="0"/>
          <w:numId w:val="0"/>
        </w:numPr>
        <w:tabs>
          <w:tab w:val="left" w:pos="720"/>
        </w:tabs>
        <w:spacing w:line="276" w:lineRule="auto"/>
        <w:rPr>
          <w:szCs w:val="22"/>
        </w:rPr>
      </w:pPr>
      <w:r w:rsidRPr="00137EA5">
        <w:rPr>
          <w:szCs w:val="22"/>
          <w:lang w:eastAsia="en-AU"/>
        </w:rPr>
        <w:t xml:space="preserve">Improvements were noted in the use of preventive health screening and participation in chronic disease management.  </w:t>
      </w:r>
      <w:r w:rsidR="008E1A83" w:rsidRPr="00137EA5">
        <w:rPr>
          <w:szCs w:val="22"/>
        </w:rPr>
        <w:t xml:space="preserve">Compared with the results of previous years, the prevalence of some chronic conditions and overweight/obese BMI have increased in 2016, accompanied by poorer self-assessed health status, noticeably among middle aged Tasmanians. </w:t>
      </w:r>
      <w:r w:rsidR="008E1A83" w:rsidRPr="00137EA5">
        <w:rPr>
          <w:szCs w:val="22"/>
          <w:lang w:eastAsia="en-AU"/>
        </w:rPr>
        <w:t xml:space="preserve">The decline in fruit and vegetable consumption noted since 2009 has continued in 2016. </w:t>
      </w:r>
      <w:r w:rsidR="008E1A83" w:rsidRPr="00137EA5">
        <w:rPr>
          <w:rFonts w:cs="Calibri"/>
          <w:szCs w:val="22"/>
          <w:lang w:eastAsia="en-AU"/>
        </w:rPr>
        <w:t> </w:t>
      </w:r>
    </w:p>
    <w:p w14:paraId="1A03D35F" w14:textId="376FD1FF" w:rsidR="008E1A83" w:rsidRPr="00137EA5" w:rsidRDefault="008E1A83" w:rsidP="008E1A83">
      <w:pPr>
        <w:pStyle w:val="BulletedListLevel1"/>
        <w:numPr>
          <w:ilvl w:val="0"/>
          <w:numId w:val="0"/>
        </w:numPr>
        <w:tabs>
          <w:tab w:val="left" w:pos="720"/>
        </w:tabs>
        <w:spacing w:line="276" w:lineRule="auto"/>
        <w:rPr>
          <w:szCs w:val="22"/>
        </w:rPr>
      </w:pPr>
      <w:r w:rsidRPr="00137EA5">
        <w:rPr>
          <w:szCs w:val="22"/>
        </w:rPr>
        <w:t xml:space="preserve">A detailed report of the findings </w:t>
      </w:r>
      <w:r w:rsidR="00A8582F" w:rsidRPr="00137EA5">
        <w:rPr>
          <w:szCs w:val="22"/>
        </w:rPr>
        <w:t>was</w:t>
      </w:r>
      <w:r w:rsidRPr="00137EA5">
        <w:rPr>
          <w:szCs w:val="22"/>
        </w:rPr>
        <w:t xml:space="preserve"> released earlier this year on HealthStats Tasmania (Epidemiological Publications). </w:t>
      </w:r>
      <w:hyperlink r:id="rId39" w:history="1">
        <w:r w:rsidRPr="00137EA5">
          <w:rPr>
            <w:rStyle w:val="Hyperlink"/>
            <w:rFonts w:eastAsia="Calibri"/>
            <w:szCs w:val="22"/>
          </w:rPr>
          <w:t>http://www.healthstats.dhhs.tas.gov.au/links</w:t>
        </w:r>
      </w:hyperlink>
    </w:p>
    <w:p w14:paraId="1F8821BB" w14:textId="77777777" w:rsidR="008E1A83" w:rsidRPr="00137EA5" w:rsidRDefault="008E1A83" w:rsidP="008E1A83">
      <w:pPr>
        <w:spacing w:line="276" w:lineRule="auto"/>
        <w:rPr>
          <w:rFonts w:ascii="Gill Sans MT" w:hAnsi="Gill Sans MT"/>
          <w:color w:val="1F497D"/>
        </w:rPr>
      </w:pPr>
      <w:r w:rsidRPr="00137EA5">
        <w:rPr>
          <w:rFonts w:ascii="Gill Sans MT" w:hAnsi="Gill Sans MT"/>
          <w:b/>
          <w:bCs/>
        </w:rPr>
        <w:t>Creating a new cost-effectiveness assessment tool for preventive health programs</w:t>
      </w:r>
    </w:p>
    <w:p w14:paraId="69F519C4" w14:textId="2968FF77" w:rsidR="008E1A83" w:rsidRPr="00137EA5" w:rsidRDefault="008E1A83" w:rsidP="008E1A83">
      <w:pPr>
        <w:pStyle w:val="BulletedListLevel1"/>
        <w:numPr>
          <w:ilvl w:val="0"/>
          <w:numId w:val="0"/>
        </w:numPr>
        <w:tabs>
          <w:tab w:val="left" w:pos="720"/>
        </w:tabs>
        <w:spacing w:line="276" w:lineRule="auto"/>
        <w:rPr>
          <w:szCs w:val="22"/>
        </w:rPr>
      </w:pPr>
      <w:r w:rsidRPr="00137EA5">
        <w:rPr>
          <w:szCs w:val="22"/>
        </w:rPr>
        <w:t xml:space="preserve">The </w:t>
      </w:r>
      <w:r w:rsidRPr="00137EA5">
        <w:rPr>
          <w:i/>
          <w:iCs/>
          <w:szCs w:val="22"/>
        </w:rPr>
        <w:t>Healthy Tasmania Five Year Strategic Plan</w:t>
      </w:r>
      <w:r w:rsidRPr="00137EA5">
        <w:rPr>
          <w:szCs w:val="22"/>
        </w:rPr>
        <w:t xml:space="preserve"> called</w:t>
      </w:r>
      <w:r w:rsidR="00A8582F" w:rsidRPr="00137EA5">
        <w:rPr>
          <w:szCs w:val="22"/>
        </w:rPr>
        <w:t xml:space="preserve"> for an assessment of the cost</w:t>
      </w:r>
      <w:r w:rsidR="00A8582F" w:rsidRPr="00137EA5">
        <w:rPr>
          <w:szCs w:val="22"/>
        </w:rPr>
        <w:noBreakHyphen/>
      </w:r>
      <w:r w:rsidRPr="00137EA5">
        <w:rPr>
          <w:szCs w:val="22"/>
        </w:rPr>
        <w:t>effectiveness of a range of community sector preventative health interventions funded by PHS.</w:t>
      </w:r>
      <w:r w:rsidR="00A8582F" w:rsidRPr="00137EA5">
        <w:rPr>
          <w:rFonts w:cs="Calibri"/>
          <w:szCs w:val="22"/>
        </w:rPr>
        <w:t xml:space="preserve"> </w:t>
      </w:r>
      <w:r w:rsidRPr="00137EA5">
        <w:rPr>
          <w:szCs w:val="22"/>
        </w:rPr>
        <w:t xml:space="preserve"> To meet this objective, DHHS developed a cost-effectiveness assessment tool (the CEA tool) in late 2016, based on a review of international cost-effectiveness evidence.</w:t>
      </w:r>
      <w:r w:rsidRPr="00137EA5">
        <w:rPr>
          <w:rFonts w:cs="Calibri"/>
          <w:szCs w:val="22"/>
        </w:rPr>
        <w:t> </w:t>
      </w:r>
      <w:r w:rsidRPr="00137EA5">
        <w:rPr>
          <w:szCs w:val="22"/>
        </w:rPr>
        <w:t xml:space="preserve"> </w:t>
      </w:r>
    </w:p>
    <w:p w14:paraId="66B1B070" w14:textId="77777777" w:rsidR="0043011B" w:rsidRPr="00137EA5" w:rsidRDefault="008E1A83" w:rsidP="00A8582F">
      <w:pPr>
        <w:pStyle w:val="BulletedListLevel1"/>
        <w:numPr>
          <w:ilvl w:val="0"/>
          <w:numId w:val="0"/>
        </w:numPr>
        <w:tabs>
          <w:tab w:val="left" w:pos="720"/>
        </w:tabs>
        <w:spacing w:line="276" w:lineRule="auto"/>
        <w:rPr>
          <w:rFonts w:cs="Calibri"/>
          <w:szCs w:val="22"/>
        </w:rPr>
      </w:pPr>
      <w:r w:rsidRPr="00137EA5">
        <w:rPr>
          <w:szCs w:val="22"/>
        </w:rPr>
        <w:lastRenderedPageBreak/>
        <w:t xml:space="preserve">The </w:t>
      </w:r>
      <w:r w:rsidR="00A8582F" w:rsidRPr="00137EA5">
        <w:rPr>
          <w:szCs w:val="22"/>
        </w:rPr>
        <w:t>CEA</w:t>
      </w:r>
      <w:r w:rsidRPr="00137EA5">
        <w:rPr>
          <w:szCs w:val="22"/>
        </w:rPr>
        <w:t xml:space="preserve"> tool was then applied to a range of PHS funded interventions, in areas including reducing tobacco use, promoting healthy eating, physical activity, and preventing a range of chronic conditions. </w:t>
      </w:r>
      <w:r w:rsidRPr="00137EA5">
        <w:rPr>
          <w:rFonts w:cs="Calibri"/>
          <w:szCs w:val="22"/>
        </w:rPr>
        <w:t> </w:t>
      </w:r>
    </w:p>
    <w:p w14:paraId="57490E73" w14:textId="77777777" w:rsidR="002D552E" w:rsidRDefault="008E1A83" w:rsidP="00A8582F">
      <w:pPr>
        <w:pStyle w:val="BulletedListLevel1"/>
        <w:numPr>
          <w:ilvl w:val="0"/>
          <w:numId w:val="0"/>
        </w:numPr>
        <w:tabs>
          <w:tab w:val="left" w:pos="720"/>
        </w:tabs>
        <w:spacing w:line="276" w:lineRule="auto"/>
        <w:rPr>
          <w:szCs w:val="22"/>
        </w:rPr>
      </w:pPr>
      <w:r w:rsidRPr="00137EA5">
        <w:rPr>
          <w:szCs w:val="22"/>
        </w:rPr>
        <w:t xml:space="preserve">The results of the CEA assessment indicated that, based on the best available international evidence, most of the interventions funded by PHS are </w:t>
      </w:r>
      <w:r w:rsidR="00A8582F" w:rsidRPr="00137EA5">
        <w:rPr>
          <w:szCs w:val="22"/>
        </w:rPr>
        <w:t>either cost-saving or very cost</w:t>
      </w:r>
      <w:r w:rsidR="00A8582F" w:rsidRPr="00137EA5">
        <w:rPr>
          <w:szCs w:val="22"/>
        </w:rPr>
        <w:noBreakHyphen/>
      </w:r>
      <w:r w:rsidRPr="00137EA5">
        <w:rPr>
          <w:szCs w:val="22"/>
        </w:rPr>
        <w:t>effective, and hence should continue to be funded.</w:t>
      </w:r>
      <w:r w:rsidRPr="00137EA5">
        <w:rPr>
          <w:rFonts w:cs="Calibri"/>
          <w:szCs w:val="22"/>
        </w:rPr>
        <w:t> </w:t>
      </w:r>
      <w:r w:rsidRPr="00137EA5">
        <w:rPr>
          <w:szCs w:val="22"/>
        </w:rPr>
        <w:t xml:space="preserve"> </w:t>
      </w:r>
    </w:p>
    <w:p w14:paraId="1B8307C6" w14:textId="28BC4219" w:rsidR="00606C4F" w:rsidRPr="00137EA5" w:rsidRDefault="008E1A83" w:rsidP="00A8582F">
      <w:pPr>
        <w:pStyle w:val="BulletedListLevel1"/>
        <w:numPr>
          <w:ilvl w:val="0"/>
          <w:numId w:val="0"/>
        </w:numPr>
        <w:tabs>
          <w:tab w:val="left" w:pos="720"/>
        </w:tabs>
        <w:spacing w:line="276" w:lineRule="auto"/>
      </w:pPr>
      <w:r w:rsidRPr="00137EA5">
        <w:t>For a small number of programs, it proved difficult to ide</w:t>
      </w:r>
      <w:r w:rsidR="0015696C" w:rsidRPr="00137EA5">
        <w:t>ntify suitable evidence of cost</w:t>
      </w:r>
      <w:r w:rsidR="0015696C" w:rsidRPr="00137EA5">
        <w:noBreakHyphen/>
      </w:r>
      <w:r w:rsidRPr="00137EA5">
        <w:t>effectiveness, and it was recommended that these programs would benefit from review and future research.</w:t>
      </w:r>
      <w:r w:rsidRPr="00137EA5">
        <w:rPr>
          <w:rFonts w:cs="Calibri"/>
        </w:rPr>
        <w:t> </w:t>
      </w:r>
      <w:r w:rsidRPr="00137EA5">
        <w:t xml:space="preserve">The findings of the CEA assessment have been shared with all the funded organisations concerned. </w:t>
      </w:r>
    </w:p>
    <w:p w14:paraId="297908AE" w14:textId="4F2BF51A" w:rsidR="00CC1002" w:rsidRPr="00137EA5" w:rsidRDefault="00CC1002" w:rsidP="00A8582F">
      <w:pPr>
        <w:pStyle w:val="BulletedListLevel1"/>
        <w:numPr>
          <w:ilvl w:val="0"/>
          <w:numId w:val="0"/>
        </w:numPr>
        <w:tabs>
          <w:tab w:val="left" w:pos="720"/>
        </w:tabs>
        <w:spacing w:line="276" w:lineRule="auto"/>
        <w:rPr>
          <w:b/>
        </w:rPr>
      </w:pPr>
      <w:r w:rsidRPr="00137EA5">
        <w:rPr>
          <w:b/>
        </w:rPr>
        <w:t>Controlled Acc</w:t>
      </w:r>
      <w:r w:rsidR="008162D1" w:rsidRPr="00137EA5">
        <w:rPr>
          <w:b/>
        </w:rPr>
        <w:t>ess Scheme for Medical Cannabis</w:t>
      </w:r>
    </w:p>
    <w:p w14:paraId="1D69A197" w14:textId="77777777" w:rsidR="00CC1002" w:rsidRPr="00137EA5" w:rsidRDefault="00CC1002" w:rsidP="00CC1002">
      <w:pPr>
        <w:pStyle w:val="ListBullet"/>
        <w:numPr>
          <w:ilvl w:val="0"/>
          <w:numId w:val="0"/>
        </w:numPr>
        <w:tabs>
          <w:tab w:val="left" w:pos="720"/>
        </w:tabs>
        <w:contextualSpacing w:val="0"/>
        <w:rPr>
          <w:rFonts w:ascii="Gill Sans MT" w:hAnsi="Gill Sans MT"/>
        </w:rPr>
      </w:pPr>
      <w:r w:rsidRPr="00137EA5">
        <w:rPr>
          <w:rFonts w:ascii="Gill Sans MT" w:hAnsi="Gill Sans MT"/>
        </w:rPr>
        <w:t>In April 2016, the Tasmanian Government announced the introduction of a Controlled Access Scheme (CAS) to allow Tasmanian patients with a serious illness access to unproven medical cannabis products under prescription from a suitably qualified medical specialist, in certain circumstances where treatment with conventional medication has been unsuccessful.</w:t>
      </w:r>
    </w:p>
    <w:p w14:paraId="7868D287" w14:textId="563A2A49" w:rsidR="00CC1002" w:rsidRPr="00137EA5" w:rsidRDefault="00CC1002" w:rsidP="00CC1002">
      <w:pPr>
        <w:pStyle w:val="ListBullet"/>
        <w:numPr>
          <w:ilvl w:val="0"/>
          <w:numId w:val="0"/>
        </w:numPr>
        <w:tabs>
          <w:tab w:val="left" w:pos="720"/>
        </w:tabs>
        <w:contextualSpacing w:val="0"/>
        <w:rPr>
          <w:rFonts w:ascii="Gill Sans MT" w:hAnsi="Gill Sans MT"/>
        </w:rPr>
      </w:pPr>
      <w:r w:rsidRPr="00137EA5">
        <w:rPr>
          <w:rFonts w:ascii="Gill Sans MT" w:hAnsi="Gill Sans MT"/>
        </w:rPr>
        <w:t>The scheme came into operation on 1 September 2017.</w:t>
      </w:r>
    </w:p>
    <w:p w14:paraId="6861907B" w14:textId="77777777" w:rsidR="00CC1002" w:rsidRPr="00137EA5" w:rsidRDefault="00CC1002" w:rsidP="00CC1002">
      <w:pPr>
        <w:pStyle w:val="ListBullet"/>
        <w:numPr>
          <w:ilvl w:val="0"/>
          <w:numId w:val="0"/>
        </w:numPr>
        <w:tabs>
          <w:tab w:val="left" w:pos="720"/>
        </w:tabs>
        <w:contextualSpacing w:val="0"/>
        <w:rPr>
          <w:rFonts w:ascii="Gill Sans MT" w:hAnsi="Gill Sans MT"/>
        </w:rPr>
      </w:pPr>
      <w:r w:rsidRPr="00137EA5">
        <w:rPr>
          <w:rFonts w:ascii="Gill Sans MT" w:hAnsi="Gill Sans MT"/>
        </w:rPr>
        <w:t>The 2017-18 Budget provides additional funding of funding of $3.75</w:t>
      </w:r>
      <w:r w:rsidRPr="00137EA5">
        <w:rPr>
          <w:rFonts w:ascii="Gill Sans MT" w:hAnsi="Gill Sans MT" w:cs="Calibri"/>
        </w:rPr>
        <w:t> </w:t>
      </w:r>
      <w:r w:rsidRPr="00137EA5">
        <w:rPr>
          <w:rFonts w:ascii="Gill Sans MT" w:hAnsi="Gill Sans MT"/>
        </w:rPr>
        <w:t xml:space="preserve">million over four years to commence the CAS for children with severe paediatric refractory epilepsy. </w:t>
      </w:r>
    </w:p>
    <w:p w14:paraId="01F0C03D" w14:textId="77777777" w:rsidR="00CC1002" w:rsidRPr="00137EA5" w:rsidRDefault="00CC1002" w:rsidP="00CC1002">
      <w:pPr>
        <w:pStyle w:val="ListBullet"/>
        <w:numPr>
          <w:ilvl w:val="0"/>
          <w:numId w:val="0"/>
        </w:numPr>
        <w:tabs>
          <w:tab w:val="left" w:pos="720"/>
        </w:tabs>
        <w:contextualSpacing w:val="0"/>
        <w:rPr>
          <w:rFonts w:ascii="Gill Sans MT" w:hAnsi="Gill Sans MT"/>
        </w:rPr>
      </w:pPr>
      <w:r w:rsidRPr="00137EA5">
        <w:rPr>
          <w:rFonts w:ascii="Gill Sans MT" w:hAnsi="Gill Sans MT"/>
        </w:rPr>
        <w:t xml:space="preserve">This funding will be used to fund a screening and assessment program for children with severe refractory epilepsy. The program will include a controlled access scheme for medical cannabis as a treatment where it is deemed clinically suitable. </w:t>
      </w:r>
    </w:p>
    <w:p w14:paraId="0C0B99D0" w14:textId="77777777" w:rsidR="00CC1002" w:rsidRPr="00137EA5" w:rsidRDefault="00CC1002" w:rsidP="00CC1002">
      <w:pPr>
        <w:pStyle w:val="ListBullet"/>
        <w:numPr>
          <w:ilvl w:val="0"/>
          <w:numId w:val="0"/>
        </w:numPr>
        <w:tabs>
          <w:tab w:val="left" w:pos="720"/>
        </w:tabs>
        <w:contextualSpacing w:val="0"/>
        <w:rPr>
          <w:rFonts w:ascii="Gill Sans MT" w:hAnsi="Gill Sans MT"/>
        </w:rPr>
      </w:pPr>
      <w:r w:rsidRPr="00137EA5">
        <w:rPr>
          <w:rFonts w:ascii="Gill Sans MT" w:hAnsi="Gill Sans MT"/>
        </w:rPr>
        <w:lastRenderedPageBreak/>
        <w:t xml:space="preserve">The CAS applies a number of conditions that will need to be met in order to achieve an appropriate balance between patient safety and providing access to unproven medical cannabis products. </w:t>
      </w:r>
    </w:p>
    <w:p w14:paraId="34187624" w14:textId="5756618A" w:rsidR="00CC1002" w:rsidRPr="00137EA5" w:rsidRDefault="00CC1002" w:rsidP="00CC1002">
      <w:pPr>
        <w:pStyle w:val="ListBullet"/>
        <w:numPr>
          <w:ilvl w:val="0"/>
          <w:numId w:val="0"/>
        </w:numPr>
        <w:tabs>
          <w:tab w:val="left" w:pos="720"/>
        </w:tabs>
        <w:contextualSpacing w:val="0"/>
        <w:rPr>
          <w:rFonts w:ascii="Gill Sans MT" w:hAnsi="Gill Sans MT"/>
        </w:rPr>
      </w:pPr>
      <w:r w:rsidRPr="00137EA5">
        <w:rPr>
          <w:rFonts w:ascii="Gill Sans MT" w:hAnsi="Gill Sans MT"/>
        </w:rPr>
        <w:t xml:space="preserve">DHHS has the mechanisms in place to receive, consider and respond efficiently to any application made under the Scheme by a suitably qualified specialist medical practitioner. </w:t>
      </w:r>
    </w:p>
    <w:p w14:paraId="13FF6D2F" w14:textId="77777777" w:rsidR="00446207" w:rsidRPr="00137EA5" w:rsidRDefault="00446207" w:rsidP="00606C4F">
      <w:pPr>
        <w:rPr>
          <w:rFonts w:ascii="Gill Sans MT" w:hAnsi="Gill Sans MT"/>
        </w:rPr>
      </w:pPr>
    </w:p>
    <w:p w14:paraId="7D16D01A" w14:textId="77777777" w:rsidR="00606C4F" w:rsidRPr="00137EA5" w:rsidRDefault="00606C4F" w:rsidP="00606C4F">
      <w:pPr>
        <w:rPr>
          <w:rFonts w:ascii="Gill Sans MT" w:hAnsi="Gill Sans MT"/>
          <w:color w:val="FF0000"/>
        </w:rPr>
        <w:sectPr w:rsidR="00606C4F" w:rsidRPr="00137EA5" w:rsidSect="008E1A83">
          <w:headerReference w:type="even" r:id="rId40"/>
          <w:headerReference w:type="default" r:id="rId41"/>
          <w:type w:val="continuous"/>
          <w:pgSz w:w="11906" w:h="16838"/>
          <w:pgMar w:top="1843" w:right="1440" w:bottom="1440" w:left="1440" w:header="708" w:footer="708" w:gutter="0"/>
          <w:cols w:num="2" w:space="708"/>
          <w:docGrid w:linePitch="360"/>
        </w:sectPr>
      </w:pPr>
    </w:p>
    <w:p w14:paraId="75D575F2" w14:textId="77777777" w:rsidR="00784BB3" w:rsidRPr="00137EA5" w:rsidRDefault="00784BB3" w:rsidP="00634C45">
      <w:pPr>
        <w:pStyle w:val="Heading2"/>
      </w:pPr>
      <w:r w:rsidRPr="00137EA5">
        <w:lastRenderedPageBreak/>
        <w:t>Case Study</w:t>
      </w:r>
    </w:p>
    <w:p w14:paraId="38622AF1" w14:textId="191AC139"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b/>
          <w:bCs/>
          <w:color w:val="222222"/>
          <w:szCs w:val="22"/>
        </w:rPr>
      </w:pPr>
      <w:r w:rsidRPr="00137EA5">
        <w:rPr>
          <w:rFonts w:ascii="Gill Sans MT" w:hAnsi="Gill Sans MT" w:cs="Arial"/>
          <w:b/>
          <w:bCs/>
          <w:color w:val="222222"/>
          <w:szCs w:val="22"/>
        </w:rPr>
        <w:t>Supporting vulnerable Tasmanians by providing affordable housing for Dads with Kids</w:t>
      </w:r>
    </w:p>
    <w:p w14:paraId="291627C9"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New affordable housing for Dads with Kids was opened in May 2017 as part of the Affordable Housing Action Plan.</w:t>
      </w:r>
    </w:p>
    <w:p w14:paraId="52010164"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complex is the first supported, transitional housing for Dads with Kids in Tasmania.</w:t>
      </w:r>
    </w:p>
    <w:p w14:paraId="0B9F3C16"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housing complex consists of eight two bedroom units in Moonah, and can accommodate eight dads with their children. It provides an opportunity for dads to have custody of their children in a supported environment.</w:t>
      </w:r>
    </w:p>
    <w:p w14:paraId="76D0DAE6"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 xml:space="preserve">The accommodation complex includes a play area, a large common area for dads to get together, individual garages and storage, an outdoor barbecue area, and a woodwork shop. Cooking lessons are also held with a qualified chef. </w:t>
      </w:r>
    </w:p>
    <w:p w14:paraId="456AB1A0"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This allows dads to have custody of their children if accommodation was a problem for them. Housing Tasmania purchased the property and invested $2.5 million to upgrade and refurbish the complex.</w:t>
      </w:r>
    </w:p>
    <w:p w14:paraId="292D1B92"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Hobart City Mission provides support services to the fathers and their children including a coordinator who is on site full time.</w:t>
      </w:r>
    </w:p>
    <w:p w14:paraId="42877EB7"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facility provides a supportive environment and access to other services as well as acting as an early intervention by providing a place for dads to have custody of their children if needed, such as in child protection matters.</w:t>
      </w:r>
    </w:p>
    <w:p w14:paraId="631501AE"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lastRenderedPageBreak/>
        <w:t xml:space="preserve">Eighteen year-old dad </w:t>
      </w:r>
      <w:proofErr w:type="spellStart"/>
      <w:r w:rsidRPr="00137EA5">
        <w:rPr>
          <w:rFonts w:ascii="Gill Sans MT" w:hAnsi="Gill Sans MT" w:cs="Arial"/>
          <w:color w:val="222222"/>
          <w:szCs w:val="22"/>
        </w:rPr>
        <w:t>Torrin</w:t>
      </w:r>
      <w:proofErr w:type="spellEnd"/>
      <w:r w:rsidRPr="00137EA5">
        <w:rPr>
          <w:rFonts w:ascii="Gill Sans MT" w:hAnsi="Gill Sans MT" w:cs="Arial"/>
          <w:color w:val="222222"/>
          <w:szCs w:val="22"/>
        </w:rPr>
        <w:t xml:space="preserve"> Bennett said he was very pleased to get a fresh start with his son, where he could access help and support.</w:t>
      </w:r>
    </w:p>
    <w:p w14:paraId="37EE49D3" w14:textId="3447D2AF" w:rsidR="00784BB3" w:rsidRPr="00137EA5" w:rsidRDefault="007B6D1E"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noProof/>
        </w:rPr>
        <mc:AlternateContent>
          <mc:Choice Requires="wps">
            <w:drawing>
              <wp:anchor distT="0" distB="0" distL="114300" distR="114300" simplePos="0" relativeHeight="251675648" behindDoc="0" locked="0" layoutInCell="1" allowOverlap="1" wp14:anchorId="4B83860D" wp14:editId="4835441C">
                <wp:simplePos x="0" y="0"/>
                <wp:positionH relativeFrom="column">
                  <wp:posOffset>491646</wp:posOffset>
                </wp:positionH>
                <wp:positionV relativeFrom="paragraph">
                  <wp:posOffset>-900442</wp:posOffset>
                </wp:positionV>
                <wp:extent cx="2447925" cy="4762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447925" cy="476250"/>
                        </a:xfrm>
                        <a:prstGeom prst="rect">
                          <a:avLst/>
                        </a:prstGeom>
                        <a:noFill/>
                        <a:ln w="6350">
                          <a:noFill/>
                        </a:ln>
                      </wps:spPr>
                      <wps:txbx>
                        <w:txbxContent>
                          <w:p w14:paraId="5EF2D48A" w14:textId="77777777" w:rsidR="008E02FC" w:rsidRPr="006258BD" w:rsidRDefault="008E02FC" w:rsidP="007B6D1E">
                            <w:pPr>
                              <w:jc w:val="right"/>
                            </w:pPr>
                            <w:r w:rsidRPr="006258BD">
                              <w:t>Key Achievements in 2016-17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38.7pt;margin-top:-70.9pt;width:192.7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" filled="f" stroked="f" strokeweight=".5pt">
                <v:textbox>
                  <w:txbxContent>
                    <w:p w14:paraId="5EF2D48A" w14:textId="77777777" w:rsidR="008E02FC" w:rsidRPr="006258BD" w:rsidRDefault="008E02FC" w:rsidP="007B6D1E">
                      <w:pPr>
                        <w:jc w:val="right"/>
                      </w:pPr>
                      <w:r w:rsidRPr="006258BD">
                        <w:t>Key Achievements in 2016-17</w:t>
                      </w:r>
                    </w:p>
                  </w:txbxContent>
                </v:textbox>
              </v:shape>
            </w:pict>
          </mc:Fallback>
        </mc:AlternateContent>
      </w:r>
      <w:r w:rsidR="00784BB3" w:rsidRPr="00137EA5">
        <w:rPr>
          <w:rFonts w:ascii="Gill Sans MT" w:hAnsi="Gill Sans MT" w:cs="Arial"/>
          <w:color w:val="222222"/>
          <w:szCs w:val="22"/>
        </w:rPr>
        <w:t>“It’s really good to have that experience with my son, bonding, playing together and learning to be a father,” he said.</w:t>
      </w:r>
    </w:p>
    <w:p w14:paraId="4B9306C8" w14:textId="4F16AF1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He also appreciated the contact with other dads in similar situations, saying he would recommend the program to other fathers for the peer support it offered.</w:t>
      </w:r>
    </w:p>
    <w:p w14:paraId="62780C68" w14:textId="2C8E36B9"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 xml:space="preserve">He said if he had not been able to move to the housing facility, he doubted he would have been able to keep custody of his son. </w:t>
      </w:r>
    </w:p>
    <w:p w14:paraId="3280E53F" w14:textId="391B491C"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proofErr w:type="spellStart"/>
      <w:r w:rsidRPr="00137EA5">
        <w:rPr>
          <w:rFonts w:ascii="Gill Sans MT" w:hAnsi="Gill Sans MT" w:cs="Arial"/>
          <w:color w:val="222222"/>
          <w:szCs w:val="22"/>
        </w:rPr>
        <w:t>Torrin</w:t>
      </w:r>
      <w:proofErr w:type="spellEnd"/>
      <w:r w:rsidRPr="00137EA5">
        <w:rPr>
          <w:rFonts w:ascii="Gill Sans MT" w:hAnsi="Gill Sans MT" w:cs="Arial"/>
          <w:color w:val="222222"/>
          <w:szCs w:val="22"/>
        </w:rPr>
        <w:t xml:space="preserve"> is also working on </w:t>
      </w:r>
      <w:r w:rsidR="004B6882" w:rsidRPr="00137EA5">
        <w:rPr>
          <w:rFonts w:ascii="Gill Sans MT" w:hAnsi="Gill Sans MT" w:cs="Arial"/>
          <w:color w:val="222222"/>
          <w:szCs w:val="22"/>
        </w:rPr>
        <w:t>expanding</w:t>
      </w:r>
      <w:r w:rsidRPr="00137EA5">
        <w:rPr>
          <w:rFonts w:ascii="Gill Sans MT" w:hAnsi="Gill Sans MT" w:cs="Arial"/>
          <w:color w:val="222222"/>
          <w:szCs w:val="22"/>
        </w:rPr>
        <w:t xml:space="preserve"> some skills at TAFE to assist him gain employment.</w:t>
      </w:r>
    </w:p>
    <w:p w14:paraId="15E77835" w14:textId="1CABDDF6"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Affordable Housing Action Plan provided the opportunity for Hobart City Mission to work with the DHHS to develop the facility.</w:t>
      </w:r>
    </w:p>
    <w:p w14:paraId="6BFB4651" w14:textId="0D75BA51"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support the fathers could offer each other has been important to the success of the project; providing the opportunity to meet other fathers, share stories and learn together.</w:t>
      </w:r>
    </w:p>
    <w:p w14:paraId="7ECEFD2E" w14:textId="77777777" w:rsidR="009A4228" w:rsidRPr="00137EA5" w:rsidRDefault="009A4228" w:rsidP="00784BB3">
      <w:pPr>
        <w:pStyle w:val="NormalWeb"/>
        <w:shd w:val="clear" w:color="auto" w:fill="FFFFFF"/>
        <w:spacing w:before="0" w:beforeAutospacing="0" w:after="140" w:afterAutospacing="0" w:line="300" w:lineRule="atLeast"/>
        <w:rPr>
          <w:rFonts w:ascii="Gill Sans MT" w:hAnsi="Gill Sans MT" w:cs="Arial"/>
          <w:color w:val="222222"/>
          <w:szCs w:val="22"/>
        </w:rPr>
      </w:pPr>
    </w:p>
    <w:p w14:paraId="3F2AEA5B" w14:textId="13F86F44" w:rsidR="00915702" w:rsidRPr="00137EA5" w:rsidRDefault="00784BB3" w:rsidP="00915702">
      <w:pPr>
        <w:pStyle w:val="NormalWeb"/>
        <w:keepNext/>
        <w:shd w:val="clear" w:color="auto" w:fill="FFFFFF"/>
        <w:spacing w:before="0" w:beforeAutospacing="0" w:after="140" w:afterAutospacing="0" w:line="300" w:lineRule="atLeast"/>
        <w:rPr>
          <w:rFonts w:ascii="Gill Sans MT" w:hAnsi="Gill Sans MT"/>
        </w:rPr>
      </w:pPr>
      <w:r w:rsidRPr="00137EA5">
        <w:rPr>
          <w:rFonts w:ascii="Gill Sans MT" w:hAnsi="Gill Sans MT" w:cs="Arial"/>
          <w:noProof/>
          <w:color w:val="222222"/>
        </w:rPr>
        <w:drawing>
          <wp:inline distT="0" distB="0" distL="0" distR="0" wp14:anchorId="264A0862" wp14:editId="2F24DF77">
            <wp:extent cx="2519362" cy="1593885"/>
            <wp:effectExtent l="0" t="0" r="0" b="6350"/>
            <wp:docPr id="18" name="Picture 18" descr="Figure 2: from left: young dad Torrin Bennett, Minister Jacquie Petrusma MP and Hobart City Mission CEO John Stubley at the opening of the accommodation" title="DYI D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I Dads"/>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4674" t="22929" r="4487" b="445"/>
                    <a:stretch/>
                  </pic:blipFill>
                  <pic:spPr bwMode="auto">
                    <a:xfrm>
                      <a:off x="0" y="0"/>
                      <a:ext cx="2566397" cy="1623642"/>
                    </a:xfrm>
                    <a:prstGeom prst="rect">
                      <a:avLst/>
                    </a:prstGeom>
                    <a:noFill/>
                    <a:ln>
                      <a:noFill/>
                    </a:ln>
                    <a:extLst>
                      <a:ext uri="{53640926-AAD7-44D8-BBD7-CCE9431645EC}">
                        <a14:shadowObscured xmlns:a14="http://schemas.microsoft.com/office/drawing/2010/main"/>
                      </a:ext>
                    </a:extLst>
                  </pic:spPr>
                </pic:pic>
              </a:graphicData>
            </a:graphic>
          </wp:inline>
        </w:drawing>
      </w:r>
    </w:p>
    <w:p w14:paraId="21C5930E" w14:textId="0548AA88" w:rsidR="00784BB3" w:rsidRPr="00137EA5" w:rsidRDefault="00915702" w:rsidP="00915702">
      <w:pPr>
        <w:pStyle w:val="Caption"/>
        <w:rPr>
          <w:rFonts w:ascii="Gill Sans MT" w:hAnsi="Gill Sans MT"/>
          <w:color w:val="auto"/>
        </w:rPr>
      </w:pPr>
      <w:r w:rsidRPr="00137EA5">
        <w:rPr>
          <w:rFonts w:ascii="Gill Sans MT" w:hAnsi="Gill Sans MT"/>
          <w:color w:val="auto"/>
        </w:rPr>
        <w:t xml:space="preserve">Figure </w:t>
      </w:r>
      <w:r w:rsidRPr="00137EA5">
        <w:rPr>
          <w:rFonts w:ascii="Gill Sans MT" w:hAnsi="Gill Sans MT"/>
          <w:color w:val="auto"/>
        </w:rPr>
        <w:fldChar w:fldCharType="begin"/>
      </w:r>
      <w:r w:rsidRPr="00137EA5">
        <w:rPr>
          <w:rFonts w:ascii="Gill Sans MT" w:hAnsi="Gill Sans MT"/>
          <w:color w:val="auto"/>
        </w:rPr>
        <w:instrText xml:space="preserve"> SEQ Figure \* ARABIC </w:instrText>
      </w:r>
      <w:r w:rsidRPr="00137EA5">
        <w:rPr>
          <w:rFonts w:ascii="Gill Sans MT" w:hAnsi="Gill Sans MT"/>
          <w:color w:val="auto"/>
        </w:rPr>
        <w:fldChar w:fldCharType="separate"/>
      </w:r>
      <w:r w:rsidR="005750A8">
        <w:rPr>
          <w:rFonts w:ascii="Gill Sans MT" w:hAnsi="Gill Sans MT"/>
          <w:noProof/>
          <w:color w:val="auto"/>
        </w:rPr>
        <w:t>2</w:t>
      </w:r>
      <w:r w:rsidRPr="00137EA5">
        <w:rPr>
          <w:rFonts w:ascii="Gill Sans MT" w:hAnsi="Gill Sans MT"/>
          <w:color w:val="auto"/>
        </w:rPr>
        <w:fldChar w:fldCharType="end"/>
      </w:r>
      <w:r w:rsidR="009A4228" w:rsidRPr="00137EA5">
        <w:rPr>
          <w:rFonts w:ascii="Gill Sans MT" w:hAnsi="Gill Sans MT"/>
          <w:color w:val="auto"/>
        </w:rPr>
        <w:t>: f</w:t>
      </w:r>
      <w:r w:rsidRPr="00137EA5">
        <w:rPr>
          <w:rFonts w:ascii="Gill Sans MT" w:hAnsi="Gill Sans MT"/>
          <w:color w:val="auto"/>
        </w:rPr>
        <w:t xml:space="preserve">rom left: </w:t>
      </w:r>
      <w:r w:rsidR="009A4228" w:rsidRPr="00137EA5">
        <w:rPr>
          <w:rFonts w:ascii="Gill Sans MT" w:hAnsi="Gill Sans MT"/>
          <w:color w:val="auto"/>
        </w:rPr>
        <w:t>y</w:t>
      </w:r>
      <w:r w:rsidRPr="00137EA5">
        <w:rPr>
          <w:rFonts w:ascii="Gill Sans MT" w:hAnsi="Gill Sans MT"/>
          <w:color w:val="auto"/>
        </w:rPr>
        <w:t xml:space="preserve">oung dad </w:t>
      </w:r>
      <w:proofErr w:type="spellStart"/>
      <w:r w:rsidRPr="00137EA5">
        <w:rPr>
          <w:rFonts w:ascii="Gill Sans MT" w:hAnsi="Gill Sans MT"/>
          <w:color w:val="auto"/>
        </w:rPr>
        <w:t>Torrin</w:t>
      </w:r>
      <w:proofErr w:type="spellEnd"/>
      <w:r w:rsidRPr="00137EA5">
        <w:rPr>
          <w:rFonts w:ascii="Gill Sans MT" w:hAnsi="Gill Sans MT"/>
          <w:color w:val="auto"/>
        </w:rPr>
        <w:t xml:space="preserve"> Bennett, Minister Jacquie </w:t>
      </w:r>
      <w:proofErr w:type="spellStart"/>
      <w:r w:rsidRPr="00137EA5">
        <w:rPr>
          <w:rFonts w:ascii="Gill Sans MT" w:hAnsi="Gill Sans MT"/>
          <w:color w:val="auto"/>
        </w:rPr>
        <w:t>Petrusma</w:t>
      </w:r>
      <w:proofErr w:type="spellEnd"/>
      <w:r w:rsidRPr="00137EA5">
        <w:rPr>
          <w:rFonts w:ascii="Gill Sans MT" w:hAnsi="Gill Sans MT"/>
          <w:color w:val="auto"/>
        </w:rPr>
        <w:t xml:space="preserve"> </w:t>
      </w:r>
      <w:r w:rsidR="00F25923" w:rsidRPr="00137EA5">
        <w:rPr>
          <w:rFonts w:ascii="Gill Sans MT" w:hAnsi="Gill Sans MT"/>
          <w:color w:val="auto"/>
        </w:rPr>
        <w:t xml:space="preserve">MP </w:t>
      </w:r>
      <w:r w:rsidRPr="00137EA5">
        <w:rPr>
          <w:rFonts w:ascii="Gill Sans MT" w:hAnsi="Gill Sans MT"/>
          <w:color w:val="auto"/>
        </w:rPr>
        <w:t>and Hobart City Mission CEO John </w:t>
      </w:r>
      <w:proofErr w:type="spellStart"/>
      <w:r w:rsidRPr="00137EA5">
        <w:rPr>
          <w:rFonts w:ascii="Gill Sans MT" w:hAnsi="Gill Sans MT"/>
          <w:color w:val="auto"/>
        </w:rPr>
        <w:t>Stubley</w:t>
      </w:r>
      <w:proofErr w:type="spellEnd"/>
      <w:r w:rsidRPr="00137EA5">
        <w:rPr>
          <w:rFonts w:ascii="Gill Sans MT" w:hAnsi="Gill Sans MT"/>
          <w:color w:val="auto"/>
        </w:rPr>
        <w:t xml:space="preserve"> at the opening of the accommodation.</w:t>
      </w:r>
    </w:p>
    <w:p w14:paraId="60BE357E" w14:textId="6ABC8D53" w:rsidR="00915702" w:rsidRPr="00137EA5" w:rsidRDefault="00915702" w:rsidP="00915702">
      <w:pPr>
        <w:rPr>
          <w:rFonts w:ascii="Gill Sans MT" w:hAnsi="Gill Sans MT"/>
        </w:rPr>
      </w:pPr>
    </w:p>
    <w:p w14:paraId="6A51CF9B" w14:textId="77777777" w:rsidR="00784BB3" w:rsidRPr="00137EA5" w:rsidRDefault="00784BB3" w:rsidP="008E1A83">
      <w:pPr>
        <w:pStyle w:val="Heading4"/>
        <w:rPr>
          <w:rFonts w:ascii="Gill Sans MT" w:hAnsi="Gill Sans MT"/>
        </w:rPr>
        <w:sectPr w:rsidR="00784BB3" w:rsidRPr="00137EA5" w:rsidSect="00784BB3">
          <w:headerReference w:type="even" r:id="rId44"/>
          <w:headerReference w:type="default" r:id="rId45"/>
          <w:pgSz w:w="11906" w:h="16838" w:code="9"/>
          <w:pgMar w:top="1985" w:right="1134" w:bottom="720" w:left="1134" w:header="709" w:footer="709" w:gutter="0"/>
          <w:cols w:num="2" w:space="708"/>
          <w:docGrid w:linePitch="360"/>
        </w:sectPr>
      </w:pPr>
    </w:p>
    <w:p w14:paraId="04F71BFF" w14:textId="1BEE8841" w:rsidR="00557DB2" w:rsidRPr="00137EA5" w:rsidRDefault="00557DB2" w:rsidP="008E1A83">
      <w:pPr>
        <w:pStyle w:val="Heading4"/>
        <w:rPr>
          <w:rFonts w:ascii="Gill Sans MT" w:hAnsi="Gill Sans MT"/>
        </w:rPr>
      </w:pPr>
    </w:p>
    <w:p w14:paraId="5C8BB048" w14:textId="301AC876" w:rsidR="00606C4F" w:rsidRPr="00137EA5" w:rsidRDefault="00606C4F" w:rsidP="00557DB2">
      <w:pPr>
        <w:jc w:val="center"/>
        <w:rPr>
          <w:rFonts w:ascii="Gill Sans MT" w:hAnsi="Gill Sans MT"/>
          <w:i/>
        </w:rPr>
      </w:pPr>
      <w:r w:rsidRPr="00137EA5">
        <w:rPr>
          <w:rFonts w:ascii="Gill Sans MT" w:hAnsi="Gill Sans MT"/>
          <w:i/>
        </w:rPr>
        <w:br w:type="page"/>
      </w:r>
    </w:p>
    <w:p w14:paraId="2D401180"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b/>
          <w:color w:val="222222"/>
          <w:szCs w:val="22"/>
        </w:rPr>
        <w:sectPr w:rsidR="00784BB3" w:rsidRPr="00137EA5" w:rsidSect="00784BB3">
          <w:type w:val="continuous"/>
          <w:pgSz w:w="11906" w:h="16838" w:code="9"/>
          <w:pgMar w:top="1985" w:right="1134" w:bottom="720" w:left="1134" w:header="709" w:footer="709" w:gutter="0"/>
          <w:cols w:space="708"/>
          <w:docGrid w:linePitch="360"/>
        </w:sectPr>
      </w:pPr>
    </w:p>
    <w:p w14:paraId="6C0AF25D" w14:textId="7ED65D5B" w:rsidR="00784BB3" w:rsidRPr="00137EA5" w:rsidRDefault="007B6D1E" w:rsidP="00634C45">
      <w:pPr>
        <w:pStyle w:val="Heading2"/>
      </w:pPr>
      <w:r w:rsidRPr="00137EA5">
        <w:rPr>
          <w:noProof/>
          <w:lang w:eastAsia="en-AU"/>
        </w:rPr>
        <w:lastRenderedPageBreak/>
        <mc:AlternateContent>
          <mc:Choice Requires="wps">
            <w:drawing>
              <wp:anchor distT="0" distB="0" distL="114300" distR="114300" simplePos="0" relativeHeight="251673600" behindDoc="0" locked="0" layoutInCell="1" allowOverlap="1" wp14:anchorId="127F1082" wp14:editId="4731DCDD">
                <wp:simplePos x="0" y="0"/>
                <wp:positionH relativeFrom="margin">
                  <wp:align>left</wp:align>
                </wp:positionH>
                <wp:positionV relativeFrom="paragraph">
                  <wp:posOffset>-889155</wp:posOffset>
                </wp:positionV>
                <wp:extent cx="2447925" cy="4762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447925" cy="476250"/>
                        </a:xfrm>
                        <a:prstGeom prst="rect">
                          <a:avLst/>
                        </a:prstGeom>
                        <a:noFill/>
                        <a:ln w="6350">
                          <a:noFill/>
                        </a:ln>
                      </wps:spPr>
                      <wps:txbx>
                        <w:txbxContent>
                          <w:p w14:paraId="6010AC4A" w14:textId="77777777" w:rsidR="008E02FC" w:rsidRPr="006258BD" w:rsidRDefault="008E02FC" w:rsidP="007B6D1E">
                            <w:r w:rsidRPr="006258BD">
                              <w:t>Key Achievements in 2016-17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margin-left:0;margin-top:-70pt;width:192.75pt;height:3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" filled="f" stroked="f" strokeweight=".5pt">
                <v:textbox>
                  <w:txbxContent>
                    <w:p w14:paraId="6010AC4A" w14:textId="77777777" w:rsidR="008E02FC" w:rsidRPr="006258BD" w:rsidRDefault="008E02FC" w:rsidP="007B6D1E">
                      <w:r w:rsidRPr="006258BD">
                        <w:t>Key Achievements in 2016-17</w:t>
                      </w:r>
                    </w:p>
                  </w:txbxContent>
                </v:textbox>
                <w10:wrap anchorx="margin"/>
              </v:shape>
            </w:pict>
          </mc:Fallback>
        </mc:AlternateContent>
      </w:r>
      <w:r w:rsidR="00784BB3" w:rsidRPr="00137EA5">
        <w:t>Case Study</w:t>
      </w:r>
    </w:p>
    <w:p w14:paraId="7B00D0B1"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b/>
          <w:bCs/>
          <w:color w:val="222222"/>
          <w:szCs w:val="22"/>
        </w:rPr>
      </w:pPr>
      <w:r w:rsidRPr="00137EA5">
        <w:rPr>
          <w:rFonts w:ascii="Gill Sans MT" w:hAnsi="Gill Sans MT" w:cs="Arial"/>
          <w:b/>
          <w:bCs/>
          <w:color w:val="222222"/>
          <w:szCs w:val="22"/>
        </w:rPr>
        <w:t>New Bus Service Provides Better Access to North West Regional and Mersey Hospitals</w:t>
      </w:r>
    </w:p>
    <w:p w14:paraId="695320B1" w14:textId="3CC15BEF"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 xml:space="preserve">The first stage of Hospital Link, Tasmania’s first subsidised bus service linking two of our state’s hospitals - the </w:t>
      </w:r>
      <w:r w:rsidR="00567D00" w:rsidRPr="00137EA5">
        <w:rPr>
          <w:rFonts w:ascii="Gill Sans MT" w:hAnsi="Gill Sans MT" w:cs="Arial"/>
          <w:color w:val="222222"/>
          <w:szCs w:val="22"/>
        </w:rPr>
        <w:t>NWRH</w:t>
      </w:r>
      <w:r w:rsidRPr="00137EA5">
        <w:rPr>
          <w:rFonts w:ascii="Gill Sans MT" w:hAnsi="Gill Sans MT" w:cs="Arial"/>
          <w:color w:val="222222"/>
          <w:szCs w:val="22"/>
        </w:rPr>
        <w:t xml:space="preserve"> and </w:t>
      </w:r>
      <w:r w:rsidR="00567D00" w:rsidRPr="00137EA5">
        <w:rPr>
          <w:rFonts w:ascii="Gill Sans MT" w:hAnsi="Gill Sans MT" w:cs="Arial"/>
          <w:color w:val="222222"/>
          <w:szCs w:val="22"/>
        </w:rPr>
        <w:t>MCH</w:t>
      </w:r>
      <w:r w:rsidRPr="00137EA5">
        <w:rPr>
          <w:rFonts w:ascii="Gill Sans MT" w:hAnsi="Gill Sans MT" w:cs="Arial"/>
          <w:color w:val="222222"/>
          <w:szCs w:val="22"/>
        </w:rPr>
        <w:t xml:space="preserve"> - and major hubs on the North West commenced in 2016-17.</w:t>
      </w:r>
    </w:p>
    <w:p w14:paraId="351A1306"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service provides patient and public pick-up and drop off points at both hospitals, Latrobe, Devonport, Ulverstone and Burnie, as well as the University of Tasmania’s Burnie campus on weekdays.</w:t>
      </w:r>
    </w:p>
    <w:p w14:paraId="44589629" w14:textId="0155A6CB"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Hospital Link is part</w:t>
      </w:r>
      <w:r w:rsidRPr="00137EA5">
        <w:rPr>
          <w:rFonts w:ascii="Gill Sans MT" w:hAnsi="Gill Sans MT" w:cs="Calibri"/>
          <w:color w:val="222222"/>
          <w:szCs w:val="22"/>
        </w:rPr>
        <w:t> </w:t>
      </w:r>
      <w:r w:rsidRPr="00137EA5">
        <w:rPr>
          <w:rFonts w:ascii="Gill Sans MT" w:hAnsi="Gill Sans MT" w:cs="Arial"/>
          <w:color w:val="222222"/>
          <w:szCs w:val="22"/>
        </w:rPr>
        <w:t>of</w:t>
      </w:r>
      <w:r w:rsidRPr="00137EA5">
        <w:rPr>
          <w:rFonts w:ascii="Gill Sans MT" w:hAnsi="Gill Sans MT" w:cs="Calibri"/>
          <w:color w:val="222222"/>
          <w:szCs w:val="22"/>
        </w:rPr>
        <w:t> </w:t>
      </w:r>
      <w:r w:rsidRPr="00137EA5">
        <w:rPr>
          <w:rFonts w:ascii="Gill Sans MT" w:hAnsi="Gill Sans MT" w:cs="Arial"/>
          <w:color w:val="222222"/>
          <w:szCs w:val="22"/>
        </w:rPr>
        <w:t xml:space="preserve">a $24 million Patient Transport commitment under the Health White </w:t>
      </w:r>
      <w:r w:rsidR="00F25923" w:rsidRPr="00137EA5">
        <w:rPr>
          <w:rFonts w:ascii="Gill Sans MT" w:hAnsi="Gill Sans MT" w:cs="Arial"/>
          <w:color w:val="222222"/>
          <w:szCs w:val="22"/>
        </w:rPr>
        <w:t>P</w:t>
      </w:r>
      <w:r w:rsidRPr="00137EA5">
        <w:rPr>
          <w:rFonts w:ascii="Gill Sans MT" w:hAnsi="Gill Sans MT" w:cs="Arial"/>
          <w:color w:val="222222"/>
          <w:szCs w:val="22"/>
        </w:rPr>
        <w:t>aper, which committed to establishing a low-cost, subsidised bus service linking the NWRH, MCH and Launceston General Hospital (LGH).</w:t>
      </w:r>
      <w:r w:rsidR="009A4228" w:rsidRPr="00137EA5">
        <w:rPr>
          <w:rFonts w:ascii="Gill Sans MT" w:hAnsi="Gill Sans MT" w:cs="Arial"/>
          <w:color w:val="222222"/>
          <w:szCs w:val="22"/>
        </w:rPr>
        <w:br w:type="column"/>
      </w:r>
    </w:p>
    <w:p w14:paraId="15857997"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Hospital Link runs seven days a week, including public holidays and uses the existing bus stops outside each hospital - at the main entrance for the NWRH and on Torquay Road for the MCH.</w:t>
      </w:r>
    </w:p>
    <w:p w14:paraId="3C964F67"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service is provided by Metro Tasmania.</w:t>
      </w:r>
    </w:p>
    <w:p w14:paraId="6D70E913"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The Hospital Link service attracts passengers from outside the health sector, with students able to get to university by bus and other passengers connected with employment opportunities along the Coastal strip.</w:t>
      </w:r>
    </w:p>
    <w:p w14:paraId="1FAA62C2" w14:textId="5EDCC8BE" w:rsidR="00784BB3" w:rsidRPr="00137EA5" w:rsidRDefault="00567D00"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Passengers</w:t>
      </w:r>
      <w:r w:rsidR="00784BB3" w:rsidRPr="00137EA5">
        <w:rPr>
          <w:rFonts w:ascii="Gill Sans MT" w:hAnsi="Gill Sans MT" w:cs="Arial"/>
          <w:color w:val="222222"/>
          <w:szCs w:val="22"/>
        </w:rPr>
        <w:t xml:space="preserve"> using the service to either attend hospital as a patient or visit someone, will be entitled to a special Government subsidy of a free return trip.</w:t>
      </w:r>
    </w:p>
    <w:p w14:paraId="669B72D5" w14:textId="77777777" w:rsidR="00784BB3" w:rsidRPr="00137EA5" w:rsidRDefault="00784BB3" w:rsidP="00784BB3">
      <w:pPr>
        <w:pStyle w:val="NormalWeb"/>
        <w:shd w:val="clear" w:color="auto" w:fill="FFFFFF"/>
        <w:spacing w:before="0" w:beforeAutospacing="0" w:after="140" w:afterAutospacing="0" w:line="300" w:lineRule="atLeast"/>
        <w:rPr>
          <w:rFonts w:ascii="Gill Sans MT" w:hAnsi="Gill Sans MT" w:cs="Arial"/>
          <w:color w:val="222222"/>
          <w:szCs w:val="22"/>
        </w:rPr>
      </w:pPr>
      <w:r w:rsidRPr="00137EA5">
        <w:rPr>
          <w:rFonts w:ascii="Gill Sans MT" w:hAnsi="Gill Sans MT" w:cs="Arial"/>
          <w:color w:val="222222"/>
          <w:szCs w:val="22"/>
        </w:rPr>
        <w:t>Any passenger disembarking at a hospital can obtain a token from the driver, which can be validated at reception.</w:t>
      </w:r>
    </w:p>
    <w:p w14:paraId="7DD50ECA" w14:textId="77777777" w:rsidR="00567D00" w:rsidRPr="00137EA5" w:rsidRDefault="00567D00" w:rsidP="00567D00">
      <w:pPr>
        <w:pStyle w:val="NormalWeb"/>
        <w:shd w:val="clear" w:color="auto" w:fill="FFFFFF"/>
        <w:spacing w:before="0" w:beforeAutospacing="0" w:after="140" w:afterAutospacing="0" w:line="300" w:lineRule="atLeast"/>
        <w:rPr>
          <w:rStyle w:val="Emphasis"/>
          <w:rFonts w:ascii="Gill Sans MT" w:hAnsi="Gill Sans MT" w:cs="Arial"/>
          <w:color w:val="222222"/>
          <w:szCs w:val="22"/>
        </w:rPr>
      </w:pPr>
    </w:p>
    <w:p w14:paraId="124C9B03" w14:textId="37EC9E71" w:rsidR="00915702" w:rsidRPr="00137EA5" w:rsidRDefault="00915702" w:rsidP="00915702">
      <w:pPr>
        <w:pStyle w:val="NormalWeb"/>
        <w:keepNext/>
        <w:shd w:val="clear" w:color="auto" w:fill="FFFFFF"/>
        <w:spacing w:before="0" w:beforeAutospacing="0" w:after="140" w:afterAutospacing="0" w:line="300" w:lineRule="atLeast"/>
        <w:rPr>
          <w:rFonts w:ascii="Gill Sans MT" w:hAnsi="Gill Sans MT"/>
        </w:rPr>
      </w:pPr>
    </w:p>
    <w:p w14:paraId="71A54840" w14:textId="319DE9EE" w:rsidR="00567D00" w:rsidRPr="00137EA5" w:rsidRDefault="00567D00" w:rsidP="00915702">
      <w:pPr>
        <w:pStyle w:val="Caption"/>
        <w:rPr>
          <w:rStyle w:val="Emphasis"/>
          <w:rFonts w:ascii="Gill Sans MT" w:hAnsi="Gill Sans MT"/>
          <w:color w:val="auto"/>
          <w:szCs w:val="22"/>
        </w:rPr>
        <w:sectPr w:rsidR="00567D00" w:rsidRPr="00137EA5" w:rsidSect="00784BB3">
          <w:type w:val="continuous"/>
          <w:pgSz w:w="11906" w:h="16838" w:code="9"/>
          <w:pgMar w:top="1985" w:right="1134" w:bottom="720" w:left="1134" w:header="709" w:footer="709" w:gutter="0"/>
          <w:cols w:num="2" w:space="708"/>
          <w:docGrid w:linePitch="360"/>
        </w:sectPr>
      </w:pPr>
    </w:p>
    <w:p w14:paraId="77333755" w14:textId="77777777" w:rsidR="007B6D1E" w:rsidRPr="00137EA5" w:rsidRDefault="007B6D1E" w:rsidP="007B6D1E">
      <w:pPr>
        <w:pStyle w:val="NormalWeb"/>
        <w:keepNext/>
        <w:shd w:val="clear" w:color="auto" w:fill="FFFFFF"/>
        <w:spacing w:before="0" w:beforeAutospacing="0" w:after="240" w:afterAutospacing="0"/>
        <w:rPr>
          <w:rFonts w:ascii="Gill Sans MT" w:hAnsi="Gill Sans MT"/>
        </w:rPr>
      </w:pPr>
      <w:r w:rsidRPr="00137EA5">
        <w:rPr>
          <w:rFonts w:ascii="Gill Sans MT" w:hAnsi="Gill Sans MT" w:cs="Arial"/>
          <w:i/>
          <w:iCs/>
          <w:noProof/>
          <w:color w:val="222222"/>
        </w:rPr>
        <w:lastRenderedPageBreak/>
        <w:drawing>
          <wp:inline distT="0" distB="0" distL="0" distR="0" wp14:anchorId="01A92803" wp14:editId="28785FEE">
            <wp:extent cx="2790826" cy="3484436"/>
            <wp:effectExtent l="0" t="0" r="0" b="1905"/>
            <wp:docPr id="20" name="Picture 20" descr="Health Minister Michael Ferguson MP and Infrastructure Minister Rene Hidding MP"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hhs.tas.gov.au/intranet/news/september_2016/new_bus_service_launched_linking_the_north_west_regional_and_mersey_hospitals/metro.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837458" cy="3542658"/>
                    </a:xfrm>
                    <a:prstGeom prst="rect">
                      <a:avLst/>
                    </a:prstGeom>
                    <a:noFill/>
                    <a:ln>
                      <a:noFill/>
                    </a:ln>
                  </pic:spPr>
                </pic:pic>
              </a:graphicData>
            </a:graphic>
          </wp:inline>
        </w:drawing>
      </w:r>
    </w:p>
    <w:p w14:paraId="02EC6CDD" w14:textId="033AE8F8" w:rsidR="007B6D1E" w:rsidRPr="00137EA5" w:rsidRDefault="007B6D1E" w:rsidP="007B6D1E">
      <w:pPr>
        <w:pStyle w:val="Caption"/>
        <w:rPr>
          <w:rFonts w:ascii="Gill Sans MT" w:hAnsi="Gill Sans MT"/>
          <w:color w:val="auto"/>
        </w:rPr>
      </w:pPr>
      <w:r w:rsidRPr="00137EA5">
        <w:rPr>
          <w:rFonts w:ascii="Gill Sans MT" w:hAnsi="Gill Sans MT"/>
          <w:color w:val="auto"/>
        </w:rPr>
        <w:t xml:space="preserve">Figure </w:t>
      </w:r>
      <w:r w:rsidR="00AE5F38" w:rsidRPr="00137EA5">
        <w:rPr>
          <w:rFonts w:ascii="Gill Sans MT" w:hAnsi="Gill Sans MT"/>
          <w:color w:val="auto"/>
        </w:rPr>
        <w:fldChar w:fldCharType="begin"/>
      </w:r>
      <w:r w:rsidR="00AE5F38" w:rsidRPr="00137EA5">
        <w:rPr>
          <w:rFonts w:ascii="Gill Sans MT" w:hAnsi="Gill Sans MT"/>
          <w:color w:val="auto"/>
        </w:rPr>
        <w:instrText xml:space="preserve"> SEQ Figure \* ARABIC </w:instrText>
      </w:r>
      <w:r w:rsidR="00AE5F38" w:rsidRPr="00137EA5">
        <w:rPr>
          <w:rFonts w:ascii="Gill Sans MT" w:hAnsi="Gill Sans MT"/>
          <w:color w:val="auto"/>
        </w:rPr>
        <w:fldChar w:fldCharType="separate"/>
      </w:r>
      <w:r w:rsidR="005750A8">
        <w:rPr>
          <w:rFonts w:ascii="Gill Sans MT" w:hAnsi="Gill Sans MT"/>
          <w:noProof/>
          <w:color w:val="auto"/>
        </w:rPr>
        <w:t>3</w:t>
      </w:r>
      <w:r w:rsidR="00AE5F38" w:rsidRPr="00137EA5">
        <w:rPr>
          <w:rFonts w:ascii="Gill Sans MT" w:hAnsi="Gill Sans MT"/>
          <w:noProof/>
          <w:color w:val="auto"/>
        </w:rPr>
        <w:fldChar w:fldCharType="end"/>
      </w:r>
      <w:r w:rsidRPr="00137EA5">
        <w:rPr>
          <w:rFonts w:ascii="Gill Sans MT" w:hAnsi="Gill Sans MT"/>
          <w:color w:val="auto"/>
        </w:rPr>
        <w:t xml:space="preserve">: Health Minister Michael Ferguson </w:t>
      </w:r>
      <w:r w:rsidR="00F25923" w:rsidRPr="00137EA5">
        <w:rPr>
          <w:rFonts w:ascii="Gill Sans MT" w:hAnsi="Gill Sans MT"/>
          <w:color w:val="auto"/>
        </w:rPr>
        <w:t xml:space="preserve">MP </w:t>
      </w:r>
      <w:r w:rsidRPr="00137EA5">
        <w:rPr>
          <w:rFonts w:ascii="Gill Sans MT" w:hAnsi="Gill Sans MT"/>
          <w:color w:val="auto"/>
        </w:rPr>
        <w:t xml:space="preserve">and Infrastructure Minister Rene </w:t>
      </w:r>
      <w:proofErr w:type="spellStart"/>
      <w:r w:rsidRPr="00137EA5">
        <w:rPr>
          <w:rFonts w:ascii="Gill Sans MT" w:hAnsi="Gill Sans MT"/>
          <w:color w:val="auto"/>
        </w:rPr>
        <w:t>Hidding</w:t>
      </w:r>
      <w:proofErr w:type="spellEnd"/>
      <w:r w:rsidRPr="00137EA5">
        <w:rPr>
          <w:rFonts w:ascii="Gill Sans MT" w:hAnsi="Gill Sans MT"/>
          <w:color w:val="auto"/>
        </w:rPr>
        <w:t xml:space="preserve"> </w:t>
      </w:r>
      <w:r w:rsidR="00F25923" w:rsidRPr="00137EA5">
        <w:rPr>
          <w:rFonts w:ascii="Gill Sans MT" w:hAnsi="Gill Sans MT"/>
          <w:color w:val="auto"/>
        </w:rPr>
        <w:t>MP</w:t>
      </w:r>
      <w:r w:rsidRPr="00137EA5">
        <w:rPr>
          <w:rFonts w:ascii="Gill Sans MT" w:hAnsi="Gill Sans MT"/>
          <w:color w:val="auto"/>
        </w:rPr>
        <w:br/>
        <w:t>with Metro CEO Stuart Wiggins at the launch of Hospital Link</w:t>
      </w:r>
    </w:p>
    <w:p w14:paraId="2282D3FB" w14:textId="77777777" w:rsidR="009A4228" w:rsidRPr="00137EA5" w:rsidRDefault="009A4228">
      <w:pPr>
        <w:tabs>
          <w:tab w:val="clear" w:pos="567"/>
        </w:tabs>
        <w:spacing w:after="200" w:line="276" w:lineRule="auto"/>
        <w:rPr>
          <w:rFonts w:ascii="Gill Sans MT" w:hAnsi="Gill Sans MT"/>
          <w:b/>
        </w:rPr>
      </w:pPr>
      <w:r w:rsidRPr="00137EA5">
        <w:rPr>
          <w:rFonts w:ascii="Gill Sans MT" w:hAnsi="Gill Sans MT"/>
          <w:b/>
        </w:rPr>
        <w:br w:type="page"/>
      </w:r>
    </w:p>
    <w:p w14:paraId="554B66E2" w14:textId="0CB54E20" w:rsidR="007B6D1E" w:rsidRPr="00137EA5" w:rsidRDefault="007B6D1E" w:rsidP="00634C45">
      <w:pPr>
        <w:pStyle w:val="Heading2"/>
      </w:pPr>
      <w:r w:rsidRPr="00137EA5">
        <w:rPr>
          <w:noProof/>
          <w:lang w:eastAsia="en-AU"/>
        </w:rPr>
        <w:lastRenderedPageBreak/>
        <mc:AlternateContent>
          <mc:Choice Requires="wps">
            <w:drawing>
              <wp:anchor distT="0" distB="0" distL="114300" distR="114300" simplePos="0" relativeHeight="251667456" behindDoc="0" locked="0" layoutInCell="1" allowOverlap="1" wp14:anchorId="26316AC5" wp14:editId="21A60898">
                <wp:simplePos x="0" y="0"/>
                <wp:positionH relativeFrom="column">
                  <wp:posOffset>3793738</wp:posOffset>
                </wp:positionH>
                <wp:positionV relativeFrom="paragraph">
                  <wp:posOffset>-882126</wp:posOffset>
                </wp:positionV>
                <wp:extent cx="2447925" cy="47625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2447925" cy="476250"/>
                        </a:xfrm>
                        <a:prstGeom prst="rect">
                          <a:avLst/>
                        </a:prstGeom>
                        <a:noFill/>
                        <a:ln w="6350">
                          <a:noFill/>
                        </a:ln>
                      </wps:spPr>
                      <wps:txbx>
                        <w:txbxContent>
                          <w:p w14:paraId="240B9271" w14:textId="77777777" w:rsidR="008E02FC" w:rsidRPr="006258BD" w:rsidRDefault="008E02FC" w:rsidP="007B6D1E">
                            <w:pPr>
                              <w:jc w:val="right"/>
                            </w:pPr>
                            <w:r w:rsidRPr="006258BD">
                              <w:t>Key Achievements in 2016-17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1" type="#_x0000_t202" style="position:absolute;margin-left:298.7pt;margin-top:-69.45pt;width:192.7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" filled="f" stroked="f" strokeweight=".5pt">
                <v:textbox>
                  <w:txbxContent>
                    <w:p w14:paraId="240B9271" w14:textId="77777777" w:rsidR="008E02FC" w:rsidRPr="006258BD" w:rsidRDefault="008E02FC" w:rsidP="007B6D1E">
                      <w:pPr>
                        <w:jc w:val="right"/>
                      </w:pPr>
                      <w:r w:rsidRPr="006258BD">
                        <w:t>Key Achievements in 2016-17</w:t>
                      </w:r>
                    </w:p>
                  </w:txbxContent>
                </v:textbox>
              </v:shape>
            </w:pict>
          </mc:Fallback>
        </mc:AlternateContent>
      </w:r>
      <w:r w:rsidRPr="00137EA5">
        <w:t>Case Study</w:t>
      </w:r>
    </w:p>
    <w:p w14:paraId="22FA009A" w14:textId="77777777" w:rsidR="007B6D1E" w:rsidRPr="00137EA5" w:rsidRDefault="007B6D1E" w:rsidP="007B6D1E">
      <w:pPr>
        <w:pStyle w:val="ListBullet"/>
        <w:numPr>
          <w:ilvl w:val="0"/>
          <w:numId w:val="0"/>
        </w:numPr>
        <w:tabs>
          <w:tab w:val="left" w:pos="720"/>
        </w:tabs>
        <w:ind w:left="360" w:hanging="360"/>
        <w:rPr>
          <w:rFonts w:ascii="Gill Sans MT" w:hAnsi="Gill Sans MT"/>
          <w:b/>
          <w:bCs/>
        </w:rPr>
        <w:sectPr w:rsidR="007B6D1E" w:rsidRPr="00137EA5" w:rsidSect="00784BB3">
          <w:type w:val="continuous"/>
          <w:pgSz w:w="11906" w:h="16838" w:code="9"/>
          <w:pgMar w:top="1985" w:right="1134" w:bottom="720" w:left="1134" w:header="709" w:footer="709" w:gutter="0"/>
          <w:cols w:space="708"/>
          <w:docGrid w:linePitch="360"/>
        </w:sectPr>
      </w:pPr>
    </w:p>
    <w:p w14:paraId="48B6BDB3" w14:textId="16AA49E3" w:rsidR="007B6D1E" w:rsidRPr="00137EA5" w:rsidRDefault="007B6D1E" w:rsidP="007B6D1E">
      <w:pPr>
        <w:pStyle w:val="ListBullet"/>
        <w:numPr>
          <w:ilvl w:val="0"/>
          <w:numId w:val="0"/>
        </w:numPr>
        <w:tabs>
          <w:tab w:val="clear" w:pos="567"/>
          <w:tab w:val="left" w:pos="720"/>
        </w:tabs>
        <w:rPr>
          <w:rFonts w:ascii="Gill Sans MT" w:hAnsi="Gill Sans MT"/>
        </w:rPr>
      </w:pPr>
      <w:r w:rsidRPr="00137EA5">
        <w:rPr>
          <w:rFonts w:ascii="Gill Sans MT" w:hAnsi="Gill Sans MT"/>
          <w:b/>
          <w:bCs/>
        </w:rPr>
        <w:lastRenderedPageBreak/>
        <w:t xml:space="preserve">Establishing </w:t>
      </w:r>
      <w:r w:rsidR="004C54F9" w:rsidRPr="00137EA5">
        <w:rPr>
          <w:rFonts w:ascii="Gill Sans MT" w:hAnsi="Gill Sans MT"/>
          <w:b/>
          <w:bCs/>
        </w:rPr>
        <w:t>Telehealth</w:t>
      </w:r>
      <w:r w:rsidRPr="00137EA5">
        <w:rPr>
          <w:rFonts w:ascii="Gill Sans MT" w:hAnsi="Gill Sans MT"/>
          <w:b/>
          <w:bCs/>
        </w:rPr>
        <w:t xml:space="preserve"> clinics to make it easier for patients to access specialist services</w:t>
      </w:r>
    </w:p>
    <w:p w14:paraId="25984E73" w14:textId="6880B1F7" w:rsidR="007B6D1E" w:rsidRPr="00137EA5" w:rsidRDefault="007B6D1E" w:rsidP="007B6D1E">
      <w:pPr>
        <w:rPr>
          <w:rFonts w:ascii="Gill Sans MT" w:hAnsi="Gill Sans MT"/>
        </w:rPr>
      </w:pPr>
      <w:r w:rsidRPr="00137EA5">
        <w:rPr>
          <w:rFonts w:ascii="Gill Sans MT" w:hAnsi="Gill Sans MT"/>
        </w:rPr>
        <w:t xml:space="preserve">In September 2016, Endocrine and General Endocrine Neoplasia clinics commenced delivering </w:t>
      </w:r>
      <w:r w:rsidR="004C54F9" w:rsidRPr="00137EA5">
        <w:rPr>
          <w:rFonts w:ascii="Gill Sans MT" w:hAnsi="Gill Sans MT"/>
        </w:rPr>
        <w:t>Telehealth</w:t>
      </w:r>
      <w:r w:rsidRPr="00137EA5">
        <w:rPr>
          <w:rFonts w:ascii="Gill Sans MT" w:hAnsi="Gill Sans MT"/>
        </w:rPr>
        <w:t xml:space="preserve"> services. An Endocrinologist located in the Wellington Clinics in Argyle St Hobart, and the patient accompanied by a Registrar in the North West Regional Hospital. </w:t>
      </w:r>
    </w:p>
    <w:p w14:paraId="5F06641F" w14:textId="025B5BE3" w:rsidR="007B6D1E" w:rsidRPr="00137EA5" w:rsidRDefault="00F25923" w:rsidP="007B6D1E">
      <w:pPr>
        <w:rPr>
          <w:rFonts w:ascii="Gill Sans MT" w:hAnsi="Gill Sans MT"/>
        </w:rPr>
      </w:pPr>
      <w:r w:rsidRPr="00137EA5">
        <w:rPr>
          <w:rFonts w:ascii="Gill Sans MT" w:hAnsi="Gill Sans MT"/>
        </w:rPr>
        <w:t>T</w:t>
      </w:r>
      <w:r w:rsidR="007B6D1E" w:rsidRPr="00137EA5">
        <w:rPr>
          <w:rFonts w:ascii="Gill Sans MT" w:hAnsi="Gill Sans MT"/>
        </w:rPr>
        <w:t xml:space="preserve">he High Risk Foot Clinic for diabetic patients with complex foot concerns also commenced delivery of </w:t>
      </w:r>
      <w:r w:rsidR="004C54F9" w:rsidRPr="00137EA5">
        <w:rPr>
          <w:rFonts w:ascii="Gill Sans MT" w:hAnsi="Gill Sans MT"/>
        </w:rPr>
        <w:t>Telehealth</w:t>
      </w:r>
      <w:r w:rsidR="007B6D1E" w:rsidRPr="00137EA5">
        <w:rPr>
          <w:rFonts w:ascii="Gill Sans MT" w:hAnsi="Gill Sans MT"/>
        </w:rPr>
        <w:t xml:space="preserve"> services</w:t>
      </w:r>
      <w:r w:rsidRPr="00137EA5">
        <w:rPr>
          <w:rFonts w:ascii="Gill Sans MT" w:hAnsi="Gill Sans MT"/>
        </w:rPr>
        <w:t xml:space="preserve"> in September</w:t>
      </w:r>
      <w:r w:rsidR="007B6D1E" w:rsidRPr="00137EA5">
        <w:rPr>
          <w:rFonts w:ascii="Gill Sans MT" w:hAnsi="Gill Sans MT"/>
        </w:rPr>
        <w:t>.</w:t>
      </w:r>
    </w:p>
    <w:p w14:paraId="133BEB02" w14:textId="43DDBB46" w:rsidR="007B6D1E" w:rsidRPr="00137EA5" w:rsidRDefault="007B6D1E" w:rsidP="007B6D1E">
      <w:pPr>
        <w:rPr>
          <w:rFonts w:ascii="Gill Sans MT" w:hAnsi="Gill Sans MT"/>
        </w:rPr>
      </w:pPr>
      <w:r w:rsidRPr="00137EA5">
        <w:rPr>
          <w:rFonts w:ascii="Gill Sans MT" w:hAnsi="Gill Sans MT"/>
        </w:rPr>
        <w:t xml:space="preserve">In February 2017, Rhonda </w:t>
      </w:r>
      <w:proofErr w:type="spellStart"/>
      <w:r w:rsidRPr="00137EA5">
        <w:rPr>
          <w:rFonts w:ascii="Gill Sans MT" w:hAnsi="Gill Sans MT"/>
        </w:rPr>
        <w:t>Nievaart</w:t>
      </w:r>
      <w:proofErr w:type="spellEnd"/>
      <w:r w:rsidRPr="00137EA5">
        <w:rPr>
          <w:rFonts w:ascii="Gill Sans MT" w:hAnsi="Gill Sans MT"/>
        </w:rPr>
        <w:t xml:space="preserve"> from King Island had a </w:t>
      </w:r>
      <w:r w:rsidR="004C54F9" w:rsidRPr="00137EA5">
        <w:rPr>
          <w:rFonts w:ascii="Gill Sans MT" w:hAnsi="Gill Sans MT"/>
        </w:rPr>
        <w:t>Telehealth</w:t>
      </w:r>
      <w:r w:rsidRPr="00137EA5">
        <w:rPr>
          <w:rFonts w:ascii="Gill Sans MT" w:hAnsi="Gill Sans MT"/>
        </w:rPr>
        <w:t xml:space="preserve"> appointment between the RHH Wellington Clinics and the King Island Health and Hospital Centre. </w:t>
      </w:r>
    </w:p>
    <w:p w14:paraId="7CB354DC" w14:textId="73AC1D4D" w:rsidR="007B6D1E" w:rsidRPr="00137EA5" w:rsidRDefault="007B6D1E" w:rsidP="007B6D1E">
      <w:pPr>
        <w:rPr>
          <w:rFonts w:ascii="Gill Sans MT" w:hAnsi="Gill Sans MT"/>
        </w:rPr>
      </w:pPr>
      <w:r w:rsidRPr="00137EA5">
        <w:rPr>
          <w:rFonts w:ascii="Gill Sans MT" w:hAnsi="Gill Sans MT"/>
        </w:rPr>
        <w:t xml:space="preserve">The specialist in Hobart was able to assess Rhonda via video conference and her local GP, who was with her, was able to ask questions and help organise tests for her. </w:t>
      </w:r>
      <w:r w:rsidR="00F25923" w:rsidRPr="00137EA5">
        <w:rPr>
          <w:rFonts w:ascii="Gill Sans MT" w:hAnsi="Gill Sans MT"/>
        </w:rPr>
        <w:t>T</w:t>
      </w:r>
      <w:r w:rsidRPr="00137EA5">
        <w:rPr>
          <w:rFonts w:ascii="Gill Sans MT" w:hAnsi="Gill Sans MT"/>
        </w:rPr>
        <w:t>o have the tests done</w:t>
      </w:r>
      <w:r w:rsidR="00F25923" w:rsidRPr="00137EA5">
        <w:rPr>
          <w:rFonts w:ascii="Gill Sans MT" w:hAnsi="Gill Sans MT"/>
        </w:rPr>
        <w:t>,</w:t>
      </w:r>
      <w:r w:rsidRPr="00137EA5">
        <w:rPr>
          <w:rFonts w:ascii="Gill Sans MT" w:hAnsi="Gill Sans MT"/>
        </w:rPr>
        <w:t xml:space="preserve"> Rhonda flew to mainland Tasmania but then had the follow up via </w:t>
      </w:r>
      <w:r w:rsidR="004C54F9" w:rsidRPr="00137EA5">
        <w:rPr>
          <w:rFonts w:ascii="Gill Sans MT" w:hAnsi="Gill Sans MT"/>
        </w:rPr>
        <w:t>Telehealth</w:t>
      </w:r>
      <w:r w:rsidRPr="00137EA5">
        <w:rPr>
          <w:rFonts w:ascii="Gill Sans MT" w:hAnsi="Gill Sans MT"/>
        </w:rPr>
        <w:t xml:space="preserve"> again. </w:t>
      </w:r>
    </w:p>
    <w:p w14:paraId="06CB716A" w14:textId="34A15B20" w:rsidR="007B6D1E" w:rsidRPr="00137EA5" w:rsidRDefault="007B6D1E" w:rsidP="007B6D1E">
      <w:pPr>
        <w:rPr>
          <w:rFonts w:ascii="Gill Sans MT" w:hAnsi="Gill Sans MT"/>
        </w:rPr>
      </w:pPr>
      <w:r w:rsidRPr="00137EA5">
        <w:rPr>
          <w:rFonts w:ascii="Gill Sans MT" w:hAnsi="Gill Sans MT"/>
        </w:rPr>
        <w:t xml:space="preserve">Previously, Rhonda would have been required to travel to Hobart for an in-person consult, or the </w:t>
      </w:r>
      <w:r w:rsidR="009A4228" w:rsidRPr="00137EA5">
        <w:rPr>
          <w:rFonts w:ascii="Gill Sans MT" w:hAnsi="Gill Sans MT"/>
        </w:rPr>
        <w:t>NWRH</w:t>
      </w:r>
      <w:r w:rsidRPr="00137EA5">
        <w:rPr>
          <w:rFonts w:ascii="Gill Sans MT" w:hAnsi="Gill Sans MT"/>
        </w:rPr>
        <w:t xml:space="preserve"> for a </w:t>
      </w:r>
      <w:r w:rsidR="004C54F9" w:rsidRPr="00137EA5">
        <w:rPr>
          <w:rFonts w:ascii="Gill Sans MT" w:hAnsi="Gill Sans MT"/>
        </w:rPr>
        <w:t>Telehealth</w:t>
      </w:r>
      <w:r w:rsidRPr="00137EA5">
        <w:rPr>
          <w:rFonts w:ascii="Gill Sans MT" w:hAnsi="Gill Sans MT"/>
        </w:rPr>
        <w:t xml:space="preserve"> appointment. Each trip to mainland Tasmania would have required at least an overnight stay and cost the Department at least $500. </w:t>
      </w:r>
    </w:p>
    <w:p w14:paraId="45CA9BCA" w14:textId="469EDED2" w:rsidR="007B6D1E" w:rsidRPr="00137EA5" w:rsidRDefault="007B6D1E" w:rsidP="007B6D1E">
      <w:pPr>
        <w:rPr>
          <w:rFonts w:ascii="Gill Sans MT" w:hAnsi="Gill Sans MT"/>
        </w:rPr>
      </w:pPr>
      <w:r w:rsidRPr="00137EA5">
        <w:rPr>
          <w:rFonts w:ascii="Gill Sans MT" w:hAnsi="Gill Sans MT"/>
        </w:rPr>
        <w:br w:type="column"/>
      </w:r>
      <w:r w:rsidRPr="00137EA5">
        <w:rPr>
          <w:rFonts w:ascii="Gill Sans MT" w:hAnsi="Gill Sans MT"/>
        </w:rPr>
        <w:lastRenderedPageBreak/>
        <w:t xml:space="preserve">Rhonda said that having the appointment using </w:t>
      </w:r>
      <w:r w:rsidR="004C54F9" w:rsidRPr="00137EA5">
        <w:rPr>
          <w:rFonts w:ascii="Gill Sans MT" w:hAnsi="Gill Sans MT"/>
        </w:rPr>
        <w:t>Telehealth</w:t>
      </w:r>
      <w:r w:rsidRPr="00137EA5">
        <w:rPr>
          <w:rFonts w:ascii="Gill Sans MT" w:hAnsi="Gill Sans MT"/>
        </w:rPr>
        <w:t xml:space="preserve"> was, “Great, the picture and sound quality was fabulous” and she would recommend using </w:t>
      </w:r>
      <w:r w:rsidR="004C54F9" w:rsidRPr="00137EA5">
        <w:rPr>
          <w:rFonts w:ascii="Gill Sans MT" w:hAnsi="Gill Sans MT"/>
        </w:rPr>
        <w:t>Telehealth</w:t>
      </w:r>
      <w:r w:rsidRPr="00137EA5">
        <w:rPr>
          <w:rFonts w:ascii="Gill Sans MT" w:hAnsi="Gill Sans MT"/>
        </w:rPr>
        <w:t xml:space="preserve"> to anyone to avoid the disruption that the travel caused.</w:t>
      </w:r>
    </w:p>
    <w:p w14:paraId="08C77BA3" w14:textId="6E2A8DF3" w:rsidR="007B6D1E" w:rsidRPr="00137EA5" w:rsidRDefault="007B6D1E" w:rsidP="007B6D1E">
      <w:pPr>
        <w:rPr>
          <w:rFonts w:ascii="Gill Sans MT" w:hAnsi="Gill Sans MT"/>
        </w:rPr>
      </w:pPr>
      <w:r w:rsidRPr="00137EA5">
        <w:rPr>
          <w:rFonts w:ascii="Gill Sans MT" w:hAnsi="Gill Sans MT"/>
        </w:rPr>
        <w:t xml:space="preserve">Endocrinologist at the Royal Hobart Hospital Linda Hoffman (pictured) says the </w:t>
      </w:r>
      <w:r w:rsidR="004C54F9" w:rsidRPr="00137EA5">
        <w:rPr>
          <w:rFonts w:ascii="Gill Sans MT" w:hAnsi="Gill Sans MT"/>
        </w:rPr>
        <w:t>Telehealth</w:t>
      </w:r>
      <w:r w:rsidRPr="00137EA5">
        <w:rPr>
          <w:rFonts w:ascii="Gill Sans MT" w:hAnsi="Gill Sans MT"/>
        </w:rPr>
        <w:t xml:space="preserve"> equipment is easy to use and very convenient for patients.</w:t>
      </w:r>
    </w:p>
    <w:p w14:paraId="12241B97" w14:textId="77777777" w:rsidR="007B6D1E" w:rsidRPr="00137EA5" w:rsidRDefault="007B6D1E" w:rsidP="007B6D1E">
      <w:pPr>
        <w:keepNext/>
        <w:rPr>
          <w:rFonts w:ascii="Gill Sans MT" w:hAnsi="Gill Sans MT"/>
          <w:noProof/>
          <w:lang w:eastAsia="en-AU"/>
        </w:rPr>
      </w:pPr>
      <w:r w:rsidRPr="00137EA5">
        <w:rPr>
          <w:rFonts w:ascii="Gill Sans MT" w:hAnsi="Gill Sans MT"/>
        </w:rPr>
        <w:t>“Clinically it provides a good service and there is no reason why its use can’t be extended to other patients in other specialities,” she said.</w:t>
      </w:r>
      <w:r w:rsidRPr="00137EA5">
        <w:rPr>
          <w:rFonts w:ascii="Gill Sans MT" w:hAnsi="Gill Sans MT"/>
          <w:noProof/>
          <w:lang w:eastAsia="en-AU"/>
        </w:rPr>
        <w:t xml:space="preserve"> </w:t>
      </w:r>
    </w:p>
    <w:p w14:paraId="3E34C11C" w14:textId="77777777" w:rsidR="009A4228" w:rsidRPr="00137EA5" w:rsidRDefault="009A4228" w:rsidP="007B6D1E">
      <w:pPr>
        <w:keepNext/>
        <w:rPr>
          <w:rFonts w:ascii="Gill Sans MT" w:hAnsi="Gill Sans MT"/>
          <w:noProof/>
          <w:lang w:eastAsia="en-AU"/>
        </w:rPr>
      </w:pPr>
    </w:p>
    <w:p w14:paraId="5E49EDF5" w14:textId="1B6B3BB0" w:rsidR="007B6D1E" w:rsidRPr="00137EA5" w:rsidRDefault="00AE5F38" w:rsidP="007B6D1E">
      <w:pPr>
        <w:keepNext/>
        <w:jc w:val="right"/>
        <w:rPr>
          <w:rFonts w:ascii="Gill Sans MT" w:hAnsi="Gill Sans MT"/>
        </w:rPr>
      </w:pPr>
      <w:r w:rsidRPr="00137EA5">
        <w:rPr>
          <w:rFonts w:ascii="Gill Sans MT" w:hAnsi="Gill Sans MT"/>
          <w:noProof/>
          <w:lang w:eastAsia="en-AU"/>
        </w:rPr>
        <w:drawing>
          <wp:inline distT="0" distB="0" distL="0" distR="0" wp14:anchorId="21030F50" wp14:editId="29D00228">
            <wp:extent cx="2971800" cy="3003968"/>
            <wp:effectExtent l="0" t="0" r="0" b="6350"/>
            <wp:docPr id="13" name="Picture 13" descr="Endocrinologist at the RHH Linda Hoffman in front of her Telehealth equipment&#10;"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rr\AppData\Local\Microsoft\Windows\Temporary Internet Files\Content.Outlook\JM21CJ7Z\IMG_0468 CH_Blurred (00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4190"/>
                    <a:stretch/>
                  </pic:blipFill>
                  <pic:spPr bwMode="auto">
                    <a:xfrm>
                      <a:off x="0" y="0"/>
                      <a:ext cx="2974297" cy="3006492"/>
                    </a:xfrm>
                    <a:prstGeom prst="rect">
                      <a:avLst/>
                    </a:prstGeom>
                    <a:noFill/>
                    <a:ln>
                      <a:noFill/>
                    </a:ln>
                    <a:extLst>
                      <a:ext uri="{53640926-AAD7-44D8-BBD7-CCE9431645EC}">
                        <a14:shadowObscured xmlns:a14="http://schemas.microsoft.com/office/drawing/2010/main"/>
                      </a:ext>
                    </a:extLst>
                  </pic:spPr>
                </pic:pic>
              </a:graphicData>
            </a:graphic>
          </wp:inline>
        </w:drawing>
      </w:r>
    </w:p>
    <w:p w14:paraId="6B8D370E" w14:textId="1E523225" w:rsidR="007B6D1E" w:rsidRPr="00137EA5" w:rsidRDefault="007B6D1E" w:rsidP="007B6D1E">
      <w:pPr>
        <w:pStyle w:val="Caption"/>
        <w:jc w:val="right"/>
        <w:rPr>
          <w:rFonts w:ascii="Gill Sans MT" w:hAnsi="Gill Sans MT"/>
          <w:noProof/>
          <w:color w:val="auto"/>
          <w:lang w:eastAsia="en-AU"/>
        </w:rPr>
      </w:pPr>
      <w:r w:rsidRPr="00137EA5">
        <w:rPr>
          <w:rFonts w:ascii="Gill Sans MT" w:hAnsi="Gill Sans MT"/>
          <w:color w:val="auto"/>
        </w:rPr>
        <w:t xml:space="preserve">Figure </w:t>
      </w:r>
      <w:r w:rsidRPr="00137EA5">
        <w:rPr>
          <w:rFonts w:ascii="Gill Sans MT" w:hAnsi="Gill Sans MT"/>
          <w:color w:val="auto"/>
        </w:rPr>
        <w:fldChar w:fldCharType="begin"/>
      </w:r>
      <w:r w:rsidRPr="00137EA5">
        <w:rPr>
          <w:rFonts w:ascii="Gill Sans MT" w:hAnsi="Gill Sans MT"/>
          <w:color w:val="auto"/>
        </w:rPr>
        <w:instrText xml:space="preserve"> SEQ Figure \* ARABIC </w:instrText>
      </w:r>
      <w:r w:rsidRPr="00137EA5">
        <w:rPr>
          <w:rFonts w:ascii="Gill Sans MT" w:hAnsi="Gill Sans MT"/>
          <w:color w:val="auto"/>
        </w:rPr>
        <w:fldChar w:fldCharType="separate"/>
      </w:r>
      <w:r w:rsidR="005750A8">
        <w:rPr>
          <w:rFonts w:ascii="Gill Sans MT" w:hAnsi="Gill Sans MT"/>
          <w:noProof/>
          <w:color w:val="auto"/>
        </w:rPr>
        <w:t>4</w:t>
      </w:r>
      <w:r w:rsidRPr="00137EA5">
        <w:rPr>
          <w:rFonts w:ascii="Gill Sans MT" w:hAnsi="Gill Sans MT"/>
          <w:color w:val="auto"/>
        </w:rPr>
        <w:fldChar w:fldCharType="end"/>
      </w:r>
      <w:r w:rsidRPr="00137EA5">
        <w:rPr>
          <w:rFonts w:ascii="Gill Sans MT" w:hAnsi="Gill Sans MT"/>
          <w:color w:val="auto"/>
        </w:rPr>
        <w:t xml:space="preserve">: Endocrinologist at the RHH Linda Hoffman </w:t>
      </w:r>
      <w:r w:rsidR="00564698" w:rsidRPr="00137EA5">
        <w:rPr>
          <w:rFonts w:ascii="Gill Sans MT" w:hAnsi="Gill Sans MT"/>
          <w:color w:val="auto"/>
        </w:rPr>
        <w:br/>
      </w:r>
      <w:r w:rsidRPr="00137EA5">
        <w:rPr>
          <w:rFonts w:ascii="Gill Sans MT" w:hAnsi="Gill Sans MT"/>
          <w:color w:val="auto"/>
        </w:rPr>
        <w:t xml:space="preserve">in front of her </w:t>
      </w:r>
      <w:r w:rsidR="004C54F9" w:rsidRPr="00137EA5">
        <w:rPr>
          <w:rFonts w:ascii="Gill Sans MT" w:hAnsi="Gill Sans MT"/>
          <w:color w:val="auto"/>
        </w:rPr>
        <w:t>Telehealth</w:t>
      </w:r>
      <w:r w:rsidRPr="00137EA5">
        <w:rPr>
          <w:rFonts w:ascii="Gill Sans MT" w:hAnsi="Gill Sans MT"/>
          <w:color w:val="auto"/>
        </w:rPr>
        <w:t xml:space="preserve"> equipment</w:t>
      </w:r>
    </w:p>
    <w:p w14:paraId="0F592A2B" w14:textId="77777777" w:rsidR="007B6D1E" w:rsidRPr="00137EA5" w:rsidRDefault="007B6D1E" w:rsidP="007B6D1E">
      <w:pPr>
        <w:jc w:val="right"/>
        <w:rPr>
          <w:rFonts w:ascii="Gill Sans MT" w:hAnsi="Gill Sans MT"/>
        </w:rPr>
      </w:pPr>
    </w:p>
    <w:p w14:paraId="51E449E5" w14:textId="77777777" w:rsidR="007B6D1E" w:rsidRPr="00137EA5" w:rsidRDefault="007B6D1E" w:rsidP="007B6D1E">
      <w:pPr>
        <w:rPr>
          <w:rFonts w:ascii="Gill Sans MT" w:hAnsi="Gill Sans MT"/>
        </w:rPr>
        <w:sectPr w:rsidR="007B6D1E" w:rsidRPr="00137EA5" w:rsidSect="007B6D1E">
          <w:type w:val="continuous"/>
          <w:pgSz w:w="11906" w:h="16838" w:code="9"/>
          <w:pgMar w:top="1985" w:right="1134" w:bottom="720" w:left="1134" w:header="709" w:footer="709" w:gutter="0"/>
          <w:cols w:num="2" w:space="708"/>
          <w:docGrid w:linePitch="360"/>
        </w:sectPr>
      </w:pPr>
    </w:p>
    <w:p w14:paraId="2385FF03" w14:textId="7C396606" w:rsidR="007B6D1E" w:rsidRPr="00137EA5" w:rsidRDefault="007B6D1E" w:rsidP="007B6D1E">
      <w:pPr>
        <w:pStyle w:val="Caption"/>
        <w:jc w:val="right"/>
        <w:rPr>
          <w:rFonts w:ascii="Gill Sans MT" w:hAnsi="Gill Sans MT"/>
          <w:color w:val="auto"/>
        </w:rPr>
      </w:pPr>
    </w:p>
    <w:p w14:paraId="6694D15B" w14:textId="7FC4C37A" w:rsidR="007B6D1E" w:rsidRPr="00137EA5" w:rsidRDefault="007B6D1E" w:rsidP="007B6D1E">
      <w:pPr>
        <w:rPr>
          <w:rFonts w:ascii="Gill Sans MT" w:hAnsi="Gill Sans MT"/>
        </w:rPr>
      </w:pPr>
    </w:p>
    <w:p w14:paraId="7CCE5869" w14:textId="1EF12455" w:rsidR="00606C4F" w:rsidRPr="00137EA5" w:rsidRDefault="00606C4F" w:rsidP="00606C4F">
      <w:pPr>
        <w:spacing w:after="200" w:line="276" w:lineRule="auto"/>
        <w:rPr>
          <w:rFonts w:ascii="Gill Sans MT" w:hAnsi="Gill Sans MT"/>
          <w:noProof/>
        </w:rPr>
      </w:pPr>
    </w:p>
    <w:p w14:paraId="5EEA9C51" w14:textId="22208999" w:rsidR="00174A47" w:rsidRPr="00137EA5" w:rsidRDefault="00174A47" w:rsidP="00174A47">
      <w:pPr>
        <w:jc w:val="center"/>
        <w:rPr>
          <w:rFonts w:ascii="Gill Sans MT" w:hAnsi="Gill Sans MT"/>
        </w:rPr>
      </w:pPr>
    </w:p>
    <w:p w14:paraId="0F6737B4" w14:textId="11C8C999" w:rsidR="00606C4F" w:rsidRPr="00137EA5" w:rsidRDefault="00606C4F">
      <w:pPr>
        <w:tabs>
          <w:tab w:val="clear" w:pos="567"/>
        </w:tabs>
        <w:spacing w:after="200" w:line="276" w:lineRule="auto"/>
        <w:rPr>
          <w:rFonts w:ascii="Gill Sans MT" w:eastAsiaTheme="majorEastAsia" w:hAnsi="Gill Sans MT" w:cstheme="majorBidi"/>
          <w:b/>
          <w:bCs/>
          <w:sz w:val="40"/>
          <w:szCs w:val="28"/>
        </w:rPr>
      </w:pPr>
      <w:r w:rsidRPr="00137EA5">
        <w:rPr>
          <w:rFonts w:ascii="Gill Sans MT" w:hAnsi="Gill Sans MT"/>
        </w:rPr>
        <w:br w:type="page"/>
      </w:r>
    </w:p>
    <w:p w14:paraId="280718AB" w14:textId="349FCC86" w:rsidR="0041611F" w:rsidRPr="00137EA5" w:rsidRDefault="00161036" w:rsidP="0088467F">
      <w:pPr>
        <w:pStyle w:val="Heading1"/>
      </w:pPr>
      <w:bookmarkStart w:id="227" w:name="_Toc492471125"/>
      <w:r w:rsidRPr="00137EA5">
        <w:lastRenderedPageBreak/>
        <w:t>Performance Measures</w:t>
      </w:r>
      <w:r w:rsidR="008206BB" w:rsidRPr="00137EA5">
        <w:t xml:space="preserve"> 201</w:t>
      </w:r>
      <w:r w:rsidR="00174A47" w:rsidRPr="00137EA5">
        <w:t>6</w:t>
      </w:r>
      <w:r w:rsidR="00BD1A43" w:rsidRPr="00137EA5">
        <w:t>-1</w:t>
      </w:r>
      <w:r w:rsidR="00174A47" w:rsidRPr="00137EA5">
        <w:t>7</w:t>
      </w:r>
      <w:bookmarkEnd w:id="227"/>
    </w:p>
    <w:p w14:paraId="334A1111" w14:textId="77777777" w:rsidR="001F0FE5" w:rsidRPr="00137EA5" w:rsidRDefault="001F0FE5" w:rsidP="00BD1A43">
      <w:pPr>
        <w:rPr>
          <w:rFonts w:ascii="Gill Sans MT" w:hAnsi="Gill Sans MT"/>
        </w:rPr>
        <w:sectPr w:rsidR="001F0FE5" w:rsidRPr="00137EA5" w:rsidSect="00784BB3">
          <w:type w:val="continuous"/>
          <w:pgSz w:w="11906" w:h="16838" w:code="9"/>
          <w:pgMar w:top="1985" w:right="1134" w:bottom="720" w:left="1134" w:header="709" w:footer="709" w:gutter="0"/>
          <w:cols w:space="708"/>
          <w:docGrid w:linePitch="360"/>
        </w:sectPr>
      </w:pPr>
    </w:p>
    <w:p w14:paraId="08E13168" w14:textId="77777777" w:rsidR="009A4228" w:rsidRPr="00137EA5" w:rsidRDefault="004C5C65" w:rsidP="00F423EA">
      <w:pPr>
        <w:rPr>
          <w:rFonts w:ascii="Gill Sans MT" w:hAnsi="Gill Sans MT"/>
        </w:rPr>
      </w:pPr>
      <w:r w:rsidRPr="00137EA5">
        <w:rPr>
          <w:rFonts w:ascii="Gill Sans MT" w:hAnsi="Gill Sans MT"/>
        </w:rPr>
        <w:lastRenderedPageBreak/>
        <w:t xml:space="preserve">Each year DHHS strives to improve performance in areas that lead to strong health and human services outcomes for Tasmanians. Our performance measures give an insight into how we measure performance and plan improvements. </w:t>
      </w:r>
    </w:p>
    <w:p w14:paraId="038DA5AE" w14:textId="6E50759D" w:rsidR="00564698" w:rsidRPr="00137EA5" w:rsidRDefault="004C5C65" w:rsidP="00120B8A">
      <w:pPr>
        <w:rPr>
          <w:rFonts w:ascii="Gill Sans MT" w:hAnsi="Gill Sans MT"/>
        </w:rPr>
      </w:pPr>
      <w:r w:rsidRPr="00137EA5">
        <w:rPr>
          <w:rFonts w:ascii="Gill Sans MT" w:hAnsi="Gill Sans MT"/>
        </w:rPr>
        <w:lastRenderedPageBreak/>
        <w:t>The following is a high level overview of our performance in diverse areas across the Department.</w:t>
      </w:r>
    </w:p>
    <w:p w14:paraId="6C19AD1F" w14:textId="77777777" w:rsidR="00564698" w:rsidRPr="00137EA5" w:rsidRDefault="00564698" w:rsidP="00120B8A">
      <w:pPr>
        <w:rPr>
          <w:rFonts w:ascii="Gill Sans MT" w:hAnsi="Gill Sans MT"/>
        </w:rPr>
        <w:sectPr w:rsidR="00564698" w:rsidRPr="00137EA5" w:rsidSect="001F0FE5">
          <w:type w:val="continuous"/>
          <w:pgSz w:w="11906" w:h="16838" w:code="9"/>
          <w:pgMar w:top="907" w:right="1134" w:bottom="720" w:left="1134" w:header="709" w:footer="709" w:gutter="0"/>
          <w:cols w:num="2" w:space="708"/>
          <w:docGrid w:linePitch="360"/>
        </w:sectPr>
      </w:pPr>
    </w:p>
    <w:p w14:paraId="45EFBF8B" w14:textId="6112EA6A" w:rsidR="004C5C65" w:rsidRPr="00137EA5" w:rsidRDefault="00BD1A43" w:rsidP="00D1045B">
      <w:pPr>
        <w:pStyle w:val="Heading2"/>
        <w:spacing w:before="200"/>
      </w:pPr>
      <w:r w:rsidRPr="00137EA5">
        <w:lastRenderedPageBreak/>
        <w:t>Ambulance Tasmania</w:t>
      </w:r>
    </w:p>
    <w:tbl>
      <w:tblPr>
        <w:tblW w:w="9221" w:type="dxa"/>
        <w:tblInd w:w="93" w:type="dxa"/>
        <w:tblLook w:val="04A0" w:firstRow="1" w:lastRow="0" w:firstColumn="1" w:lastColumn="0" w:noHBand="0" w:noVBand="1"/>
        <w:tblCaption w:val="Ambulance Tasmania Performance"/>
      </w:tblPr>
      <w:tblGrid>
        <w:gridCol w:w="2781"/>
        <w:gridCol w:w="1453"/>
        <w:gridCol w:w="1168"/>
        <w:gridCol w:w="1273"/>
        <w:gridCol w:w="1273"/>
        <w:gridCol w:w="1273"/>
      </w:tblGrid>
      <w:tr w:rsidR="004C5C65" w:rsidRPr="00137EA5" w14:paraId="5711311D" w14:textId="77777777" w:rsidTr="002D552E">
        <w:trPr>
          <w:trHeight w:val="480"/>
          <w:tblHeader/>
        </w:trPr>
        <w:tc>
          <w:tcPr>
            <w:tcW w:w="2781" w:type="dxa"/>
            <w:tcBorders>
              <w:top w:val="single" w:sz="8" w:space="0" w:color="A6A6A6"/>
              <w:left w:val="nil"/>
              <w:bottom w:val="single" w:sz="4" w:space="0" w:color="BFBFBF" w:themeColor="background1" w:themeShade="BF"/>
              <w:right w:val="nil"/>
            </w:tcBorders>
            <w:shd w:val="clear" w:color="auto" w:fill="auto"/>
            <w:vAlign w:val="center"/>
            <w:hideMark/>
          </w:tcPr>
          <w:p w14:paraId="6FF0D6FC" w14:textId="77777777" w:rsidR="004C5C65" w:rsidRPr="00137EA5" w:rsidRDefault="004C5C65" w:rsidP="009A0945">
            <w:pPr>
              <w:tabs>
                <w:tab w:val="clear" w:pos="567"/>
              </w:tabs>
              <w:spacing w:after="0" w:line="240" w:lineRule="auto"/>
              <w:rPr>
                <w:rFonts w:ascii="Gill Sans MT" w:hAnsi="Gill Sans MT" w:cs="Arial"/>
                <w:b/>
                <w:bCs/>
                <w:color w:val="000000"/>
                <w:sz w:val="18"/>
                <w:szCs w:val="18"/>
                <w:lang w:eastAsia="en-AU"/>
              </w:rPr>
            </w:pPr>
            <w:r w:rsidRPr="00137EA5">
              <w:rPr>
                <w:rFonts w:ascii="Gill Sans MT" w:hAnsi="Gill Sans MT" w:cs="Arial"/>
                <w:b/>
                <w:bCs/>
                <w:color w:val="000000"/>
                <w:sz w:val="18"/>
                <w:szCs w:val="18"/>
                <w:lang w:eastAsia="en-AU"/>
              </w:rPr>
              <w:t>Performance Measure</w:t>
            </w:r>
          </w:p>
        </w:tc>
        <w:tc>
          <w:tcPr>
            <w:tcW w:w="1453" w:type="dxa"/>
            <w:tcBorders>
              <w:top w:val="single" w:sz="8" w:space="0" w:color="A6A6A6"/>
              <w:left w:val="nil"/>
              <w:bottom w:val="single" w:sz="4" w:space="0" w:color="BFBFBF" w:themeColor="background1" w:themeShade="BF"/>
              <w:right w:val="nil"/>
            </w:tcBorders>
            <w:shd w:val="clear" w:color="auto" w:fill="auto"/>
            <w:vAlign w:val="center"/>
            <w:hideMark/>
          </w:tcPr>
          <w:p w14:paraId="4FC6C21E" w14:textId="1711D118" w:rsidR="00F25923" w:rsidRPr="00137EA5" w:rsidRDefault="00F25923" w:rsidP="009A0945">
            <w:pPr>
              <w:tabs>
                <w:tab w:val="clear" w:pos="567"/>
              </w:tabs>
              <w:spacing w:after="0" w:line="240" w:lineRule="auto"/>
              <w:jc w:val="right"/>
              <w:rPr>
                <w:rFonts w:ascii="Gill Sans MT" w:hAnsi="Gill Sans MT" w:cs="Arial"/>
                <w:b/>
                <w:bCs/>
                <w:color w:val="000000"/>
                <w:sz w:val="18"/>
                <w:szCs w:val="18"/>
                <w:lang w:eastAsia="en-AU"/>
              </w:rPr>
            </w:pPr>
            <w:r w:rsidRPr="00137EA5">
              <w:rPr>
                <w:rFonts w:ascii="Gill Sans MT" w:hAnsi="Gill Sans MT" w:cs="Arial"/>
                <w:b/>
                <w:bCs/>
                <w:color w:val="000000"/>
                <w:sz w:val="18"/>
                <w:szCs w:val="18"/>
                <w:lang w:eastAsia="en-AU"/>
              </w:rPr>
              <w:t>Unit of</w:t>
            </w:r>
          </w:p>
          <w:p w14:paraId="05747CF5" w14:textId="6EEE873B" w:rsidR="004C5C65" w:rsidRPr="00137EA5" w:rsidRDefault="004C5C65" w:rsidP="009A0945">
            <w:pPr>
              <w:tabs>
                <w:tab w:val="clear" w:pos="567"/>
              </w:tabs>
              <w:spacing w:after="0" w:line="240" w:lineRule="auto"/>
              <w:jc w:val="right"/>
              <w:rPr>
                <w:rFonts w:ascii="Gill Sans MT" w:hAnsi="Gill Sans MT" w:cs="Arial"/>
                <w:b/>
                <w:bCs/>
                <w:color w:val="000000"/>
                <w:sz w:val="18"/>
                <w:szCs w:val="18"/>
                <w:lang w:eastAsia="en-AU"/>
              </w:rPr>
            </w:pPr>
            <w:r w:rsidRPr="00137EA5">
              <w:rPr>
                <w:rFonts w:ascii="Gill Sans MT" w:hAnsi="Gill Sans MT" w:cs="Arial"/>
                <w:b/>
                <w:bCs/>
                <w:color w:val="000000"/>
                <w:sz w:val="18"/>
                <w:szCs w:val="18"/>
                <w:lang w:eastAsia="en-AU"/>
              </w:rPr>
              <w:t>Measure</w:t>
            </w:r>
          </w:p>
        </w:tc>
        <w:tc>
          <w:tcPr>
            <w:tcW w:w="1168" w:type="dxa"/>
            <w:tcBorders>
              <w:top w:val="single" w:sz="8" w:space="0" w:color="A6A6A6"/>
              <w:left w:val="nil"/>
              <w:bottom w:val="single" w:sz="4" w:space="0" w:color="BFBFBF" w:themeColor="background1" w:themeShade="BF"/>
              <w:right w:val="nil"/>
            </w:tcBorders>
            <w:shd w:val="clear" w:color="auto" w:fill="auto"/>
            <w:vAlign w:val="center"/>
            <w:hideMark/>
          </w:tcPr>
          <w:p w14:paraId="60EA7CC6" w14:textId="77777777" w:rsidR="004C5C65" w:rsidRPr="00137EA5" w:rsidRDefault="004C5C65" w:rsidP="009A0945">
            <w:pPr>
              <w:tabs>
                <w:tab w:val="clear" w:pos="567"/>
              </w:tabs>
              <w:spacing w:after="0" w:line="240" w:lineRule="auto"/>
              <w:jc w:val="right"/>
              <w:rPr>
                <w:rFonts w:ascii="Gill Sans MT" w:hAnsi="Gill Sans MT" w:cs="Arial"/>
                <w:b/>
                <w:bCs/>
                <w:color w:val="000000"/>
                <w:sz w:val="18"/>
                <w:szCs w:val="18"/>
                <w:lang w:eastAsia="en-AU"/>
              </w:rPr>
            </w:pPr>
            <w:r w:rsidRPr="00137EA5">
              <w:rPr>
                <w:rFonts w:ascii="Gill Sans MT" w:hAnsi="Gill Sans MT" w:cs="Arial"/>
                <w:b/>
                <w:bCs/>
                <w:color w:val="000000"/>
                <w:sz w:val="18"/>
                <w:szCs w:val="18"/>
                <w:lang w:eastAsia="en-AU"/>
              </w:rPr>
              <w:t>2013-14 Actual</w:t>
            </w:r>
          </w:p>
        </w:tc>
        <w:tc>
          <w:tcPr>
            <w:tcW w:w="1273" w:type="dxa"/>
            <w:tcBorders>
              <w:top w:val="single" w:sz="8" w:space="0" w:color="A6A6A6"/>
              <w:left w:val="nil"/>
              <w:bottom w:val="single" w:sz="4" w:space="0" w:color="BFBFBF" w:themeColor="background1" w:themeShade="BF"/>
              <w:right w:val="nil"/>
            </w:tcBorders>
            <w:shd w:val="clear" w:color="auto" w:fill="auto"/>
            <w:vAlign w:val="center"/>
            <w:hideMark/>
          </w:tcPr>
          <w:p w14:paraId="1EC1937F" w14:textId="77777777" w:rsidR="004C5C65" w:rsidRPr="00137EA5" w:rsidRDefault="004C5C65" w:rsidP="009A0945">
            <w:pPr>
              <w:tabs>
                <w:tab w:val="clear" w:pos="567"/>
              </w:tabs>
              <w:spacing w:after="0" w:line="240" w:lineRule="auto"/>
              <w:jc w:val="right"/>
              <w:rPr>
                <w:rFonts w:ascii="Gill Sans MT" w:hAnsi="Gill Sans MT" w:cs="Arial"/>
                <w:b/>
                <w:bCs/>
                <w:color w:val="000000"/>
                <w:sz w:val="18"/>
                <w:szCs w:val="18"/>
                <w:lang w:eastAsia="en-AU"/>
              </w:rPr>
            </w:pPr>
            <w:r w:rsidRPr="00137EA5">
              <w:rPr>
                <w:rFonts w:ascii="Gill Sans MT" w:hAnsi="Gill Sans MT" w:cs="Arial"/>
                <w:b/>
                <w:bCs/>
                <w:color w:val="000000"/>
                <w:sz w:val="18"/>
                <w:szCs w:val="18"/>
                <w:lang w:eastAsia="en-AU"/>
              </w:rPr>
              <w:t>2014-15 Actual</w:t>
            </w:r>
          </w:p>
        </w:tc>
        <w:tc>
          <w:tcPr>
            <w:tcW w:w="1273" w:type="dxa"/>
            <w:tcBorders>
              <w:top w:val="single" w:sz="8" w:space="0" w:color="A6A6A6"/>
              <w:left w:val="nil"/>
              <w:bottom w:val="single" w:sz="4" w:space="0" w:color="BFBFBF" w:themeColor="background1" w:themeShade="BF"/>
              <w:right w:val="nil"/>
            </w:tcBorders>
            <w:shd w:val="clear" w:color="auto" w:fill="auto"/>
            <w:vAlign w:val="center"/>
            <w:hideMark/>
          </w:tcPr>
          <w:p w14:paraId="03442145" w14:textId="77777777" w:rsidR="004C5C65" w:rsidRPr="00137EA5" w:rsidRDefault="004C5C65" w:rsidP="009A0945">
            <w:pPr>
              <w:tabs>
                <w:tab w:val="clear" w:pos="567"/>
              </w:tabs>
              <w:spacing w:after="0" w:line="240" w:lineRule="auto"/>
              <w:jc w:val="right"/>
              <w:rPr>
                <w:rFonts w:ascii="Gill Sans MT" w:hAnsi="Gill Sans MT" w:cs="Arial"/>
                <w:b/>
                <w:bCs/>
                <w:color w:val="000000"/>
                <w:sz w:val="18"/>
                <w:szCs w:val="18"/>
                <w:lang w:eastAsia="en-AU"/>
              </w:rPr>
            </w:pPr>
            <w:r w:rsidRPr="00137EA5">
              <w:rPr>
                <w:rFonts w:ascii="Gill Sans MT" w:hAnsi="Gill Sans MT" w:cs="Arial"/>
                <w:b/>
                <w:bCs/>
                <w:color w:val="000000"/>
                <w:sz w:val="18"/>
                <w:szCs w:val="18"/>
                <w:lang w:eastAsia="en-AU"/>
              </w:rPr>
              <w:t>2015-16 Actual</w:t>
            </w:r>
          </w:p>
        </w:tc>
        <w:tc>
          <w:tcPr>
            <w:tcW w:w="1273" w:type="dxa"/>
            <w:tcBorders>
              <w:top w:val="single" w:sz="8" w:space="0" w:color="A6A6A6"/>
              <w:left w:val="nil"/>
              <w:bottom w:val="single" w:sz="4" w:space="0" w:color="BFBFBF" w:themeColor="background1" w:themeShade="BF"/>
              <w:right w:val="nil"/>
            </w:tcBorders>
            <w:shd w:val="clear" w:color="auto" w:fill="auto"/>
            <w:vAlign w:val="center"/>
            <w:hideMark/>
          </w:tcPr>
          <w:p w14:paraId="67BCF508" w14:textId="77777777" w:rsidR="004C5C65" w:rsidRPr="00137EA5" w:rsidRDefault="004C5C65" w:rsidP="009A0945">
            <w:pPr>
              <w:tabs>
                <w:tab w:val="clear" w:pos="567"/>
              </w:tabs>
              <w:spacing w:after="0" w:line="240" w:lineRule="auto"/>
              <w:jc w:val="right"/>
              <w:rPr>
                <w:rFonts w:ascii="Gill Sans MT" w:hAnsi="Gill Sans MT" w:cs="Arial"/>
                <w:b/>
                <w:bCs/>
                <w:color w:val="000000"/>
                <w:sz w:val="18"/>
                <w:szCs w:val="18"/>
                <w:lang w:eastAsia="en-AU"/>
              </w:rPr>
            </w:pPr>
            <w:r w:rsidRPr="00137EA5">
              <w:rPr>
                <w:rFonts w:ascii="Gill Sans MT" w:hAnsi="Gill Sans MT" w:cs="Arial"/>
                <w:b/>
                <w:bCs/>
                <w:color w:val="000000"/>
                <w:sz w:val="18"/>
                <w:szCs w:val="18"/>
                <w:lang w:eastAsia="en-AU"/>
              </w:rPr>
              <w:t>2016-17 Actual</w:t>
            </w:r>
          </w:p>
        </w:tc>
      </w:tr>
      <w:tr w:rsidR="004C5C65" w:rsidRPr="00137EA5" w14:paraId="136A55FB" w14:textId="77777777" w:rsidTr="0003344D">
        <w:trPr>
          <w:trHeight w:val="417"/>
        </w:trPr>
        <w:tc>
          <w:tcPr>
            <w:tcW w:w="2781" w:type="dxa"/>
            <w:tcBorders>
              <w:top w:val="single" w:sz="4" w:space="0" w:color="BFBFBF" w:themeColor="background1" w:themeShade="BF"/>
              <w:left w:val="nil"/>
              <w:bottom w:val="single" w:sz="8" w:space="0" w:color="A6A6A6"/>
              <w:right w:val="nil"/>
            </w:tcBorders>
            <w:shd w:val="clear" w:color="auto" w:fill="auto"/>
            <w:vAlign w:val="center"/>
            <w:hideMark/>
          </w:tcPr>
          <w:p w14:paraId="49960405" w14:textId="7CAA1C59" w:rsidR="004C5C65" w:rsidRPr="00137EA5" w:rsidRDefault="004C5C65" w:rsidP="00B302FC">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Total Ambulance Responses</w:t>
            </w:r>
            <w:r w:rsidR="00246CE4" w:rsidRPr="00137EA5">
              <w:rPr>
                <w:rFonts w:ascii="Gill Sans MT" w:hAnsi="Gill Sans MT" w:cs="Arial"/>
                <w:color w:val="000000"/>
                <w:sz w:val="18"/>
                <w:szCs w:val="18"/>
                <w:lang w:eastAsia="en-AU"/>
              </w:rPr>
              <w:t xml:space="preserve"> </w:t>
            </w:r>
            <w:r w:rsidR="00B302FC" w:rsidRPr="00137EA5">
              <w:rPr>
                <w:rFonts w:ascii="Gill Sans MT" w:hAnsi="Gill Sans MT" w:cs="Arial"/>
                <w:color w:val="000000"/>
                <w:sz w:val="18"/>
                <w:szCs w:val="18"/>
                <w:vertAlign w:val="superscript"/>
                <w:lang w:eastAsia="en-AU"/>
              </w:rPr>
              <w:t>1</w:t>
            </w:r>
          </w:p>
        </w:tc>
        <w:tc>
          <w:tcPr>
            <w:tcW w:w="1453" w:type="dxa"/>
            <w:tcBorders>
              <w:top w:val="single" w:sz="4" w:space="0" w:color="BFBFBF" w:themeColor="background1" w:themeShade="BF"/>
              <w:left w:val="nil"/>
              <w:bottom w:val="single" w:sz="8" w:space="0" w:color="A6A6A6"/>
              <w:right w:val="nil"/>
            </w:tcBorders>
            <w:shd w:val="clear" w:color="auto" w:fill="auto"/>
            <w:vAlign w:val="center"/>
            <w:hideMark/>
          </w:tcPr>
          <w:p w14:paraId="1B250F88"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Number</w:t>
            </w:r>
          </w:p>
        </w:tc>
        <w:tc>
          <w:tcPr>
            <w:tcW w:w="1168" w:type="dxa"/>
            <w:tcBorders>
              <w:top w:val="single" w:sz="4" w:space="0" w:color="BFBFBF" w:themeColor="background1" w:themeShade="BF"/>
              <w:left w:val="nil"/>
              <w:bottom w:val="single" w:sz="8" w:space="0" w:color="A6A6A6"/>
              <w:right w:val="nil"/>
            </w:tcBorders>
            <w:shd w:val="clear" w:color="auto" w:fill="auto"/>
            <w:vAlign w:val="center"/>
            <w:hideMark/>
          </w:tcPr>
          <w:p w14:paraId="77D19478"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78 911</w:t>
            </w:r>
          </w:p>
        </w:tc>
        <w:tc>
          <w:tcPr>
            <w:tcW w:w="1273" w:type="dxa"/>
            <w:tcBorders>
              <w:top w:val="single" w:sz="4" w:space="0" w:color="BFBFBF" w:themeColor="background1" w:themeShade="BF"/>
              <w:left w:val="nil"/>
              <w:bottom w:val="single" w:sz="8" w:space="0" w:color="A6A6A6"/>
              <w:right w:val="nil"/>
            </w:tcBorders>
            <w:shd w:val="clear" w:color="auto" w:fill="auto"/>
            <w:vAlign w:val="center"/>
            <w:hideMark/>
          </w:tcPr>
          <w:p w14:paraId="3E39A50C"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78 749</w:t>
            </w:r>
          </w:p>
        </w:tc>
        <w:tc>
          <w:tcPr>
            <w:tcW w:w="1273" w:type="dxa"/>
            <w:tcBorders>
              <w:top w:val="single" w:sz="4" w:space="0" w:color="BFBFBF" w:themeColor="background1" w:themeShade="BF"/>
              <w:left w:val="nil"/>
              <w:bottom w:val="single" w:sz="8" w:space="0" w:color="A6A6A6"/>
              <w:right w:val="nil"/>
            </w:tcBorders>
            <w:shd w:val="clear" w:color="auto" w:fill="auto"/>
            <w:vAlign w:val="center"/>
            <w:hideMark/>
          </w:tcPr>
          <w:p w14:paraId="447D951A"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81 409</w:t>
            </w:r>
          </w:p>
        </w:tc>
        <w:tc>
          <w:tcPr>
            <w:tcW w:w="1273" w:type="dxa"/>
            <w:tcBorders>
              <w:top w:val="single" w:sz="4" w:space="0" w:color="BFBFBF" w:themeColor="background1" w:themeShade="BF"/>
              <w:left w:val="nil"/>
              <w:bottom w:val="single" w:sz="8" w:space="0" w:color="A6A6A6"/>
              <w:right w:val="nil"/>
            </w:tcBorders>
            <w:shd w:val="clear" w:color="auto" w:fill="auto"/>
            <w:vAlign w:val="center"/>
            <w:hideMark/>
          </w:tcPr>
          <w:p w14:paraId="20CDD4D3"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83 764</w:t>
            </w:r>
          </w:p>
        </w:tc>
      </w:tr>
      <w:tr w:rsidR="004C5C65" w:rsidRPr="00137EA5" w14:paraId="0C3EEAA4" w14:textId="77777777" w:rsidTr="009A0945">
        <w:trPr>
          <w:trHeight w:val="468"/>
        </w:trPr>
        <w:tc>
          <w:tcPr>
            <w:tcW w:w="2781" w:type="dxa"/>
            <w:tcBorders>
              <w:top w:val="nil"/>
              <w:left w:val="nil"/>
              <w:bottom w:val="single" w:sz="8" w:space="0" w:color="A6A6A6"/>
              <w:right w:val="nil"/>
            </w:tcBorders>
            <w:shd w:val="clear" w:color="auto" w:fill="auto"/>
            <w:vAlign w:val="center"/>
            <w:hideMark/>
          </w:tcPr>
          <w:p w14:paraId="717141EB" w14:textId="77777777"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Emergency Ambulance Responses</w:t>
            </w:r>
          </w:p>
        </w:tc>
        <w:tc>
          <w:tcPr>
            <w:tcW w:w="1453" w:type="dxa"/>
            <w:tcBorders>
              <w:top w:val="nil"/>
              <w:left w:val="nil"/>
              <w:bottom w:val="single" w:sz="8" w:space="0" w:color="A6A6A6"/>
              <w:right w:val="nil"/>
            </w:tcBorders>
            <w:shd w:val="clear" w:color="auto" w:fill="auto"/>
            <w:vAlign w:val="center"/>
            <w:hideMark/>
          </w:tcPr>
          <w:p w14:paraId="20FAB601"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Number</w:t>
            </w:r>
          </w:p>
        </w:tc>
        <w:tc>
          <w:tcPr>
            <w:tcW w:w="1168" w:type="dxa"/>
            <w:tcBorders>
              <w:top w:val="nil"/>
              <w:left w:val="nil"/>
              <w:bottom w:val="single" w:sz="8" w:space="0" w:color="A6A6A6"/>
              <w:right w:val="nil"/>
            </w:tcBorders>
            <w:shd w:val="clear" w:color="auto" w:fill="auto"/>
            <w:vAlign w:val="center"/>
            <w:hideMark/>
          </w:tcPr>
          <w:p w14:paraId="4D2511EA"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48 607</w:t>
            </w:r>
          </w:p>
        </w:tc>
        <w:tc>
          <w:tcPr>
            <w:tcW w:w="1273" w:type="dxa"/>
            <w:tcBorders>
              <w:top w:val="nil"/>
              <w:left w:val="nil"/>
              <w:bottom w:val="single" w:sz="8" w:space="0" w:color="A6A6A6"/>
              <w:right w:val="nil"/>
            </w:tcBorders>
            <w:shd w:val="clear" w:color="auto" w:fill="auto"/>
            <w:vAlign w:val="center"/>
            <w:hideMark/>
          </w:tcPr>
          <w:p w14:paraId="222D17C6"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47 799</w:t>
            </w:r>
          </w:p>
        </w:tc>
        <w:tc>
          <w:tcPr>
            <w:tcW w:w="1273" w:type="dxa"/>
            <w:tcBorders>
              <w:top w:val="nil"/>
              <w:left w:val="nil"/>
              <w:bottom w:val="single" w:sz="8" w:space="0" w:color="A6A6A6"/>
              <w:right w:val="nil"/>
            </w:tcBorders>
            <w:shd w:val="clear" w:color="auto" w:fill="auto"/>
            <w:vAlign w:val="center"/>
            <w:hideMark/>
          </w:tcPr>
          <w:p w14:paraId="36F5D1A2"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49 644</w:t>
            </w:r>
          </w:p>
        </w:tc>
        <w:tc>
          <w:tcPr>
            <w:tcW w:w="1273" w:type="dxa"/>
            <w:tcBorders>
              <w:top w:val="nil"/>
              <w:left w:val="nil"/>
              <w:bottom w:val="single" w:sz="8" w:space="0" w:color="A6A6A6"/>
              <w:right w:val="nil"/>
            </w:tcBorders>
            <w:shd w:val="clear" w:color="auto" w:fill="auto"/>
            <w:vAlign w:val="center"/>
            <w:hideMark/>
          </w:tcPr>
          <w:p w14:paraId="0F78115E" w14:textId="62D6B021" w:rsidR="004C5C65" w:rsidRPr="00137EA5" w:rsidRDefault="004C5C65" w:rsidP="009A0945">
            <w:pPr>
              <w:tabs>
                <w:tab w:val="clear" w:pos="567"/>
              </w:tabs>
              <w:spacing w:after="0" w:line="240" w:lineRule="auto"/>
              <w:jc w:val="right"/>
              <w:rPr>
                <w:rFonts w:ascii="Gill Sans MT" w:hAnsi="Gill Sans MT" w:cs="Arial"/>
                <w:color w:val="000000"/>
                <w:sz w:val="18"/>
                <w:szCs w:val="18"/>
                <w:vertAlign w:val="superscript"/>
                <w:lang w:eastAsia="en-AU"/>
              </w:rPr>
            </w:pPr>
            <w:r w:rsidRPr="00137EA5">
              <w:rPr>
                <w:rFonts w:ascii="Gill Sans MT" w:hAnsi="Gill Sans MT" w:cs="Arial"/>
                <w:color w:val="000000"/>
                <w:sz w:val="18"/>
                <w:szCs w:val="18"/>
                <w:lang w:eastAsia="en-AU"/>
              </w:rPr>
              <w:t>43 064</w:t>
            </w:r>
            <w:r w:rsidR="008B7236" w:rsidRPr="00137EA5">
              <w:rPr>
                <w:rFonts w:ascii="Gill Sans MT" w:hAnsi="Gill Sans MT" w:cs="Arial"/>
                <w:color w:val="000000"/>
                <w:sz w:val="18"/>
                <w:szCs w:val="18"/>
                <w:vertAlign w:val="superscript"/>
                <w:lang w:eastAsia="en-AU"/>
              </w:rPr>
              <w:t>2</w:t>
            </w:r>
          </w:p>
        </w:tc>
      </w:tr>
      <w:tr w:rsidR="004C5C65" w:rsidRPr="00137EA5" w14:paraId="3DB2FEAC" w14:textId="77777777" w:rsidTr="009A0945">
        <w:trPr>
          <w:trHeight w:val="516"/>
        </w:trPr>
        <w:tc>
          <w:tcPr>
            <w:tcW w:w="2781" w:type="dxa"/>
            <w:tcBorders>
              <w:top w:val="nil"/>
              <w:left w:val="nil"/>
              <w:bottom w:val="single" w:sz="8" w:space="0" w:color="A6A6A6"/>
              <w:right w:val="nil"/>
            </w:tcBorders>
            <w:shd w:val="clear" w:color="auto" w:fill="auto"/>
            <w:vAlign w:val="center"/>
            <w:hideMark/>
          </w:tcPr>
          <w:p w14:paraId="64BC3E7D" w14:textId="52FB7858"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Satisfaction with Ambulance Services</w:t>
            </w:r>
            <w:r w:rsidR="00120B8A" w:rsidRPr="00137EA5">
              <w:rPr>
                <w:rFonts w:ascii="Gill Sans MT" w:hAnsi="Gill Sans MT" w:cs="Arial"/>
                <w:b/>
                <w:bCs/>
                <w:color w:val="000000"/>
                <w:sz w:val="18"/>
                <w:szCs w:val="18"/>
                <w:vertAlign w:val="superscript"/>
                <w:lang w:eastAsia="en-AU"/>
              </w:rPr>
              <w:t>3</w:t>
            </w:r>
          </w:p>
        </w:tc>
        <w:tc>
          <w:tcPr>
            <w:tcW w:w="1453" w:type="dxa"/>
            <w:tcBorders>
              <w:top w:val="nil"/>
              <w:left w:val="nil"/>
              <w:bottom w:val="single" w:sz="8" w:space="0" w:color="A6A6A6"/>
              <w:right w:val="nil"/>
            </w:tcBorders>
            <w:shd w:val="clear" w:color="auto" w:fill="auto"/>
            <w:vAlign w:val="center"/>
            <w:hideMark/>
          </w:tcPr>
          <w:p w14:paraId="24B621FF"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w:t>
            </w:r>
          </w:p>
        </w:tc>
        <w:tc>
          <w:tcPr>
            <w:tcW w:w="1168" w:type="dxa"/>
            <w:tcBorders>
              <w:top w:val="nil"/>
              <w:left w:val="nil"/>
              <w:bottom w:val="single" w:sz="8" w:space="0" w:color="A6A6A6"/>
              <w:right w:val="nil"/>
            </w:tcBorders>
            <w:shd w:val="clear" w:color="auto" w:fill="auto"/>
            <w:vAlign w:val="center"/>
            <w:hideMark/>
          </w:tcPr>
          <w:p w14:paraId="7A42EC47"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98</w:t>
            </w:r>
          </w:p>
        </w:tc>
        <w:tc>
          <w:tcPr>
            <w:tcW w:w="1273" w:type="dxa"/>
            <w:tcBorders>
              <w:top w:val="nil"/>
              <w:left w:val="nil"/>
              <w:bottom w:val="single" w:sz="8" w:space="0" w:color="A6A6A6"/>
              <w:right w:val="nil"/>
            </w:tcBorders>
            <w:shd w:val="clear" w:color="auto" w:fill="auto"/>
            <w:vAlign w:val="center"/>
            <w:hideMark/>
          </w:tcPr>
          <w:p w14:paraId="746F6C48"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98</w:t>
            </w:r>
          </w:p>
        </w:tc>
        <w:tc>
          <w:tcPr>
            <w:tcW w:w="1273" w:type="dxa"/>
            <w:tcBorders>
              <w:top w:val="nil"/>
              <w:left w:val="nil"/>
              <w:bottom w:val="single" w:sz="8" w:space="0" w:color="A6A6A6"/>
              <w:right w:val="nil"/>
            </w:tcBorders>
            <w:shd w:val="clear" w:color="auto" w:fill="auto"/>
            <w:vAlign w:val="center"/>
            <w:hideMark/>
          </w:tcPr>
          <w:p w14:paraId="7199F62C"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98</w:t>
            </w:r>
          </w:p>
        </w:tc>
        <w:tc>
          <w:tcPr>
            <w:tcW w:w="1273" w:type="dxa"/>
            <w:tcBorders>
              <w:top w:val="nil"/>
              <w:left w:val="nil"/>
              <w:bottom w:val="single" w:sz="8" w:space="0" w:color="A6A6A6"/>
              <w:right w:val="nil"/>
            </w:tcBorders>
            <w:shd w:val="clear" w:color="auto" w:fill="auto"/>
            <w:vAlign w:val="center"/>
            <w:hideMark/>
          </w:tcPr>
          <w:p w14:paraId="3A85E51B"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98</w:t>
            </w:r>
          </w:p>
        </w:tc>
      </w:tr>
      <w:tr w:rsidR="004C5C65" w:rsidRPr="00137EA5" w14:paraId="430BDB5F" w14:textId="77777777" w:rsidTr="009A0945">
        <w:trPr>
          <w:trHeight w:val="516"/>
        </w:trPr>
        <w:tc>
          <w:tcPr>
            <w:tcW w:w="2781" w:type="dxa"/>
            <w:tcBorders>
              <w:top w:val="nil"/>
              <w:left w:val="nil"/>
              <w:bottom w:val="single" w:sz="8" w:space="0" w:color="A6A6A6"/>
              <w:right w:val="nil"/>
            </w:tcBorders>
            <w:shd w:val="clear" w:color="auto" w:fill="auto"/>
            <w:vAlign w:val="center"/>
            <w:hideMark/>
          </w:tcPr>
          <w:p w14:paraId="16E0D95D" w14:textId="2898AD05"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Median Emergency Response Times (state-wide)</w:t>
            </w:r>
            <w:r w:rsidR="00120B8A" w:rsidRPr="00137EA5">
              <w:rPr>
                <w:rFonts w:ascii="Gill Sans MT" w:hAnsi="Gill Sans MT" w:cs="Arial"/>
                <w:b/>
                <w:bCs/>
                <w:color w:val="000000"/>
                <w:sz w:val="18"/>
                <w:szCs w:val="18"/>
                <w:vertAlign w:val="superscript"/>
                <w:lang w:eastAsia="en-AU"/>
              </w:rPr>
              <w:t>4</w:t>
            </w:r>
          </w:p>
        </w:tc>
        <w:tc>
          <w:tcPr>
            <w:tcW w:w="1453" w:type="dxa"/>
            <w:tcBorders>
              <w:top w:val="nil"/>
              <w:left w:val="nil"/>
              <w:bottom w:val="single" w:sz="8" w:space="0" w:color="A6A6A6"/>
              <w:right w:val="nil"/>
            </w:tcBorders>
            <w:shd w:val="clear" w:color="auto" w:fill="auto"/>
            <w:vAlign w:val="center"/>
            <w:hideMark/>
          </w:tcPr>
          <w:p w14:paraId="4AFF8632"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Mins</w:t>
            </w:r>
          </w:p>
        </w:tc>
        <w:tc>
          <w:tcPr>
            <w:tcW w:w="1168" w:type="dxa"/>
            <w:tcBorders>
              <w:top w:val="nil"/>
              <w:left w:val="nil"/>
              <w:bottom w:val="single" w:sz="8" w:space="0" w:color="A6A6A6"/>
              <w:right w:val="nil"/>
            </w:tcBorders>
            <w:shd w:val="clear" w:color="auto" w:fill="auto"/>
            <w:vAlign w:val="center"/>
            <w:hideMark/>
          </w:tcPr>
          <w:p w14:paraId="47CC1BF5"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12.1</w:t>
            </w:r>
          </w:p>
        </w:tc>
        <w:tc>
          <w:tcPr>
            <w:tcW w:w="1273" w:type="dxa"/>
            <w:tcBorders>
              <w:top w:val="nil"/>
              <w:left w:val="nil"/>
              <w:bottom w:val="single" w:sz="8" w:space="0" w:color="A6A6A6"/>
              <w:right w:val="nil"/>
            </w:tcBorders>
            <w:shd w:val="clear" w:color="auto" w:fill="auto"/>
            <w:vAlign w:val="center"/>
            <w:hideMark/>
          </w:tcPr>
          <w:p w14:paraId="7C596024"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12.3</w:t>
            </w:r>
          </w:p>
        </w:tc>
        <w:tc>
          <w:tcPr>
            <w:tcW w:w="1273" w:type="dxa"/>
            <w:tcBorders>
              <w:top w:val="nil"/>
              <w:left w:val="nil"/>
              <w:bottom w:val="single" w:sz="8" w:space="0" w:color="A6A6A6"/>
              <w:right w:val="nil"/>
            </w:tcBorders>
            <w:shd w:val="clear" w:color="auto" w:fill="auto"/>
            <w:vAlign w:val="center"/>
            <w:hideMark/>
          </w:tcPr>
          <w:p w14:paraId="0BCA32A0"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12.9</w:t>
            </w:r>
          </w:p>
        </w:tc>
        <w:tc>
          <w:tcPr>
            <w:tcW w:w="1273" w:type="dxa"/>
            <w:tcBorders>
              <w:top w:val="nil"/>
              <w:left w:val="nil"/>
              <w:bottom w:val="single" w:sz="8" w:space="0" w:color="A6A6A6"/>
              <w:right w:val="nil"/>
            </w:tcBorders>
            <w:shd w:val="clear" w:color="auto" w:fill="auto"/>
            <w:vAlign w:val="center"/>
            <w:hideMark/>
          </w:tcPr>
          <w:p w14:paraId="6704ED2E"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13.8</w:t>
            </w:r>
          </w:p>
        </w:tc>
      </w:tr>
      <w:tr w:rsidR="004C5C65" w:rsidRPr="00137EA5" w14:paraId="510CD20D" w14:textId="77777777" w:rsidTr="009A0945">
        <w:trPr>
          <w:trHeight w:val="516"/>
        </w:trPr>
        <w:tc>
          <w:tcPr>
            <w:tcW w:w="2781" w:type="dxa"/>
            <w:tcBorders>
              <w:top w:val="nil"/>
              <w:left w:val="nil"/>
              <w:bottom w:val="single" w:sz="8" w:space="0" w:color="A6A6A6"/>
              <w:right w:val="nil"/>
            </w:tcBorders>
            <w:shd w:val="clear" w:color="auto" w:fill="auto"/>
            <w:vAlign w:val="center"/>
            <w:hideMark/>
          </w:tcPr>
          <w:p w14:paraId="38EBA74D" w14:textId="1A57B764"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Median Emergency Response Times (Burnie)</w:t>
            </w:r>
            <w:r w:rsidR="008B7236" w:rsidRPr="00137EA5">
              <w:rPr>
                <w:rFonts w:ascii="Gill Sans MT" w:hAnsi="Gill Sans MT" w:cs="Arial"/>
                <w:b/>
                <w:bCs/>
                <w:color w:val="000000"/>
                <w:sz w:val="18"/>
                <w:szCs w:val="18"/>
                <w:vertAlign w:val="superscript"/>
                <w:lang w:eastAsia="en-AU"/>
              </w:rPr>
              <w:t xml:space="preserve"> </w:t>
            </w:r>
            <w:r w:rsidR="00120B8A" w:rsidRPr="00137EA5">
              <w:rPr>
                <w:rFonts w:ascii="Gill Sans MT" w:hAnsi="Gill Sans MT" w:cs="Arial"/>
                <w:b/>
                <w:bCs/>
                <w:color w:val="000000"/>
                <w:sz w:val="18"/>
                <w:szCs w:val="18"/>
                <w:vertAlign w:val="superscript"/>
                <w:lang w:eastAsia="en-AU"/>
              </w:rPr>
              <w:t>4</w:t>
            </w:r>
          </w:p>
        </w:tc>
        <w:tc>
          <w:tcPr>
            <w:tcW w:w="1453" w:type="dxa"/>
            <w:tcBorders>
              <w:top w:val="nil"/>
              <w:left w:val="nil"/>
              <w:bottom w:val="single" w:sz="8" w:space="0" w:color="A6A6A6"/>
              <w:right w:val="nil"/>
            </w:tcBorders>
            <w:shd w:val="clear" w:color="auto" w:fill="auto"/>
            <w:vAlign w:val="center"/>
            <w:hideMark/>
          </w:tcPr>
          <w:p w14:paraId="437DFC01"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Mins</w:t>
            </w:r>
          </w:p>
        </w:tc>
        <w:tc>
          <w:tcPr>
            <w:tcW w:w="1168" w:type="dxa"/>
            <w:tcBorders>
              <w:top w:val="nil"/>
              <w:left w:val="nil"/>
              <w:bottom w:val="single" w:sz="8" w:space="0" w:color="A6A6A6"/>
              <w:right w:val="nil"/>
            </w:tcBorders>
            <w:shd w:val="clear" w:color="auto" w:fill="auto"/>
            <w:vAlign w:val="center"/>
            <w:hideMark/>
          </w:tcPr>
          <w:p w14:paraId="533993B2"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10.2</w:t>
            </w:r>
          </w:p>
        </w:tc>
        <w:tc>
          <w:tcPr>
            <w:tcW w:w="1273" w:type="dxa"/>
            <w:tcBorders>
              <w:top w:val="nil"/>
              <w:left w:val="nil"/>
              <w:bottom w:val="single" w:sz="8" w:space="0" w:color="A6A6A6"/>
              <w:right w:val="nil"/>
            </w:tcBorders>
            <w:shd w:val="clear" w:color="auto" w:fill="auto"/>
            <w:vAlign w:val="center"/>
            <w:hideMark/>
          </w:tcPr>
          <w:p w14:paraId="62E3EBA1"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9.8</w:t>
            </w:r>
          </w:p>
        </w:tc>
        <w:tc>
          <w:tcPr>
            <w:tcW w:w="1273" w:type="dxa"/>
            <w:tcBorders>
              <w:top w:val="nil"/>
              <w:left w:val="nil"/>
              <w:bottom w:val="single" w:sz="8" w:space="0" w:color="A6A6A6"/>
              <w:right w:val="nil"/>
            </w:tcBorders>
            <w:shd w:val="clear" w:color="auto" w:fill="auto"/>
            <w:vAlign w:val="center"/>
            <w:hideMark/>
          </w:tcPr>
          <w:p w14:paraId="5CD362C4"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10.1</w:t>
            </w:r>
          </w:p>
        </w:tc>
        <w:tc>
          <w:tcPr>
            <w:tcW w:w="1273" w:type="dxa"/>
            <w:tcBorders>
              <w:top w:val="nil"/>
              <w:left w:val="nil"/>
              <w:bottom w:val="single" w:sz="8" w:space="0" w:color="A6A6A6"/>
              <w:right w:val="nil"/>
            </w:tcBorders>
            <w:shd w:val="clear" w:color="auto" w:fill="auto"/>
            <w:vAlign w:val="center"/>
            <w:hideMark/>
          </w:tcPr>
          <w:p w14:paraId="3480ECE5" w14:textId="4B7E1113" w:rsidR="004C5C65" w:rsidRPr="00137EA5" w:rsidRDefault="008B7236"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12.7</w:t>
            </w:r>
          </w:p>
        </w:tc>
      </w:tr>
      <w:tr w:rsidR="004C5C65" w:rsidRPr="00137EA5" w14:paraId="34C64DF7" w14:textId="77777777" w:rsidTr="009A0945">
        <w:trPr>
          <w:trHeight w:val="516"/>
        </w:trPr>
        <w:tc>
          <w:tcPr>
            <w:tcW w:w="2781" w:type="dxa"/>
            <w:tcBorders>
              <w:top w:val="nil"/>
              <w:left w:val="nil"/>
              <w:bottom w:val="single" w:sz="8" w:space="0" w:color="A6A6A6"/>
              <w:right w:val="nil"/>
            </w:tcBorders>
            <w:shd w:val="clear" w:color="auto" w:fill="auto"/>
            <w:vAlign w:val="center"/>
            <w:hideMark/>
          </w:tcPr>
          <w:p w14:paraId="73E313C9" w14:textId="69D5CDA5"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Median Emergency Response Times (Devonport)</w:t>
            </w:r>
            <w:r w:rsidR="00120B8A" w:rsidRPr="00137EA5">
              <w:rPr>
                <w:rFonts w:ascii="Gill Sans MT" w:hAnsi="Gill Sans MT" w:cs="Arial"/>
                <w:b/>
                <w:bCs/>
                <w:color w:val="000000"/>
                <w:sz w:val="18"/>
                <w:szCs w:val="18"/>
                <w:vertAlign w:val="superscript"/>
                <w:lang w:eastAsia="en-AU"/>
              </w:rPr>
              <w:t xml:space="preserve"> 4</w:t>
            </w:r>
          </w:p>
        </w:tc>
        <w:tc>
          <w:tcPr>
            <w:tcW w:w="1453" w:type="dxa"/>
            <w:tcBorders>
              <w:top w:val="nil"/>
              <w:left w:val="nil"/>
              <w:bottom w:val="single" w:sz="8" w:space="0" w:color="A6A6A6"/>
              <w:right w:val="nil"/>
            </w:tcBorders>
            <w:shd w:val="clear" w:color="auto" w:fill="auto"/>
            <w:vAlign w:val="center"/>
            <w:hideMark/>
          </w:tcPr>
          <w:p w14:paraId="697B08C4"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Mins</w:t>
            </w:r>
          </w:p>
        </w:tc>
        <w:tc>
          <w:tcPr>
            <w:tcW w:w="1168" w:type="dxa"/>
            <w:tcBorders>
              <w:top w:val="nil"/>
              <w:left w:val="nil"/>
              <w:bottom w:val="single" w:sz="8" w:space="0" w:color="A6A6A6"/>
              <w:right w:val="nil"/>
            </w:tcBorders>
            <w:shd w:val="clear" w:color="auto" w:fill="auto"/>
            <w:vAlign w:val="center"/>
            <w:hideMark/>
          </w:tcPr>
          <w:p w14:paraId="300C460F"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10.1</w:t>
            </w:r>
          </w:p>
        </w:tc>
        <w:tc>
          <w:tcPr>
            <w:tcW w:w="1273" w:type="dxa"/>
            <w:tcBorders>
              <w:top w:val="nil"/>
              <w:left w:val="nil"/>
              <w:bottom w:val="single" w:sz="8" w:space="0" w:color="A6A6A6"/>
              <w:right w:val="nil"/>
            </w:tcBorders>
            <w:shd w:val="clear" w:color="auto" w:fill="auto"/>
            <w:vAlign w:val="center"/>
            <w:hideMark/>
          </w:tcPr>
          <w:p w14:paraId="61E874C7"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10.2</w:t>
            </w:r>
          </w:p>
        </w:tc>
        <w:tc>
          <w:tcPr>
            <w:tcW w:w="1273" w:type="dxa"/>
            <w:tcBorders>
              <w:top w:val="nil"/>
              <w:left w:val="nil"/>
              <w:bottom w:val="single" w:sz="8" w:space="0" w:color="A6A6A6"/>
              <w:right w:val="nil"/>
            </w:tcBorders>
            <w:shd w:val="clear" w:color="auto" w:fill="auto"/>
            <w:vAlign w:val="center"/>
            <w:hideMark/>
          </w:tcPr>
          <w:p w14:paraId="2DD4F380"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10.5</w:t>
            </w:r>
          </w:p>
        </w:tc>
        <w:tc>
          <w:tcPr>
            <w:tcW w:w="1273" w:type="dxa"/>
            <w:tcBorders>
              <w:top w:val="nil"/>
              <w:left w:val="nil"/>
              <w:bottom w:val="single" w:sz="8" w:space="0" w:color="A6A6A6"/>
              <w:right w:val="nil"/>
            </w:tcBorders>
            <w:shd w:val="clear" w:color="auto" w:fill="auto"/>
            <w:vAlign w:val="center"/>
            <w:hideMark/>
          </w:tcPr>
          <w:p w14:paraId="5D8E3CFB" w14:textId="0A89C16A" w:rsidR="004C5C65" w:rsidRPr="00137EA5" w:rsidRDefault="008B7236"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11.4</w:t>
            </w:r>
          </w:p>
        </w:tc>
      </w:tr>
      <w:tr w:rsidR="004C5C65" w:rsidRPr="00137EA5" w14:paraId="24D325AC" w14:textId="77777777" w:rsidTr="009A0945">
        <w:trPr>
          <w:trHeight w:val="516"/>
        </w:trPr>
        <w:tc>
          <w:tcPr>
            <w:tcW w:w="2781" w:type="dxa"/>
            <w:tcBorders>
              <w:top w:val="nil"/>
              <w:left w:val="nil"/>
              <w:bottom w:val="single" w:sz="8" w:space="0" w:color="A6A6A6"/>
              <w:right w:val="nil"/>
            </w:tcBorders>
            <w:shd w:val="clear" w:color="auto" w:fill="auto"/>
            <w:vAlign w:val="center"/>
            <w:hideMark/>
          </w:tcPr>
          <w:p w14:paraId="36A9BBF9" w14:textId="265A93F3"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Median Emergency Response Times (Hobart)</w:t>
            </w:r>
            <w:r w:rsidR="00120B8A" w:rsidRPr="00137EA5">
              <w:rPr>
                <w:rFonts w:ascii="Gill Sans MT" w:hAnsi="Gill Sans MT" w:cs="Arial"/>
                <w:b/>
                <w:bCs/>
                <w:color w:val="000000"/>
                <w:sz w:val="18"/>
                <w:szCs w:val="18"/>
                <w:vertAlign w:val="superscript"/>
                <w:lang w:eastAsia="en-AU"/>
              </w:rPr>
              <w:t xml:space="preserve"> 4</w:t>
            </w:r>
          </w:p>
        </w:tc>
        <w:tc>
          <w:tcPr>
            <w:tcW w:w="1453" w:type="dxa"/>
            <w:tcBorders>
              <w:top w:val="nil"/>
              <w:left w:val="nil"/>
              <w:bottom w:val="single" w:sz="8" w:space="0" w:color="A6A6A6"/>
              <w:right w:val="nil"/>
            </w:tcBorders>
            <w:shd w:val="clear" w:color="auto" w:fill="auto"/>
            <w:vAlign w:val="center"/>
            <w:hideMark/>
          </w:tcPr>
          <w:p w14:paraId="289CFEA0"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Mins</w:t>
            </w:r>
          </w:p>
        </w:tc>
        <w:tc>
          <w:tcPr>
            <w:tcW w:w="1168" w:type="dxa"/>
            <w:tcBorders>
              <w:top w:val="nil"/>
              <w:left w:val="nil"/>
              <w:bottom w:val="single" w:sz="8" w:space="0" w:color="A6A6A6"/>
              <w:right w:val="nil"/>
            </w:tcBorders>
            <w:shd w:val="clear" w:color="auto" w:fill="auto"/>
            <w:vAlign w:val="center"/>
            <w:hideMark/>
          </w:tcPr>
          <w:p w14:paraId="29E0F853"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11.1</w:t>
            </w:r>
          </w:p>
        </w:tc>
        <w:tc>
          <w:tcPr>
            <w:tcW w:w="1273" w:type="dxa"/>
            <w:tcBorders>
              <w:top w:val="nil"/>
              <w:left w:val="nil"/>
              <w:bottom w:val="single" w:sz="8" w:space="0" w:color="A6A6A6"/>
              <w:right w:val="nil"/>
            </w:tcBorders>
            <w:shd w:val="clear" w:color="auto" w:fill="auto"/>
            <w:vAlign w:val="center"/>
            <w:hideMark/>
          </w:tcPr>
          <w:p w14:paraId="36A34478"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11.5</w:t>
            </w:r>
          </w:p>
        </w:tc>
        <w:tc>
          <w:tcPr>
            <w:tcW w:w="1273" w:type="dxa"/>
            <w:tcBorders>
              <w:top w:val="nil"/>
              <w:left w:val="nil"/>
              <w:bottom w:val="single" w:sz="8" w:space="0" w:color="A6A6A6"/>
              <w:right w:val="nil"/>
            </w:tcBorders>
            <w:shd w:val="clear" w:color="auto" w:fill="auto"/>
            <w:vAlign w:val="center"/>
            <w:hideMark/>
          </w:tcPr>
          <w:p w14:paraId="308691E7"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11.9</w:t>
            </w:r>
          </w:p>
        </w:tc>
        <w:tc>
          <w:tcPr>
            <w:tcW w:w="1273" w:type="dxa"/>
            <w:tcBorders>
              <w:top w:val="nil"/>
              <w:left w:val="nil"/>
              <w:bottom w:val="single" w:sz="8" w:space="0" w:color="A6A6A6"/>
              <w:right w:val="nil"/>
            </w:tcBorders>
            <w:shd w:val="clear" w:color="auto" w:fill="auto"/>
            <w:vAlign w:val="center"/>
            <w:hideMark/>
          </w:tcPr>
          <w:p w14:paraId="35980A62"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14.3</w:t>
            </w:r>
          </w:p>
        </w:tc>
      </w:tr>
      <w:tr w:rsidR="004C5C65" w:rsidRPr="00137EA5" w14:paraId="47739999" w14:textId="77777777" w:rsidTr="009A0945">
        <w:trPr>
          <w:trHeight w:val="516"/>
        </w:trPr>
        <w:tc>
          <w:tcPr>
            <w:tcW w:w="2781" w:type="dxa"/>
            <w:tcBorders>
              <w:top w:val="nil"/>
              <w:left w:val="nil"/>
              <w:bottom w:val="single" w:sz="8" w:space="0" w:color="A6A6A6"/>
              <w:right w:val="nil"/>
            </w:tcBorders>
            <w:shd w:val="clear" w:color="auto" w:fill="auto"/>
            <w:vAlign w:val="center"/>
            <w:hideMark/>
          </w:tcPr>
          <w:p w14:paraId="535909AE" w14:textId="4AC7B06A"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Median Emergency Response Times (Launceston)</w:t>
            </w:r>
            <w:r w:rsidR="00120B8A" w:rsidRPr="00137EA5">
              <w:rPr>
                <w:rFonts w:ascii="Gill Sans MT" w:hAnsi="Gill Sans MT" w:cs="Arial"/>
                <w:b/>
                <w:bCs/>
                <w:color w:val="000000"/>
                <w:sz w:val="18"/>
                <w:szCs w:val="18"/>
                <w:vertAlign w:val="superscript"/>
                <w:lang w:eastAsia="en-AU"/>
              </w:rPr>
              <w:t xml:space="preserve"> 4</w:t>
            </w:r>
          </w:p>
        </w:tc>
        <w:tc>
          <w:tcPr>
            <w:tcW w:w="1453" w:type="dxa"/>
            <w:tcBorders>
              <w:top w:val="nil"/>
              <w:left w:val="nil"/>
              <w:bottom w:val="single" w:sz="8" w:space="0" w:color="A6A6A6"/>
              <w:right w:val="nil"/>
            </w:tcBorders>
            <w:shd w:val="clear" w:color="auto" w:fill="auto"/>
            <w:vAlign w:val="center"/>
            <w:hideMark/>
          </w:tcPr>
          <w:p w14:paraId="19D53C05"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Mins</w:t>
            </w:r>
          </w:p>
        </w:tc>
        <w:tc>
          <w:tcPr>
            <w:tcW w:w="1168" w:type="dxa"/>
            <w:tcBorders>
              <w:top w:val="nil"/>
              <w:left w:val="nil"/>
              <w:bottom w:val="single" w:sz="8" w:space="0" w:color="A6A6A6"/>
              <w:right w:val="nil"/>
            </w:tcBorders>
            <w:shd w:val="clear" w:color="auto" w:fill="auto"/>
            <w:vAlign w:val="center"/>
            <w:hideMark/>
          </w:tcPr>
          <w:p w14:paraId="246C3D32"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10.7</w:t>
            </w:r>
          </w:p>
        </w:tc>
        <w:tc>
          <w:tcPr>
            <w:tcW w:w="1273" w:type="dxa"/>
            <w:tcBorders>
              <w:top w:val="nil"/>
              <w:left w:val="nil"/>
              <w:bottom w:val="single" w:sz="8" w:space="0" w:color="A6A6A6"/>
              <w:right w:val="nil"/>
            </w:tcBorders>
            <w:shd w:val="clear" w:color="auto" w:fill="auto"/>
            <w:vAlign w:val="center"/>
            <w:hideMark/>
          </w:tcPr>
          <w:p w14:paraId="67747589"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11.0</w:t>
            </w:r>
          </w:p>
        </w:tc>
        <w:tc>
          <w:tcPr>
            <w:tcW w:w="1273" w:type="dxa"/>
            <w:tcBorders>
              <w:top w:val="nil"/>
              <w:left w:val="nil"/>
              <w:bottom w:val="single" w:sz="8" w:space="0" w:color="A6A6A6"/>
              <w:right w:val="nil"/>
            </w:tcBorders>
            <w:shd w:val="clear" w:color="auto" w:fill="auto"/>
            <w:vAlign w:val="center"/>
            <w:hideMark/>
          </w:tcPr>
          <w:p w14:paraId="79CE08D2"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11.7</w:t>
            </w:r>
          </w:p>
        </w:tc>
        <w:tc>
          <w:tcPr>
            <w:tcW w:w="1273" w:type="dxa"/>
            <w:tcBorders>
              <w:top w:val="nil"/>
              <w:left w:val="nil"/>
              <w:bottom w:val="single" w:sz="8" w:space="0" w:color="A6A6A6"/>
              <w:right w:val="nil"/>
            </w:tcBorders>
            <w:shd w:val="clear" w:color="auto" w:fill="auto"/>
            <w:vAlign w:val="center"/>
            <w:hideMark/>
          </w:tcPr>
          <w:p w14:paraId="70354A63" w14:textId="5A481779" w:rsidR="004C5C65" w:rsidRPr="00137EA5" w:rsidRDefault="008B7236"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13.5</w:t>
            </w:r>
          </w:p>
        </w:tc>
      </w:tr>
      <w:tr w:rsidR="004C5C65" w:rsidRPr="00137EA5" w14:paraId="3EDCB576" w14:textId="77777777" w:rsidTr="009A0945">
        <w:trPr>
          <w:trHeight w:val="504"/>
        </w:trPr>
        <w:tc>
          <w:tcPr>
            <w:tcW w:w="2781" w:type="dxa"/>
            <w:tcBorders>
              <w:top w:val="nil"/>
              <w:left w:val="nil"/>
              <w:bottom w:val="single" w:sz="8" w:space="0" w:color="A6A6A6"/>
              <w:right w:val="nil"/>
            </w:tcBorders>
            <w:shd w:val="clear" w:color="auto" w:fill="auto"/>
            <w:vAlign w:val="center"/>
            <w:hideMark/>
          </w:tcPr>
          <w:p w14:paraId="38D85022" w14:textId="2F78BDFC" w:rsidR="004C5C65" w:rsidRPr="00137EA5" w:rsidRDefault="004C5C65" w:rsidP="009A0945">
            <w:pPr>
              <w:tabs>
                <w:tab w:val="clear" w:pos="567"/>
              </w:tabs>
              <w:spacing w:after="0" w:line="240" w:lineRule="auto"/>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Ambulance Services expenditure per person</w:t>
            </w:r>
            <w:r w:rsidR="00120B8A" w:rsidRPr="00137EA5">
              <w:rPr>
                <w:rFonts w:ascii="Gill Sans MT" w:hAnsi="Gill Sans MT" w:cs="Arial"/>
                <w:b/>
                <w:color w:val="000000"/>
                <w:sz w:val="18"/>
                <w:szCs w:val="18"/>
                <w:vertAlign w:val="superscript"/>
                <w:lang w:eastAsia="en-AU"/>
              </w:rPr>
              <w:t>5</w:t>
            </w:r>
          </w:p>
        </w:tc>
        <w:tc>
          <w:tcPr>
            <w:tcW w:w="1453" w:type="dxa"/>
            <w:tcBorders>
              <w:top w:val="nil"/>
              <w:left w:val="nil"/>
              <w:bottom w:val="single" w:sz="8" w:space="0" w:color="A6A6A6"/>
              <w:right w:val="nil"/>
            </w:tcBorders>
            <w:shd w:val="clear" w:color="auto" w:fill="auto"/>
            <w:vAlign w:val="center"/>
            <w:hideMark/>
          </w:tcPr>
          <w:p w14:paraId="5D87021D"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w:t>
            </w:r>
          </w:p>
        </w:tc>
        <w:tc>
          <w:tcPr>
            <w:tcW w:w="1168" w:type="dxa"/>
            <w:tcBorders>
              <w:top w:val="nil"/>
              <w:left w:val="nil"/>
              <w:bottom w:val="single" w:sz="8" w:space="0" w:color="A6A6A6"/>
              <w:right w:val="nil"/>
            </w:tcBorders>
            <w:shd w:val="clear" w:color="auto" w:fill="auto"/>
            <w:vAlign w:val="center"/>
            <w:hideMark/>
          </w:tcPr>
          <w:p w14:paraId="1F69039B"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132.1</w:t>
            </w:r>
          </w:p>
        </w:tc>
        <w:tc>
          <w:tcPr>
            <w:tcW w:w="1273" w:type="dxa"/>
            <w:tcBorders>
              <w:top w:val="nil"/>
              <w:left w:val="nil"/>
              <w:bottom w:val="single" w:sz="8" w:space="0" w:color="A6A6A6"/>
              <w:right w:val="nil"/>
            </w:tcBorders>
            <w:shd w:val="clear" w:color="auto" w:fill="auto"/>
            <w:vAlign w:val="center"/>
            <w:hideMark/>
          </w:tcPr>
          <w:p w14:paraId="1ABC0875"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133.6</w:t>
            </w:r>
          </w:p>
        </w:tc>
        <w:tc>
          <w:tcPr>
            <w:tcW w:w="1273" w:type="dxa"/>
            <w:tcBorders>
              <w:top w:val="nil"/>
              <w:left w:val="nil"/>
              <w:bottom w:val="single" w:sz="8" w:space="0" w:color="A6A6A6"/>
              <w:right w:val="nil"/>
            </w:tcBorders>
            <w:shd w:val="clear" w:color="auto" w:fill="auto"/>
            <w:vAlign w:val="center"/>
            <w:hideMark/>
          </w:tcPr>
          <w:p w14:paraId="3A9D3E5B" w14:textId="77777777" w:rsidR="004C5C65" w:rsidRPr="00137EA5" w:rsidRDefault="004C5C65" w:rsidP="009A0945">
            <w:pPr>
              <w:tabs>
                <w:tab w:val="clear" w:pos="567"/>
              </w:tabs>
              <w:spacing w:after="0" w:line="240" w:lineRule="auto"/>
              <w:jc w:val="right"/>
              <w:rPr>
                <w:rFonts w:ascii="Gill Sans MT" w:hAnsi="Gill Sans MT" w:cs="Arial"/>
                <w:color w:val="000000"/>
                <w:sz w:val="18"/>
                <w:szCs w:val="18"/>
                <w:lang w:eastAsia="en-AU"/>
              </w:rPr>
            </w:pPr>
            <w:r w:rsidRPr="00137EA5">
              <w:rPr>
                <w:rFonts w:ascii="Gill Sans MT" w:hAnsi="Gill Sans MT" w:cs="Arial"/>
                <w:color w:val="000000"/>
                <w:sz w:val="18"/>
                <w:szCs w:val="18"/>
                <w:lang w:eastAsia="en-AU"/>
              </w:rPr>
              <w:t>133.83</w:t>
            </w:r>
          </w:p>
        </w:tc>
        <w:tc>
          <w:tcPr>
            <w:tcW w:w="1273" w:type="dxa"/>
            <w:tcBorders>
              <w:top w:val="nil"/>
              <w:left w:val="nil"/>
              <w:bottom w:val="single" w:sz="8" w:space="0" w:color="A6A6A6"/>
              <w:right w:val="nil"/>
            </w:tcBorders>
            <w:shd w:val="clear" w:color="auto" w:fill="auto"/>
            <w:vAlign w:val="center"/>
            <w:hideMark/>
          </w:tcPr>
          <w:p w14:paraId="3D6DF855" w14:textId="5FB7C10B" w:rsidR="004C5C65" w:rsidRPr="00137EA5" w:rsidRDefault="00F25923" w:rsidP="00F25923">
            <w:pPr>
              <w:tabs>
                <w:tab w:val="clear" w:pos="567"/>
              </w:tabs>
              <w:spacing w:after="0" w:line="240" w:lineRule="auto"/>
              <w:jc w:val="right"/>
              <w:rPr>
                <w:rFonts w:ascii="Gill Sans MT" w:hAnsi="Gill Sans MT" w:cs="Arial"/>
                <w:color w:val="000000"/>
                <w:sz w:val="18"/>
                <w:szCs w:val="18"/>
                <w:lang w:eastAsia="en-AU"/>
              </w:rPr>
            </w:pPr>
            <w:proofErr w:type="spellStart"/>
            <w:r w:rsidRPr="00137EA5">
              <w:rPr>
                <w:rFonts w:ascii="Gill Sans MT" w:hAnsi="Gill Sans MT" w:cs="Arial"/>
                <w:color w:val="000000"/>
                <w:sz w:val="18"/>
                <w:szCs w:val="18"/>
                <w:lang w:eastAsia="en-AU"/>
              </w:rPr>
              <w:t>na</w:t>
            </w:r>
            <w:proofErr w:type="spellEnd"/>
          </w:p>
        </w:tc>
      </w:tr>
    </w:tbl>
    <w:p w14:paraId="5620CD80" w14:textId="77777777" w:rsidR="004C5C65" w:rsidRPr="00137EA5" w:rsidRDefault="004C5C65" w:rsidP="004C5C65">
      <w:pPr>
        <w:pStyle w:val="NotesHeading"/>
        <w:tabs>
          <w:tab w:val="num" w:pos="0"/>
        </w:tabs>
        <w:spacing w:before="60" w:after="60"/>
        <w:rPr>
          <w:rFonts w:ascii="Gill Sans MT" w:eastAsia="Times New Roman" w:hAnsi="Gill Sans MT"/>
          <w:szCs w:val="18"/>
        </w:rPr>
      </w:pPr>
      <w:r w:rsidRPr="00137EA5">
        <w:rPr>
          <w:rFonts w:ascii="Gill Sans MT" w:eastAsia="Times New Roman" w:hAnsi="Gill Sans MT"/>
          <w:szCs w:val="18"/>
        </w:rPr>
        <w:t>Notes:</w:t>
      </w:r>
    </w:p>
    <w:p w14:paraId="3D51ABB8" w14:textId="4F29D462" w:rsidR="00B302FC" w:rsidRPr="00137EA5" w:rsidRDefault="00B302FC" w:rsidP="00B302FC">
      <w:pPr>
        <w:pStyle w:val="Notes"/>
        <w:numPr>
          <w:ilvl w:val="0"/>
          <w:numId w:val="13"/>
        </w:numPr>
        <w:spacing w:after="60"/>
        <w:ind w:left="567" w:hanging="567"/>
        <w:jc w:val="left"/>
        <w:rPr>
          <w:rFonts w:ascii="Gill Sans MT" w:hAnsi="Gill Sans MT"/>
        </w:rPr>
      </w:pPr>
      <w:r w:rsidRPr="00137EA5">
        <w:rPr>
          <w:rFonts w:ascii="Gill Sans MT" w:hAnsi="Gill Sans MT"/>
        </w:rPr>
        <w:t xml:space="preserve">Includes emergency, urgent and non-urgent patient </w:t>
      </w:r>
      <w:r w:rsidR="00120B8A" w:rsidRPr="00137EA5">
        <w:rPr>
          <w:rFonts w:ascii="Gill Sans MT" w:hAnsi="Gill Sans MT"/>
        </w:rPr>
        <w:t>transport.</w:t>
      </w:r>
    </w:p>
    <w:p w14:paraId="612FDF31" w14:textId="27E8C1D4" w:rsidR="008B7236" w:rsidRPr="00137EA5" w:rsidRDefault="008B7236" w:rsidP="00B302FC">
      <w:pPr>
        <w:pStyle w:val="Notes"/>
        <w:numPr>
          <w:ilvl w:val="0"/>
          <w:numId w:val="13"/>
        </w:numPr>
        <w:spacing w:after="60"/>
        <w:ind w:left="567" w:hanging="567"/>
        <w:jc w:val="left"/>
        <w:rPr>
          <w:rFonts w:ascii="Gill Sans MT" w:hAnsi="Gill Sans MT"/>
        </w:rPr>
      </w:pPr>
      <w:r w:rsidRPr="00137EA5">
        <w:rPr>
          <w:rFonts w:ascii="Gill Sans MT" w:hAnsi="Gill Sans MT"/>
        </w:rPr>
        <w:t xml:space="preserve">In August 2016 a clinical audit was undertaken of priority </w:t>
      </w:r>
      <w:r w:rsidR="00120B8A" w:rsidRPr="00137EA5">
        <w:rPr>
          <w:rFonts w:ascii="Gill Sans MT" w:hAnsi="Gill Sans MT"/>
        </w:rPr>
        <w:t>dispatching</w:t>
      </w:r>
      <w:r w:rsidR="00D1045B" w:rsidRPr="00137EA5">
        <w:rPr>
          <w:rFonts w:ascii="Gill Sans MT" w:hAnsi="Gill Sans MT"/>
        </w:rPr>
        <w:t xml:space="preserve"> </w:t>
      </w:r>
      <w:r w:rsidRPr="00137EA5">
        <w:rPr>
          <w:rFonts w:ascii="Gill Sans MT" w:hAnsi="Gill Sans MT"/>
        </w:rPr>
        <w:t>determinant</w:t>
      </w:r>
      <w:r w:rsidR="00120B8A" w:rsidRPr="00137EA5">
        <w:rPr>
          <w:rFonts w:ascii="Gill Sans MT" w:hAnsi="Gill Sans MT"/>
        </w:rPr>
        <w:t>s</w:t>
      </w:r>
      <w:r w:rsidRPr="00137EA5">
        <w:rPr>
          <w:rFonts w:ascii="Gill Sans MT" w:hAnsi="Gill Sans MT"/>
        </w:rPr>
        <w:t xml:space="preserve"> and</w:t>
      </w:r>
      <w:r w:rsidR="00120B8A" w:rsidRPr="00137EA5">
        <w:rPr>
          <w:rFonts w:ascii="Gill Sans MT" w:hAnsi="Gill Sans MT"/>
        </w:rPr>
        <w:t xml:space="preserve"> a</w:t>
      </w:r>
      <w:r w:rsidRPr="00137EA5">
        <w:rPr>
          <w:rFonts w:ascii="Gill Sans MT" w:hAnsi="Gill Sans MT"/>
        </w:rPr>
        <w:t xml:space="preserve"> number of dispatch coders were reclassified from em</w:t>
      </w:r>
      <w:r w:rsidR="00120B8A" w:rsidRPr="00137EA5">
        <w:rPr>
          <w:rFonts w:ascii="Gill Sans MT" w:hAnsi="Gill Sans MT"/>
        </w:rPr>
        <w:t>ergency to</w:t>
      </w:r>
      <w:r w:rsidRPr="00137EA5">
        <w:rPr>
          <w:rFonts w:ascii="Gill Sans MT" w:hAnsi="Gill Sans MT"/>
        </w:rPr>
        <w:t xml:space="preserve"> a lower level priority resulting in a decrease in emergency responses and a corresponding increase in lower priority cases</w:t>
      </w:r>
      <w:r w:rsidR="00120B8A" w:rsidRPr="00137EA5">
        <w:rPr>
          <w:rFonts w:ascii="Gill Sans MT" w:hAnsi="Gill Sans MT"/>
        </w:rPr>
        <w:t>.</w:t>
      </w:r>
    </w:p>
    <w:p w14:paraId="43789771" w14:textId="77777777" w:rsidR="004C5C65" w:rsidRPr="00137EA5" w:rsidRDefault="004C5C65" w:rsidP="00082C0C">
      <w:pPr>
        <w:pStyle w:val="Notes"/>
        <w:numPr>
          <w:ilvl w:val="0"/>
          <w:numId w:val="13"/>
        </w:numPr>
        <w:spacing w:after="60"/>
        <w:ind w:left="567" w:hanging="567"/>
        <w:jc w:val="left"/>
        <w:rPr>
          <w:rFonts w:ascii="Gill Sans MT" w:hAnsi="Gill Sans MT"/>
        </w:rPr>
      </w:pPr>
      <w:r w:rsidRPr="00137EA5">
        <w:rPr>
          <w:rFonts w:ascii="Gill Sans MT" w:hAnsi="Gill Sans MT"/>
        </w:rPr>
        <w:t>Level of patient satisfaction is defined as the total number of patients who were either ‘satisfied’ or ‘very satisfied’ with ambulance services they had received in the previous 12 months, divided by the total number of patients that responded to the Patient Satisfaction Survey. The Patient Satisfaction Survey results for 2016-17 will be published in the Report on Government Services (ROGS) in January 2018. The figure provided here for 2016-17 is AT’s target for 2016-17.</w:t>
      </w:r>
    </w:p>
    <w:p w14:paraId="0456B221" w14:textId="77777777" w:rsidR="004C5C65" w:rsidRPr="00137EA5" w:rsidRDefault="004C5C65" w:rsidP="00082C0C">
      <w:pPr>
        <w:pStyle w:val="Notes"/>
        <w:numPr>
          <w:ilvl w:val="0"/>
          <w:numId w:val="13"/>
        </w:numPr>
        <w:spacing w:after="60"/>
        <w:ind w:left="567" w:hanging="567"/>
        <w:jc w:val="left"/>
        <w:rPr>
          <w:rFonts w:ascii="Gill Sans MT" w:hAnsi="Gill Sans MT"/>
        </w:rPr>
      </w:pPr>
      <w:r w:rsidRPr="00137EA5">
        <w:rPr>
          <w:rFonts w:ascii="Gill Sans MT" w:hAnsi="Gill Sans MT"/>
        </w:rPr>
        <w:t>AT has updated the methodology used to calculate the Median Emergency Response Time (MERT) indicator. The new methodology uses the definition proposed by the Productivity Commission in ROGS, which uses the time of first keystroke as the beginning of the response time calculation. AT has previously used the time when AT had enough information to dispatch an emergency vehicle as the beginning of the response time calculation. The ambulance emergency response time is now calculated as the difference in time between AT recording the first keystroke on receipt of a triple zero call in the AT State Operations Centre, and the first vehicle arriving at the location to treat a sick or injured patient. The MERT is the middle time value when all response times for emergency incidents are ordered from shortest to longest. The MERT can be broadly interpreted as the time within which approximately 50 per cent of the first responding ambulance resources arrive at the scene of an emergency. Response times for all previous years have been updated using this new methodology, and therefore differ from previously reported figures in DHHS Annual Reports. This change in calculation methodology in no way affects the performance of ambulance crews responding to emergencies.</w:t>
      </w:r>
    </w:p>
    <w:p w14:paraId="0CFC5AEE" w14:textId="4F325916" w:rsidR="004C5C65" w:rsidRPr="00137EA5" w:rsidRDefault="004C5C65" w:rsidP="00082C0C">
      <w:pPr>
        <w:pStyle w:val="Notes"/>
        <w:numPr>
          <w:ilvl w:val="0"/>
          <w:numId w:val="13"/>
        </w:numPr>
        <w:spacing w:after="60"/>
        <w:ind w:left="567" w:hanging="567"/>
        <w:jc w:val="left"/>
        <w:rPr>
          <w:rFonts w:ascii="Gill Sans MT" w:hAnsi="Gill Sans MT"/>
        </w:rPr>
        <w:sectPr w:rsidR="004C5C65" w:rsidRPr="00137EA5" w:rsidSect="00120B8A">
          <w:type w:val="continuous"/>
          <w:pgSz w:w="11906" w:h="16838" w:code="9"/>
          <w:pgMar w:top="1985" w:right="1134" w:bottom="720" w:left="1134" w:header="709" w:footer="709" w:gutter="0"/>
          <w:cols w:space="708"/>
          <w:docGrid w:linePitch="360"/>
        </w:sectPr>
      </w:pPr>
      <w:r w:rsidRPr="00137EA5">
        <w:rPr>
          <w:rFonts w:ascii="Gill Sans MT" w:hAnsi="Gill Sans MT"/>
        </w:rPr>
        <w:t>Historical rates for AT’s expenditure per person may differ from those in previous reports, as historical data have been adjusted to 2015</w:t>
      </w:r>
      <w:r w:rsidRPr="00137EA5">
        <w:rPr>
          <w:rFonts w:ascii="Gill Sans MT" w:hAnsi="Gill Sans MT"/>
        </w:rPr>
        <w:noBreakHyphen/>
        <w:t>16 dollars using the General Government Final Consumption Expenditure (GGFCE) chain price deflator.  The figures here are those reported in ROGS. The figure for 2016-17 is not yet available and will be published in ROGS in January 2018</w:t>
      </w:r>
    </w:p>
    <w:p w14:paraId="59909009" w14:textId="77777777" w:rsidR="00120B8A" w:rsidRPr="00137EA5" w:rsidRDefault="00120B8A" w:rsidP="004C5C65">
      <w:pPr>
        <w:rPr>
          <w:rFonts w:ascii="Gill Sans MT" w:hAnsi="Gill Sans MT"/>
          <w:lang w:eastAsia="en-AU"/>
        </w:rPr>
      </w:pPr>
    </w:p>
    <w:p w14:paraId="4839261E" w14:textId="4D79775E" w:rsidR="004C5C65" w:rsidRPr="00137EA5" w:rsidRDefault="004C5C65" w:rsidP="004C5C65">
      <w:pPr>
        <w:rPr>
          <w:rFonts w:ascii="Gill Sans MT" w:hAnsi="Gill Sans MT"/>
        </w:rPr>
      </w:pPr>
      <w:r w:rsidRPr="00137EA5">
        <w:rPr>
          <w:rFonts w:ascii="Gill Sans MT" w:hAnsi="Gill Sans MT"/>
          <w:lang w:eastAsia="en-AU"/>
        </w:rPr>
        <w:t>The latest verified Patient Satisfaction Survey results indicate that</w:t>
      </w:r>
      <w:r w:rsidRPr="00137EA5">
        <w:rPr>
          <w:rFonts w:ascii="Gill Sans MT" w:hAnsi="Gill Sans MT"/>
          <w:snapToGrid w:val="0"/>
        </w:rPr>
        <w:t xml:space="preserve"> 98 per cent of Ambulance Tasmania’s patients were satisfied, or very satisfied, with the ambulance service.  </w:t>
      </w:r>
    </w:p>
    <w:p w14:paraId="53781594" w14:textId="403CA9F8" w:rsidR="004C5C65" w:rsidRPr="00137EA5" w:rsidRDefault="004C5C65" w:rsidP="004C5C65">
      <w:pPr>
        <w:rPr>
          <w:rFonts w:ascii="Gill Sans MT" w:hAnsi="Gill Sans MT"/>
        </w:rPr>
      </w:pPr>
      <w:r w:rsidRPr="00137EA5">
        <w:rPr>
          <w:rFonts w:ascii="Gill Sans MT" w:hAnsi="Gill Sans MT"/>
        </w:rPr>
        <w:t xml:space="preserve">The demand for Ambulance </w:t>
      </w:r>
      <w:r w:rsidR="007B7E6D" w:rsidRPr="00137EA5">
        <w:rPr>
          <w:rFonts w:ascii="Gill Sans MT" w:hAnsi="Gill Sans MT"/>
        </w:rPr>
        <w:t>s</w:t>
      </w:r>
      <w:r w:rsidRPr="00137EA5">
        <w:rPr>
          <w:rFonts w:ascii="Gill Sans MT" w:hAnsi="Gill Sans MT"/>
        </w:rPr>
        <w:t>ervices in 2016</w:t>
      </w:r>
      <w:r w:rsidRPr="00137EA5">
        <w:rPr>
          <w:rFonts w:ascii="Gill Sans MT" w:hAnsi="Gill Sans MT"/>
        </w:rPr>
        <w:noBreakHyphen/>
        <w:t>17 was 83 764 responses, an increase of 2</w:t>
      </w:r>
      <w:r w:rsidRPr="00137EA5">
        <w:rPr>
          <w:rFonts w:ascii="Gill Sans MT" w:hAnsi="Gill Sans MT" w:cs="Calibri"/>
        </w:rPr>
        <w:t> </w:t>
      </w:r>
      <w:r w:rsidRPr="00137EA5">
        <w:rPr>
          <w:rFonts w:ascii="Gill Sans MT" w:hAnsi="Gill Sans MT"/>
        </w:rPr>
        <w:t>355</w:t>
      </w:r>
      <w:r w:rsidRPr="00137EA5">
        <w:rPr>
          <w:rFonts w:ascii="Gill Sans MT" w:hAnsi="Gill Sans MT" w:cs="Calibri"/>
        </w:rPr>
        <w:t> </w:t>
      </w:r>
      <w:r w:rsidRPr="00137EA5">
        <w:rPr>
          <w:rFonts w:ascii="Gill Sans MT" w:hAnsi="Gill Sans MT"/>
        </w:rPr>
        <w:t>ambulance responses, or 2.9</w:t>
      </w:r>
      <w:r w:rsidRPr="00137EA5">
        <w:rPr>
          <w:rFonts w:ascii="Gill Sans MT" w:hAnsi="Gill Sans MT" w:cs="Calibri"/>
        </w:rPr>
        <w:t> </w:t>
      </w:r>
      <w:r w:rsidRPr="00137EA5">
        <w:rPr>
          <w:rFonts w:ascii="Gill Sans MT" w:hAnsi="Gill Sans MT"/>
        </w:rPr>
        <w:t>per</w:t>
      </w:r>
      <w:r w:rsidRPr="00137EA5">
        <w:rPr>
          <w:rFonts w:ascii="Gill Sans MT" w:hAnsi="Gill Sans MT" w:cs="Calibri"/>
        </w:rPr>
        <w:t> </w:t>
      </w:r>
      <w:r w:rsidRPr="00137EA5">
        <w:rPr>
          <w:rFonts w:ascii="Gill Sans MT" w:hAnsi="Gill Sans MT"/>
        </w:rPr>
        <w:t xml:space="preserve">cent on the previous year. </w:t>
      </w:r>
    </w:p>
    <w:p w14:paraId="40E0AFF3" w14:textId="77777777" w:rsidR="004C5C65" w:rsidRPr="00137EA5" w:rsidRDefault="004C5C65" w:rsidP="004C5C65">
      <w:pPr>
        <w:rPr>
          <w:rFonts w:ascii="Gill Sans MT" w:hAnsi="Gill Sans MT"/>
        </w:rPr>
      </w:pPr>
      <w:r w:rsidRPr="00137EA5">
        <w:rPr>
          <w:rFonts w:ascii="Gill Sans MT" w:hAnsi="Gill Sans MT"/>
        </w:rPr>
        <w:t>There is a direct correlation between increased calls for help and decreased ambulance response times as the same number of vehicles become busier.</w:t>
      </w:r>
    </w:p>
    <w:p w14:paraId="06CAC74F" w14:textId="77777777" w:rsidR="004C5C65" w:rsidRPr="00137EA5" w:rsidRDefault="004C5C65" w:rsidP="004C5C65">
      <w:pPr>
        <w:rPr>
          <w:rFonts w:ascii="Gill Sans MT" w:hAnsi="Gill Sans MT"/>
        </w:rPr>
      </w:pPr>
      <w:r w:rsidRPr="00137EA5">
        <w:rPr>
          <w:rFonts w:ascii="Gill Sans MT" w:hAnsi="Gill Sans MT"/>
        </w:rPr>
        <w:t xml:space="preserve">There are a variety of factors which affect ambulance response times in Tasmania including: </w:t>
      </w:r>
    </w:p>
    <w:p w14:paraId="2C4CE6DC" w14:textId="77777777" w:rsidR="004C5C65" w:rsidRPr="00137EA5" w:rsidRDefault="004C5C65" w:rsidP="00082C0C">
      <w:pPr>
        <w:numPr>
          <w:ilvl w:val="0"/>
          <w:numId w:val="3"/>
        </w:numPr>
        <w:ind w:left="567" w:hanging="567"/>
        <w:rPr>
          <w:rFonts w:ascii="Gill Sans MT" w:hAnsi="Gill Sans MT"/>
        </w:rPr>
      </w:pPr>
      <w:r w:rsidRPr="00137EA5">
        <w:rPr>
          <w:rFonts w:ascii="Gill Sans MT" w:hAnsi="Gill Sans MT"/>
        </w:rPr>
        <w:t>demand for service against the available resource base</w:t>
      </w:r>
    </w:p>
    <w:p w14:paraId="1D415280" w14:textId="77777777" w:rsidR="004C5C65" w:rsidRPr="00137EA5" w:rsidRDefault="004C5C65" w:rsidP="00082C0C">
      <w:pPr>
        <w:numPr>
          <w:ilvl w:val="0"/>
          <w:numId w:val="3"/>
        </w:numPr>
        <w:ind w:left="567" w:hanging="567"/>
        <w:rPr>
          <w:rFonts w:ascii="Gill Sans MT" w:hAnsi="Gill Sans MT"/>
        </w:rPr>
      </w:pPr>
      <w:r w:rsidRPr="00137EA5">
        <w:rPr>
          <w:rFonts w:ascii="Gill Sans MT" w:hAnsi="Gill Sans MT"/>
        </w:rPr>
        <w:t>a relatively high proportion of the population living in rural and remote areas</w:t>
      </w:r>
    </w:p>
    <w:p w14:paraId="6E06C466" w14:textId="3FB4664E" w:rsidR="004C5C65" w:rsidRPr="00137EA5" w:rsidRDefault="004C5C65" w:rsidP="00082C0C">
      <w:pPr>
        <w:numPr>
          <w:ilvl w:val="0"/>
          <w:numId w:val="3"/>
        </w:numPr>
        <w:ind w:left="567" w:hanging="567"/>
        <w:rPr>
          <w:rFonts w:ascii="Gill Sans MT" w:hAnsi="Gill Sans MT"/>
        </w:rPr>
      </w:pPr>
      <w:r w:rsidRPr="00137EA5">
        <w:rPr>
          <w:rFonts w:ascii="Gill Sans MT" w:hAnsi="Gill Sans MT"/>
        </w:rPr>
        <w:t>hilly terrain, ribbon urban development alon</w:t>
      </w:r>
      <w:r w:rsidR="009A4228" w:rsidRPr="00137EA5">
        <w:rPr>
          <w:rFonts w:ascii="Gill Sans MT" w:hAnsi="Gill Sans MT"/>
        </w:rPr>
        <w:t>g the Derwent and Tamar rivers</w:t>
      </w:r>
    </w:p>
    <w:p w14:paraId="14A97D56" w14:textId="77777777" w:rsidR="004C5C65" w:rsidRPr="00137EA5" w:rsidRDefault="004C5C65" w:rsidP="00082C0C">
      <w:pPr>
        <w:numPr>
          <w:ilvl w:val="0"/>
          <w:numId w:val="3"/>
        </w:numPr>
        <w:ind w:left="567" w:hanging="567"/>
        <w:rPr>
          <w:rFonts w:ascii="Gill Sans MT" w:hAnsi="Gill Sans MT"/>
        </w:rPr>
      </w:pPr>
      <w:r w:rsidRPr="00137EA5">
        <w:rPr>
          <w:rFonts w:ascii="Gill Sans MT" w:hAnsi="Gill Sans MT"/>
        </w:rPr>
        <w:t>the ageing population as a primary driver of demand, and</w:t>
      </w:r>
    </w:p>
    <w:p w14:paraId="4539FE85" w14:textId="77777777" w:rsidR="004C5C65" w:rsidRPr="00137EA5" w:rsidRDefault="004C5C65" w:rsidP="00082C0C">
      <w:pPr>
        <w:numPr>
          <w:ilvl w:val="0"/>
          <w:numId w:val="3"/>
        </w:numPr>
        <w:ind w:left="567" w:hanging="567"/>
        <w:rPr>
          <w:rFonts w:ascii="Gill Sans MT" w:hAnsi="Gill Sans MT"/>
        </w:rPr>
      </w:pPr>
      <w:r w:rsidRPr="00137EA5">
        <w:rPr>
          <w:rFonts w:ascii="Gill Sans MT" w:hAnsi="Gill Sans MT"/>
        </w:rPr>
        <w:t>a high reliance on Volunteer Ambulance Officers.</w:t>
      </w:r>
    </w:p>
    <w:p w14:paraId="5CE60995" w14:textId="403A7270" w:rsidR="004C5C65" w:rsidRPr="00137EA5" w:rsidRDefault="004C5C65" w:rsidP="004C5C65">
      <w:pPr>
        <w:rPr>
          <w:rFonts w:ascii="Gill Sans MT" w:hAnsi="Gill Sans MT"/>
        </w:rPr>
      </w:pPr>
      <w:r w:rsidRPr="00137EA5">
        <w:rPr>
          <w:rFonts w:ascii="Gill Sans MT" w:hAnsi="Gill Sans MT"/>
        </w:rPr>
        <w:t>The 2016-17 median emergency response time</w:t>
      </w:r>
      <w:r w:rsidR="0015696C" w:rsidRPr="00137EA5">
        <w:rPr>
          <w:rFonts w:ascii="Gill Sans MT" w:hAnsi="Gill Sans MT"/>
        </w:rPr>
        <w:t xml:space="preserve"> for Tasmania is 13.8 minutes. </w:t>
      </w:r>
      <w:r w:rsidRPr="00137EA5">
        <w:rPr>
          <w:rFonts w:ascii="Gill Sans MT" w:hAnsi="Gill Sans MT"/>
        </w:rPr>
        <w:t>Approximately 50</w:t>
      </w:r>
      <w:r w:rsidRPr="00137EA5">
        <w:rPr>
          <w:rFonts w:ascii="Gill Sans MT" w:hAnsi="Gill Sans MT" w:cs="Calibri"/>
        </w:rPr>
        <w:t> </w:t>
      </w:r>
      <w:r w:rsidRPr="00137EA5">
        <w:rPr>
          <w:rFonts w:ascii="Gill Sans MT" w:hAnsi="Gill Sans MT"/>
        </w:rPr>
        <w:t>per</w:t>
      </w:r>
      <w:r w:rsidRPr="00137EA5">
        <w:rPr>
          <w:rFonts w:ascii="Gill Sans MT" w:hAnsi="Gill Sans MT" w:cs="Calibri"/>
        </w:rPr>
        <w:t> </w:t>
      </w:r>
      <w:r w:rsidRPr="00137EA5">
        <w:rPr>
          <w:rFonts w:ascii="Gill Sans MT" w:hAnsi="Gill Sans MT"/>
        </w:rPr>
        <w:t>cent of all Tasmanian emergency calls were resp</w:t>
      </w:r>
      <w:r w:rsidR="0003344D" w:rsidRPr="00137EA5">
        <w:rPr>
          <w:rFonts w:ascii="Gill Sans MT" w:hAnsi="Gill Sans MT"/>
        </w:rPr>
        <w:t>onded to within that timeframe.</w:t>
      </w:r>
    </w:p>
    <w:p w14:paraId="2FF9F6F3" w14:textId="77777777" w:rsidR="004C5C65" w:rsidRPr="00137EA5" w:rsidRDefault="004C5C65" w:rsidP="004C5C65">
      <w:pPr>
        <w:rPr>
          <w:rFonts w:ascii="Gill Sans MT" w:hAnsi="Gill Sans MT"/>
        </w:rPr>
      </w:pPr>
      <w:r w:rsidRPr="00137EA5">
        <w:rPr>
          <w:rFonts w:ascii="Gill Sans MT" w:hAnsi="Gill Sans MT"/>
        </w:rPr>
        <w:t xml:space="preserve">Tasmania has the greatest proportion of people living in rural areas of all states and territories and Ambulance response times in Tasmania are affected by the wide dispersal of the population. </w:t>
      </w:r>
    </w:p>
    <w:p w14:paraId="0C84B17C" w14:textId="5374E8D7" w:rsidR="004C5C65" w:rsidRPr="00137EA5" w:rsidRDefault="004C5C65" w:rsidP="004C5C65">
      <w:pPr>
        <w:rPr>
          <w:rFonts w:ascii="Gill Sans MT" w:hAnsi="Gill Sans MT"/>
        </w:rPr>
      </w:pPr>
      <w:r w:rsidRPr="00137EA5">
        <w:rPr>
          <w:rFonts w:ascii="Gill Sans MT" w:hAnsi="Gill Sans MT"/>
          <w:lang w:eastAsia="en-AU"/>
        </w:rPr>
        <w:t>Strategies to reduce the impact of demand are a focal point of AT operation</w:t>
      </w:r>
      <w:r w:rsidR="0015696C" w:rsidRPr="00137EA5">
        <w:rPr>
          <w:rFonts w:ascii="Gill Sans MT" w:hAnsi="Gill Sans MT"/>
          <w:lang w:eastAsia="en-AU"/>
        </w:rPr>
        <w:t xml:space="preserve">s. </w:t>
      </w:r>
      <w:r w:rsidRPr="00137EA5">
        <w:rPr>
          <w:rFonts w:ascii="Gill Sans MT" w:hAnsi="Gill Sans MT"/>
          <w:lang w:eastAsia="en-AU"/>
        </w:rPr>
        <w:t>These include improvements in technology and public education campaigns and community announcements encouraging the public to only call an ambulance through Triple Zero to save lives.</w:t>
      </w:r>
      <w:r w:rsidR="00D1045B" w:rsidRPr="00137EA5">
        <w:rPr>
          <w:rFonts w:ascii="Gill Sans MT" w:hAnsi="Gill Sans MT"/>
          <w:lang w:eastAsia="en-AU"/>
        </w:rPr>
        <w:br w:type="column"/>
      </w:r>
      <w:r w:rsidRPr="00137EA5">
        <w:rPr>
          <w:rFonts w:ascii="Gill Sans MT" w:hAnsi="Gill Sans MT"/>
          <w:lang w:eastAsia="en-AU"/>
        </w:rPr>
        <w:lastRenderedPageBreak/>
        <w:t xml:space="preserve">An Operational and Technical Review was undertaken in 2015-16, and a Communications Reform Program (CRP) was developed to undertake a comprehensive review of systems through a risk management methodology. The main outcome of the CRP was the upgrading of the Computer Aided Dispatch (CAD) system </w:t>
      </w:r>
      <w:r w:rsidRPr="00137EA5">
        <w:rPr>
          <w:rFonts w:ascii="Gill Sans MT" w:hAnsi="Gill Sans MT"/>
        </w:rPr>
        <w:t>used to manage Triple Zero calls. AT, together with the Department of Police</w:t>
      </w:r>
      <w:r w:rsidR="00177927" w:rsidRPr="00137EA5">
        <w:rPr>
          <w:rFonts w:ascii="Gill Sans MT" w:hAnsi="Gill Sans MT"/>
        </w:rPr>
        <w:t>,</w:t>
      </w:r>
      <w:r w:rsidRPr="00137EA5">
        <w:rPr>
          <w:rFonts w:ascii="Gill Sans MT" w:hAnsi="Gill Sans MT"/>
        </w:rPr>
        <w:t xml:space="preserve"> Fire and Emergency Management, has had a significant focus on preparing for the implementation of the new CAD system which is due to be rolled out in late 2017. The benefit of a state of the art system will include more effective and efficient response to emergency incidents due to shared capture and sharing of incidents when reported to any of the emergency services. Performance information will also be enhanced which will allow AT to improve future planning of resource requirements.</w:t>
      </w:r>
    </w:p>
    <w:p w14:paraId="5999A734" w14:textId="77777777" w:rsidR="004C5C65" w:rsidRPr="00137EA5" w:rsidRDefault="004C5C65" w:rsidP="004C5C65">
      <w:pPr>
        <w:rPr>
          <w:rFonts w:ascii="Gill Sans MT" w:hAnsi="Gill Sans MT"/>
          <w:b/>
        </w:rPr>
      </w:pPr>
      <w:r w:rsidRPr="00137EA5">
        <w:rPr>
          <w:rFonts w:ascii="Gill Sans MT" w:hAnsi="Gill Sans MT"/>
          <w:b/>
        </w:rPr>
        <w:t>Ambulance Crews</w:t>
      </w:r>
    </w:p>
    <w:p w14:paraId="76B068D4" w14:textId="43CB44F4" w:rsidR="004C5C65" w:rsidRPr="00137EA5" w:rsidRDefault="004C5C65" w:rsidP="004C5C65">
      <w:pPr>
        <w:rPr>
          <w:rFonts w:ascii="Gill Sans MT" w:hAnsi="Gill Sans MT"/>
          <w:lang w:eastAsia="en-AU"/>
        </w:rPr>
      </w:pPr>
      <w:r w:rsidRPr="00137EA5">
        <w:rPr>
          <w:rFonts w:ascii="Gill Sans MT" w:hAnsi="Gill Sans MT"/>
          <w:lang w:eastAsia="en-AU"/>
        </w:rPr>
        <w:t>The 2015-16 Budget provided $24</w:t>
      </w:r>
      <w:r w:rsidR="0015696C" w:rsidRPr="00137EA5">
        <w:rPr>
          <w:rFonts w:ascii="Gill Sans MT" w:hAnsi="Gill Sans MT"/>
          <w:lang w:eastAsia="en-AU"/>
        </w:rPr>
        <w:t xml:space="preserve"> million for Patient Transport.</w:t>
      </w:r>
      <w:r w:rsidRPr="00137EA5">
        <w:rPr>
          <w:rFonts w:ascii="Gill Sans MT" w:hAnsi="Gill Sans MT"/>
          <w:lang w:eastAsia="en-AU"/>
        </w:rPr>
        <w:t xml:space="preserve"> The initiative will fund two additional ambulance crews at Devonport and Latrobe and three Extended Care Paramedics based in Launceston.  </w:t>
      </w:r>
    </w:p>
    <w:p w14:paraId="68B27F47" w14:textId="77777777" w:rsidR="004C5C65" w:rsidRPr="00137EA5" w:rsidRDefault="004C5C65" w:rsidP="004C5C65">
      <w:pPr>
        <w:rPr>
          <w:rFonts w:ascii="Gill Sans MT" w:hAnsi="Gill Sans MT"/>
        </w:rPr>
      </w:pPr>
      <w:r w:rsidRPr="00137EA5">
        <w:rPr>
          <w:rFonts w:ascii="Gill Sans MT" w:hAnsi="Gill Sans MT"/>
          <w:lang w:eastAsia="en-AU"/>
        </w:rPr>
        <w:t>Extended Care Paramedics have been trained to a higher skill level which will allow them to treat certain patients at home. It is expected that the Extended Care Paramedic program will reduce the number of patients transported to the Emergency Departments in Launceston and Hobart.</w:t>
      </w:r>
      <w:r w:rsidRPr="00137EA5">
        <w:rPr>
          <w:rFonts w:ascii="Gill Sans MT" w:hAnsi="Gill Sans MT"/>
        </w:rPr>
        <w:t xml:space="preserve"> </w:t>
      </w:r>
    </w:p>
    <w:p w14:paraId="22C9C726" w14:textId="77777777" w:rsidR="004C5C65" w:rsidRPr="00137EA5" w:rsidRDefault="004C5C65" w:rsidP="004C5C65">
      <w:pPr>
        <w:rPr>
          <w:rFonts w:ascii="Gill Sans MT" w:hAnsi="Gill Sans MT"/>
        </w:rPr>
      </w:pPr>
      <w:r w:rsidRPr="00137EA5">
        <w:rPr>
          <w:rFonts w:ascii="Gill Sans MT" w:hAnsi="Gill Sans MT"/>
          <w:lang w:eastAsia="en-AU"/>
        </w:rPr>
        <w:t>The Launceston Extended Care Paramedics were made operational in November 2016.</w:t>
      </w:r>
      <w:r w:rsidRPr="00137EA5">
        <w:rPr>
          <w:rFonts w:ascii="Gill Sans MT" w:hAnsi="Gill Sans MT"/>
        </w:rPr>
        <w:t xml:space="preserve"> </w:t>
      </w:r>
      <w:r w:rsidRPr="00137EA5">
        <w:rPr>
          <w:rFonts w:ascii="Gill Sans MT" w:hAnsi="Gill Sans MT"/>
          <w:lang w:eastAsia="en-AU"/>
        </w:rPr>
        <w:t>In addition to this, three Extended Care Paramedics have been funded in the Southern Region.  These were made operational in February</w:t>
      </w:r>
      <w:r w:rsidRPr="00137EA5">
        <w:rPr>
          <w:rFonts w:ascii="Gill Sans MT" w:hAnsi="Gill Sans MT" w:cs="Calibri"/>
          <w:lang w:eastAsia="en-AU"/>
        </w:rPr>
        <w:t> </w:t>
      </w:r>
      <w:r w:rsidRPr="00137EA5">
        <w:rPr>
          <w:rFonts w:ascii="Gill Sans MT" w:hAnsi="Gill Sans MT"/>
          <w:lang w:eastAsia="en-AU"/>
        </w:rPr>
        <w:t>2017.</w:t>
      </w:r>
      <w:r w:rsidRPr="00137EA5">
        <w:rPr>
          <w:rFonts w:ascii="Gill Sans MT" w:hAnsi="Gill Sans MT"/>
        </w:rPr>
        <w:t xml:space="preserve"> </w:t>
      </w:r>
    </w:p>
    <w:p w14:paraId="13334C15" w14:textId="77777777" w:rsidR="004C5C65" w:rsidRPr="00137EA5" w:rsidRDefault="004C5C65" w:rsidP="004C5C65">
      <w:pPr>
        <w:pStyle w:val="Notes"/>
        <w:numPr>
          <w:ilvl w:val="0"/>
          <w:numId w:val="0"/>
        </w:numPr>
        <w:spacing w:after="60"/>
        <w:ind w:left="283" w:hanging="283"/>
        <w:jc w:val="left"/>
        <w:rPr>
          <w:rFonts w:ascii="Gill Sans MT" w:hAnsi="Gill Sans MT"/>
        </w:rPr>
        <w:sectPr w:rsidR="004C5C65" w:rsidRPr="00137EA5" w:rsidSect="004C5C65">
          <w:type w:val="continuous"/>
          <w:pgSz w:w="11906" w:h="16838" w:code="9"/>
          <w:pgMar w:top="1843" w:right="1134" w:bottom="720" w:left="1134" w:header="709" w:footer="709" w:gutter="0"/>
          <w:cols w:num="2" w:space="708"/>
          <w:docGrid w:linePitch="360"/>
        </w:sectPr>
      </w:pPr>
    </w:p>
    <w:p w14:paraId="57972601" w14:textId="77777777" w:rsidR="00BD1A43" w:rsidRPr="00137EA5" w:rsidRDefault="00BD1A43" w:rsidP="00856BB5">
      <w:pPr>
        <w:pStyle w:val="Heading2"/>
      </w:pPr>
      <w:r w:rsidRPr="00137EA5">
        <w:lastRenderedPageBreak/>
        <w:t>Public Health</w:t>
      </w:r>
      <w:r w:rsidR="00513C8F" w:rsidRPr="00137EA5">
        <w:t xml:space="preserve"> Services</w:t>
      </w:r>
    </w:p>
    <w:tbl>
      <w:tblPr>
        <w:tblW w:w="9015"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Caption w:val="Public Health Services Performance"/>
      </w:tblPr>
      <w:tblGrid>
        <w:gridCol w:w="3011"/>
        <w:gridCol w:w="1164"/>
        <w:gridCol w:w="1338"/>
        <w:gridCol w:w="1212"/>
        <w:gridCol w:w="1145"/>
        <w:gridCol w:w="1145"/>
      </w:tblGrid>
      <w:tr w:rsidR="009A0945" w:rsidRPr="00137EA5" w14:paraId="48C197DF" w14:textId="77777777" w:rsidTr="00B00311">
        <w:trPr>
          <w:tblHeader/>
        </w:trPr>
        <w:tc>
          <w:tcPr>
            <w:tcW w:w="3011" w:type="dxa"/>
            <w:vAlign w:val="center"/>
          </w:tcPr>
          <w:p w14:paraId="75CBA18B" w14:textId="77777777" w:rsidR="009A0945" w:rsidRPr="00137EA5" w:rsidRDefault="009A0945" w:rsidP="009A0945">
            <w:pPr>
              <w:spacing w:before="60" w:after="60" w:line="240" w:lineRule="auto"/>
              <w:rPr>
                <w:rFonts w:ascii="Gill Sans MT" w:hAnsi="Gill Sans MT"/>
                <w:b/>
                <w:sz w:val="18"/>
                <w:szCs w:val="18"/>
              </w:rPr>
            </w:pPr>
            <w:r w:rsidRPr="00137EA5">
              <w:rPr>
                <w:rFonts w:ascii="Gill Sans MT" w:hAnsi="Gill Sans MT"/>
                <w:b/>
                <w:sz w:val="18"/>
                <w:szCs w:val="18"/>
              </w:rPr>
              <w:t>Performance Measure</w:t>
            </w:r>
          </w:p>
        </w:tc>
        <w:tc>
          <w:tcPr>
            <w:tcW w:w="1164" w:type="dxa"/>
          </w:tcPr>
          <w:p w14:paraId="200145DD" w14:textId="77777777" w:rsidR="009A0945" w:rsidRPr="00137EA5" w:rsidRDefault="009A0945" w:rsidP="009A0945">
            <w:pPr>
              <w:spacing w:before="60" w:after="60" w:line="240" w:lineRule="auto"/>
              <w:jc w:val="right"/>
              <w:rPr>
                <w:rFonts w:ascii="Gill Sans MT" w:hAnsi="Gill Sans MT"/>
                <w:b/>
                <w:sz w:val="18"/>
                <w:szCs w:val="18"/>
              </w:rPr>
            </w:pPr>
            <w:r w:rsidRPr="00137EA5">
              <w:rPr>
                <w:rFonts w:ascii="Gill Sans MT" w:hAnsi="Gill Sans MT"/>
                <w:b/>
                <w:sz w:val="18"/>
                <w:szCs w:val="18"/>
              </w:rPr>
              <w:t>Unit of</w:t>
            </w:r>
            <w:r w:rsidRPr="00137EA5">
              <w:rPr>
                <w:rFonts w:ascii="Gill Sans MT" w:hAnsi="Gill Sans MT"/>
                <w:b/>
                <w:sz w:val="18"/>
                <w:szCs w:val="18"/>
              </w:rPr>
              <w:br/>
              <w:t>Measure</w:t>
            </w:r>
          </w:p>
        </w:tc>
        <w:tc>
          <w:tcPr>
            <w:tcW w:w="1338" w:type="dxa"/>
          </w:tcPr>
          <w:p w14:paraId="6BE1E635" w14:textId="77777777" w:rsidR="009A0945" w:rsidRPr="00137EA5" w:rsidRDefault="009A0945" w:rsidP="009A0945">
            <w:pPr>
              <w:spacing w:before="60" w:after="60" w:line="240" w:lineRule="auto"/>
              <w:jc w:val="right"/>
              <w:rPr>
                <w:rFonts w:ascii="Gill Sans MT" w:hAnsi="Gill Sans MT"/>
                <w:b/>
                <w:sz w:val="18"/>
                <w:szCs w:val="18"/>
              </w:rPr>
            </w:pPr>
            <w:r w:rsidRPr="00137EA5">
              <w:rPr>
                <w:rFonts w:ascii="Gill Sans MT" w:hAnsi="Gill Sans MT"/>
                <w:b/>
                <w:sz w:val="18"/>
                <w:szCs w:val="18"/>
              </w:rPr>
              <w:t>2013-14</w:t>
            </w:r>
            <w:r w:rsidRPr="00137EA5">
              <w:rPr>
                <w:rFonts w:ascii="Gill Sans MT" w:hAnsi="Gill Sans MT"/>
                <w:b/>
                <w:sz w:val="18"/>
                <w:szCs w:val="18"/>
              </w:rPr>
              <w:br/>
              <w:t>Actual</w:t>
            </w:r>
          </w:p>
        </w:tc>
        <w:tc>
          <w:tcPr>
            <w:tcW w:w="1212" w:type="dxa"/>
          </w:tcPr>
          <w:p w14:paraId="54495E90" w14:textId="77777777" w:rsidR="009A0945" w:rsidRPr="00137EA5" w:rsidRDefault="009A0945" w:rsidP="009A0945">
            <w:pPr>
              <w:spacing w:before="60" w:after="60" w:line="240" w:lineRule="auto"/>
              <w:jc w:val="right"/>
              <w:rPr>
                <w:rFonts w:ascii="Gill Sans MT" w:hAnsi="Gill Sans MT"/>
                <w:b/>
                <w:sz w:val="18"/>
                <w:szCs w:val="18"/>
              </w:rPr>
            </w:pPr>
            <w:r w:rsidRPr="00137EA5">
              <w:rPr>
                <w:rFonts w:ascii="Gill Sans MT" w:hAnsi="Gill Sans MT"/>
                <w:b/>
                <w:sz w:val="18"/>
                <w:szCs w:val="18"/>
              </w:rPr>
              <w:t>2014-15</w:t>
            </w:r>
            <w:r w:rsidRPr="00137EA5">
              <w:rPr>
                <w:rFonts w:ascii="Gill Sans MT" w:hAnsi="Gill Sans MT"/>
                <w:b/>
                <w:sz w:val="18"/>
                <w:szCs w:val="18"/>
              </w:rPr>
              <w:br/>
              <w:t>Actual</w:t>
            </w:r>
          </w:p>
        </w:tc>
        <w:tc>
          <w:tcPr>
            <w:tcW w:w="1145" w:type="dxa"/>
          </w:tcPr>
          <w:p w14:paraId="1DBD95F4" w14:textId="77777777" w:rsidR="009A0945" w:rsidRPr="00137EA5" w:rsidRDefault="009A0945" w:rsidP="009A0945">
            <w:pPr>
              <w:spacing w:before="60" w:after="60" w:line="240" w:lineRule="auto"/>
              <w:jc w:val="right"/>
              <w:rPr>
                <w:rFonts w:ascii="Gill Sans MT" w:hAnsi="Gill Sans MT"/>
                <w:b/>
                <w:sz w:val="18"/>
                <w:szCs w:val="18"/>
              </w:rPr>
            </w:pPr>
            <w:r w:rsidRPr="00137EA5">
              <w:rPr>
                <w:rFonts w:ascii="Gill Sans MT" w:hAnsi="Gill Sans MT"/>
                <w:b/>
                <w:sz w:val="18"/>
                <w:szCs w:val="18"/>
              </w:rPr>
              <w:t>2015-16 Actual</w:t>
            </w:r>
          </w:p>
        </w:tc>
        <w:tc>
          <w:tcPr>
            <w:tcW w:w="1145" w:type="dxa"/>
          </w:tcPr>
          <w:p w14:paraId="0D2E6ABD" w14:textId="77777777" w:rsidR="009A0945" w:rsidRPr="00137EA5" w:rsidRDefault="009A0945" w:rsidP="009A0945">
            <w:pPr>
              <w:spacing w:before="60" w:after="60" w:line="240" w:lineRule="auto"/>
              <w:jc w:val="right"/>
              <w:rPr>
                <w:rFonts w:ascii="Gill Sans MT" w:hAnsi="Gill Sans MT"/>
                <w:b/>
                <w:sz w:val="18"/>
                <w:szCs w:val="18"/>
              </w:rPr>
            </w:pPr>
            <w:r w:rsidRPr="00137EA5">
              <w:rPr>
                <w:rFonts w:ascii="Gill Sans MT" w:hAnsi="Gill Sans MT"/>
                <w:b/>
                <w:sz w:val="18"/>
                <w:szCs w:val="18"/>
              </w:rPr>
              <w:t>2016-17 Actual</w:t>
            </w:r>
          </w:p>
        </w:tc>
      </w:tr>
      <w:tr w:rsidR="009A0945" w:rsidRPr="00137EA5" w14:paraId="4DA1776D" w14:textId="77777777" w:rsidTr="0051035C">
        <w:tc>
          <w:tcPr>
            <w:tcW w:w="3011" w:type="dxa"/>
            <w:vAlign w:val="center"/>
          </w:tcPr>
          <w:p w14:paraId="45EC1D3A" w14:textId="77777777" w:rsidR="009A0945" w:rsidRPr="00137EA5" w:rsidRDefault="009A0945" w:rsidP="009A0945">
            <w:pPr>
              <w:keepNext/>
              <w:spacing w:after="60" w:line="280" w:lineRule="atLeast"/>
              <w:rPr>
                <w:rFonts w:ascii="Gill Sans MT" w:hAnsi="Gill Sans MT"/>
                <w:b/>
                <w:sz w:val="18"/>
                <w:szCs w:val="18"/>
              </w:rPr>
            </w:pPr>
            <w:r w:rsidRPr="00137EA5">
              <w:rPr>
                <w:rFonts w:ascii="Gill Sans MT" w:hAnsi="Gill Sans MT"/>
                <w:b/>
                <w:sz w:val="18"/>
                <w:szCs w:val="18"/>
              </w:rPr>
              <w:t>Radiation Protection</w:t>
            </w:r>
          </w:p>
        </w:tc>
        <w:tc>
          <w:tcPr>
            <w:tcW w:w="1164" w:type="dxa"/>
            <w:vAlign w:val="center"/>
          </w:tcPr>
          <w:p w14:paraId="0E2A2466" w14:textId="77777777" w:rsidR="009A0945" w:rsidRPr="00137EA5" w:rsidRDefault="009A0945" w:rsidP="009A0945">
            <w:pPr>
              <w:keepNext/>
              <w:spacing w:after="60" w:line="280" w:lineRule="atLeast"/>
              <w:rPr>
                <w:rFonts w:ascii="Gill Sans MT" w:hAnsi="Gill Sans MT"/>
                <w:b/>
                <w:sz w:val="18"/>
                <w:szCs w:val="18"/>
              </w:rPr>
            </w:pPr>
          </w:p>
        </w:tc>
        <w:tc>
          <w:tcPr>
            <w:tcW w:w="1338" w:type="dxa"/>
            <w:vAlign w:val="center"/>
          </w:tcPr>
          <w:p w14:paraId="01C306DE" w14:textId="77777777" w:rsidR="009A0945" w:rsidRPr="00137EA5" w:rsidRDefault="009A0945" w:rsidP="009A0945">
            <w:pPr>
              <w:keepNext/>
              <w:spacing w:after="60" w:line="280" w:lineRule="atLeast"/>
              <w:rPr>
                <w:rFonts w:ascii="Gill Sans MT" w:hAnsi="Gill Sans MT"/>
                <w:b/>
                <w:sz w:val="18"/>
                <w:szCs w:val="18"/>
              </w:rPr>
            </w:pPr>
          </w:p>
        </w:tc>
        <w:tc>
          <w:tcPr>
            <w:tcW w:w="1212" w:type="dxa"/>
            <w:vAlign w:val="center"/>
          </w:tcPr>
          <w:p w14:paraId="31EB33C3" w14:textId="77777777" w:rsidR="009A0945" w:rsidRPr="00137EA5" w:rsidRDefault="009A0945" w:rsidP="009A0945">
            <w:pPr>
              <w:keepNext/>
              <w:spacing w:after="60" w:line="280" w:lineRule="atLeast"/>
              <w:rPr>
                <w:rFonts w:ascii="Gill Sans MT" w:hAnsi="Gill Sans MT"/>
                <w:b/>
                <w:sz w:val="18"/>
                <w:szCs w:val="18"/>
              </w:rPr>
            </w:pPr>
          </w:p>
        </w:tc>
        <w:tc>
          <w:tcPr>
            <w:tcW w:w="1145" w:type="dxa"/>
          </w:tcPr>
          <w:p w14:paraId="272D93C4" w14:textId="77777777" w:rsidR="009A0945" w:rsidRPr="00137EA5" w:rsidRDefault="009A0945" w:rsidP="009A0945">
            <w:pPr>
              <w:keepNext/>
              <w:spacing w:after="60" w:line="280" w:lineRule="atLeast"/>
              <w:rPr>
                <w:rFonts w:ascii="Gill Sans MT" w:hAnsi="Gill Sans MT"/>
                <w:b/>
                <w:sz w:val="18"/>
                <w:szCs w:val="18"/>
              </w:rPr>
            </w:pPr>
          </w:p>
        </w:tc>
        <w:tc>
          <w:tcPr>
            <w:tcW w:w="1145" w:type="dxa"/>
          </w:tcPr>
          <w:p w14:paraId="1A8A7B1B" w14:textId="77777777" w:rsidR="009A0945" w:rsidRPr="00137EA5" w:rsidRDefault="009A0945" w:rsidP="009A0945">
            <w:pPr>
              <w:keepNext/>
              <w:spacing w:after="60" w:line="280" w:lineRule="atLeast"/>
              <w:rPr>
                <w:rFonts w:ascii="Gill Sans MT" w:hAnsi="Gill Sans MT"/>
                <w:b/>
                <w:sz w:val="18"/>
                <w:szCs w:val="18"/>
              </w:rPr>
            </w:pPr>
          </w:p>
        </w:tc>
      </w:tr>
      <w:tr w:rsidR="009A0945" w:rsidRPr="00137EA5" w14:paraId="242F2904" w14:textId="77777777" w:rsidTr="0051035C">
        <w:tc>
          <w:tcPr>
            <w:tcW w:w="3011" w:type="dxa"/>
            <w:vAlign w:val="center"/>
          </w:tcPr>
          <w:p w14:paraId="466F686A" w14:textId="77777777"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Radiation Management Plan – Notification of review by licence holder</w:t>
            </w:r>
          </w:p>
        </w:tc>
        <w:tc>
          <w:tcPr>
            <w:tcW w:w="1164" w:type="dxa"/>
            <w:vAlign w:val="center"/>
          </w:tcPr>
          <w:p w14:paraId="3B057FDA"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5D06A3C3" w14:textId="2B4EF2A4" w:rsidR="009A0945" w:rsidRPr="00137EA5" w:rsidRDefault="00C54DF5" w:rsidP="009A0945">
            <w:pPr>
              <w:keepNext/>
              <w:spacing w:after="60" w:line="280" w:lineRule="atLeast"/>
              <w:jc w:val="right"/>
              <w:rPr>
                <w:rFonts w:ascii="Gill Sans MT" w:hAnsi="Gill Sans MT"/>
                <w:sz w:val="18"/>
                <w:szCs w:val="18"/>
              </w:rPr>
            </w:pPr>
            <w:r w:rsidRPr="00137EA5">
              <w:rPr>
                <w:rFonts w:ascii="Gill Sans MT" w:hAnsi="Gill Sans MT"/>
                <w:sz w:val="18"/>
                <w:szCs w:val="18"/>
              </w:rPr>
              <w:t>NA</w:t>
            </w:r>
          </w:p>
        </w:tc>
        <w:tc>
          <w:tcPr>
            <w:tcW w:w="1212" w:type="dxa"/>
            <w:vAlign w:val="center"/>
          </w:tcPr>
          <w:p w14:paraId="62C55A50"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82.0</w:t>
            </w:r>
          </w:p>
        </w:tc>
        <w:tc>
          <w:tcPr>
            <w:tcW w:w="1145" w:type="dxa"/>
            <w:vAlign w:val="center"/>
          </w:tcPr>
          <w:p w14:paraId="48268D2C"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78.0</w:t>
            </w:r>
          </w:p>
        </w:tc>
        <w:tc>
          <w:tcPr>
            <w:tcW w:w="1145" w:type="dxa"/>
            <w:vAlign w:val="center"/>
          </w:tcPr>
          <w:p w14:paraId="0A02B039"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74.0</w:t>
            </w:r>
          </w:p>
        </w:tc>
      </w:tr>
      <w:tr w:rsidR="009A0945" w:rsidRPr="00137EA5" w14:paraId="4455DC91" w14:textId="77777777" w:rsidTr="0051035C">
        <w:tc>
          <w:tcPr>
            <w:tcW w:w="3011" w:type="dxa"/>
            <w:vAlign w:val="center"/>
          </w:tcPr>
          <w:p w14:paraId="40453BAB" w14:textId="77777777"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Recertification prior to expiry</w:t>
            </w:r>
          </w:p>
        </w:tc>
        <w:tc>
          <w:tcPr>
            <w:tcW w:w="1164" w:type="dxa"/>
            <w:vAlign w:val="center"/>
          </w:tcPr>
          <w:p w14:paraId="3B0EF852"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48593C87" w14:textId="5BA3AB66" w:rsidR="009A0945" w:rsidRPr="00137EA5" w:rsidRDefault="00C54DF5" w:rsidP="009A0945">
            <w:pPr>
              <w:keepNext/>
              <w:spacing w:after="60" w:line="280" w:lineRule="atLeast"/>
              <w:jc w:val="right"/>
              <w:rPr>
                <w:rFonts w:ascii="Gill Sans MT" w:hAnsi="Gill Sans MT"/>
                <w:sz w:val="18"/>
                <w:szCs w:val="18"/>
              </w:rPr>
            </w:pPr>
            <w:r w:rsidRPr="00137EA5">
              <w:rPr>
                <w:rFonts w:ascii="Gill Sans MT" w:hAnsi="Gill Sans MT"/>
                <w:sz w:val="18"/>
                <w:szCs w:val="18"/>
              </w:rPr>
              <w:t>NA</w:t>
            </w:r>
          </w:p>
        </w:tc>
        <w:tc>
          <w:tcPr>
            <w:tcW w:w="1212" w:type="dxa"/>
            <w:vAlign w:val="center"/>
          </w:tcPr>
          <w:p w14:paraId="2273DF9C"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60.0</w:t>
            </w:r>
          </w:p>
        </w:tc>
        <w:tc>
          <w:tcPr>
            <w:tcW w:w="1145" w:type="dxa"/>
          </w:tcPr>
          <w:p w14:paraId="525631F9"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98.0</w:t>
            </w:r>
          </w:p>
        </w:tc>
        <w:tc>
          <w:tcPr>
            <w:tcW w:w="1145" w:type="dxa"/>
          </w:tcPr>
          <w:p w14:paraId="4FC7F02D"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96.0</w:t>
            </w:r>
          </w:p>
        </w:tc>
      </w:tr>
      <w:tr w:rsidR="009A0945" w:rsidRPr="00137EA5" w14:paraId="64AE8E51" w14:textId="77777777" w:rsidTr="0051035C">
        <w:tc>
          <w:tcPr>
            <w:tcW w:w="3011" w:type="dxa"/>
            <w:vAlign w:val="center"/>
          </w:tcPr>
          <w:p w14:paraId="2CFB87EF" w14:textId="77777777" w:rsidR="009A0945" w:rsidRPr="00137EA5" w:rsidRDefault="009A0945" w:rsidP="009A0945">
            <w:pPr>
              <w:keepNext/>
              <w:spacing w:after="60" w:line="280" w:lineRule="atLeast"/>
              <w:rPr>
                <w:rFonts w:ascii="Gill Sans MT" w:hAnsi="Gill Sans MT"/>
                <w:b/>
                <w:sz w:val="18"/>
                <w:szCs w:val="18"/>
              </w:rPr>
            </w:pPr>
            <w:r w:rsidRPr="00137EA5">
              <w:rPr>
                <w:rFonts w:ascii="Gill Sans MT" w:hAnsi="Gill Sans MT"/>
                <w:b/>
                <w:sz w:val="18"/>
                <w:szCs w:val="18"/>
              </w:rPr>
              <w:t>Immunisation</w:t>
            </w:r>
          </w:p>
        </w:tc>
        <w:tc>
          <w:tcPr>
            <w:tcW w:w="1164" w:type="dxa"/>
            <w:vAlign w:val="center"/>
          </w:tcPr>
          <w:p w14:paraId="489AACD2" w14:textId="77777777" w:rsidR="009A0945" w:rsidRPr="00137EA5" w:rsidRDefault="009A0945" w:rsidP="009A0945">
            <w:pPr>
              <w:keepNext/>
              <w:spacing w:after="60" w:line="280" w:lineRule="atLeast"/>
              <w:jc w:val="right"/>
              <w:rPr>
                <w:rFonts w:ascii="Gill Sans MT" w:hAnsi="Gill Sans MT"/>
                <w:b/>
                <w:sz w:val="18"/>
                <w:szCs w:val="18"/>
              </w:rPr>
            </w:pPr>
          </w:p>
        </w:tc>
        <w:tc>
          <w:tcPr>
            <w:tcW w:w="1338" w:type="dxa"/>
            <w:vAlign w:val="center"/>
          </w:tcPr>
          <w:p w14:paraId="70E4DBB0" w14:textId="77777777" w:rsidR="009A0945" w:rsidRPr="00137EA5" w:rsidRDefault="009A0945" w:rsidP="009A0945">
            <w:pPr>
              <w:keepNext/>
              <w:spacing w:after="60" w:line="280" w:lineRule="atLeast"/>
              <w:jc w:val="right"/>
              <w:rPr>
                <w:rFonts w:ascii="Gill Sans MT" w:hAnsi="Gill Sans MT"/>
                <w:b/>
                <w:sz w:val="18"/>
                <w:szCs w:val="18"/>
              </w:rPr>
            </w:pPr>
          </w:p>
        </w:tc>
        <w:tc>
          <w:tcPr>
            <w:tcW w:w="1212" w:type="dxa"/>
            <w:vAlign w:val="center"/>
          </w:tcPr>
          <w:p w14:paraId="16CCE241" w14:textId="77777777" w:rsidR="009A0945" w:rsidRPr="00137EA5" w:rsidRDefault="009A0945" w:rsidP="009A0945">
            <w:pPr>
              <w:keepNext/>
              <w:spacing w:after="60" w:line="280" w:lineRule="atLeast"/>
              <w:jc w:val="right"/>
              <w:rPr>
                <w:rFonts w:ascii="Gill Sans MT" w:hAnsi="Gill Sans MT"/>
                <w:b/>
                <w:sz w:val="18"/>
                <w:szCs w:val="18"/>
              </w:rPr>
            </w:pPr>
          </w:p>
        </w:tc>
        <w:tc>
          <w:tcPr>
            <w:tcW w:w="1145" w:type="dxa"/>
          </w:tcPr>
          <w:p w14:paraId="4D10A012" w14:textId="77777777" w:rsidR="009A0945" w:rsidRPr="00137EA5" w:rsidRDefault="009A0945" w:rsidP="009A0945">
            <w:pPr>
              <w:keepNext/>
              <w:spacing w:after="60" w:line="280" w:lineRule="atLeast"/>
              <w:jc w:val="right"/>
              <w:rPr>
                <w:rFonts w:ascii="Gill Sans MT" w:hAnsi="Gill Sans MT"/>
                <w:b/>
                <w:sz w:val="18"/>
                <w:szCs w:val="18"/>
              </w:rPr>
            </w:pPr>
          </w:p>
        </w:tc>
        <w:tc>
          <w:tcPr>
            <w:tcW w:w="1145" w:type="dxa"/>
          </w:tcPr>
          <w:p w14:paraId="11D99ED2" w14:textId="77777777" w:rsidR="009A0945" w:rsidRPr="00137EA5" w:rsidRDefault="009A0945" w:rsidP="009A0945">
            <w:pPr>
              <w:keepNext/>
              <w:spacing w:after="60" w:line="280" w:lineRule="atLeast"/>
              <w:jc w:val="right"/>
              <w:rPr>
                <w:rFonts w:ascii="Gill Sans MT" w:hAnsi="Gill Sans MT"/>
                <w:b/>
                <w:sz w:val="18"/>
                <w:szCs w:val="18"/>
              </w:rPr>
            </w:pPr>
          </w:p>
        </w:tc>
      </w:tr>
      <w:tr w:rsidR="009A0945" w:rsidRPr="00137EA5" w14:paraId="32B2F5EA" w14:textId="77777777" w:rsidTr="0051035C">
        <w:tc>
          <w:tcPr>
            <w:tcW w:w="3011" w:type="dxa"/>
            <w:vAlign w:val="center"/>
          </w:tcPr>
          <w:p w14:paraId="1796A3D4" w14:textId="2C8C36DF"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Vaccine coverage in children aged</w:t>
            </w:r>
            <w:r w:rsidRPr="00137EA5">
              <w:rPr>
                <w:rFonts w:ascii="Gill Sans MT" w:hAnsi="Gill Sans MT"/>
                <w:sz w:val="18"/>
                <w:szCs w:val="18"/>
              </w:rPr>
              <w:br/>
              <w:t>12-15 months</w:t>
            </w:r>
            <w:r w:rsidR="0051035C" w:rsidRPr="00137EA5">
              <w:rPr>
                <w:rFonts w:ascii="Gill Sans MT" w:hAnsi="Gill Sans MT" w:cs="Arial"/>
                <w:b/>
                <w:bCs/>
                <w:color w:val="000000"/>
                <w:sz w:val="18"/>
                <w:szCs w:val="18"/>
                <w:vertAlign w:val="superscript"/>
                <w:lang w:eastAsia="en-AU"/>
              </w:rPr>
              <w:t>1</w:t>
            </w:r>
          </w:p>
        </w:tc>
        <w:tc>
          <w:tcPr>
            <w:tcW w:w="1164" w:type="dxa"/>
            <w:vAlign w:val="center"/>
          </w:tcPr>
          <w:p w14:paraId="0917ACCC"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6C4CCB19"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89.8</w:t>
            </w:r>
          </w:p>
        </w:tc>
        <w:tc>
          <w:tcPr>
            <w:tcW w:w="1212" w:type="dxa"/>
            <w:vAlign w:val="center"/>
          </w:tcPr>
          <w:p w14:paraId="591878BD"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90.4</w:t>
            </w:r>
          </w:p>
        </w:tc>
        <w:tc>
          <w:tcPr>
            <w:tcW w:w="1145" w:type="dxa"/>
            <w:vAlign w:val="center"/>
          </w:tcPr>
          <w:p w14:paraId="1ADCD1D7"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92.9</w:t>
            </w:r>
          </w:p>
        </w:tc>
        <w:tc>
          <w:tcPr>
            <w:tcW w:w="1145" w:type="dxa"/>
            <w:vAlign w:val="center"/>
          </w:tcPr>
          <w:p w14:paraId="246ADD27"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93.8</w:t>
            </w:r>
          </w:p>
        </w:tc>
      </w:tr>
      <w:tr w:rsidR="009A0945" w:rsidRPr="00137EA5" w14:paraId="20EA73CD" w14:textId="77777777" w:rsidTr="0051035C">
        <w:tc>
          <w:tcPr>
            <w:tcW w:w="3011" w:type="dxa"/>
            <w:vAlign w:val="center"/>
          </w:tcPr>
          <w:p w14:paraId="1690D632" w14:textId="49976808"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 xml:space="preserve">Vaccine coverage in children aged </w:t>
            </w:r>
            <w:r w:rsidRPr="00137EA5">
              <w:rPr>
                <w:rFonts w:ascii="Gill Sans MT" w:hAnsi="Gill Sans MT"/>
                <w:sz w:val="18"/>
                <w:szCs w:val="18"/>
              </w:rPr>
              <w:br/>
              <w:t>24-27 months</w:t>
            </w:r>
            <w:r w:rsidR="0051035C" w:rsidRPr="00137EA5">
              <w:rPr>
                <w:rFonts w:ascii="Gill Sans MT" w:hAnsi="Gill Sans MT" w:cs="Arial"/>
                <w:b/>
                <w:bCs/>
                <w:color w:val="000000"/>
                <w:sz w:val="18"/>
                <w:szCs w:val="18"/>
                <w:vertAlign w:val="superscript"/>
                <w:lang w:eastAsia="en-AU"/>
              </w:rPr>
              <w:t>1</w:t>
            </w:r>
          </w:p>
        </w:tc>
        <w:tc>
          <w:tcPr>
            <w:tcW w:w="1164" w:type="dxa"/>
            <w:vAlign w:val="center"/>
          </w:tcPr>
          <w:p w14:paraId="4D75FAE1"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422664DA"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93.5</w:t>
            </w:r>
          </w:p>
        </w:tc>
        <w:tc>
          <w:tcPr>
            <w:tcW w:w="1212" w:type="dxa"/>
            <w:vAlign w:val="center"/>
          </w:tcPr>
          <w:p w14:paraId="55F7D43D"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88.7</w:t>
            </w:r>
          </w:p>
        </w:tc>
        <w:tc>
          <w:tcPr>
            <w:tcW w:w="1145" w:type="dxa"/>
            <w:vAlign w:val="center"/>
          </w:tcPr>
          <w:p w14:paraId="1F960838"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89.7</w:t>
            </w:r>
          </w:p>
        </w:tc>
        <w:tc>
          <w:tcPr>
            <w:tcW w:w="1145" w:type="dxa"/>
            <w:vAlign w:val="center"/>
          </w:tcPr>
          <w:p w14:paraId="59C620F0"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92.0</w:t>
            </w:r>
          </w:p>
        </w:tc>
      </w:tr>
      <w:tr w:rsidR="009A0945" w:rsidRPr="00137EA5" w14:paraId="61D09A22" w14:textId="77777777" w:rsidTr="0051035C">
        <w:tc>
          <w:tcPr>
            <w:tcW w:w="3011" w:type="dxa"/>
            <w:vAlign w:val="center"/>
          </w:tcPr>
          <w:p w14:paraId="5D69466E" w14:textId="77777777" w:rsidR="009A0945" w:rsidRPr="00137EA5" w:rsidRDefault="009A0945" w:rsidP="009A0945">
            <w:pPr>
              <w:keepNext/>
              <w:spacing w:after="60" w:line="280" w:lineRule="atLeast"/>
              <w:rPr>
                <w:rFonts w:ascii="Gill Sans MT" w:hAnsi="Gill Sans MT"/>
                <w:b/>
                <w:sz w:val="18"/>
                <w:szCs w:val="18"/>
              </w:rPr>
            </w:pPr>
            <w:r w:rsidRPr="00137EA5">
              <w:rPr>
                <w:rFonts w:ascii="Gill Sans MT" w:hAnsi="Gill Sans MT"/>
                <w:b/>
                <w:sz w:val="18"/>
                <w:szCs w:val="18"/>
              </w:rPr>
              <w:t>Move Well Eat Well</w:t>
            </w:r>
          </w:p>
        </w:tc>
        <w:tc>
          <w:tcPr>
            <w:tcW w:w="1164" w:type="dxa"/>
            <w:vAlign w:val="center"/>
          </w:tcPr>
          <w:p w14:paraId="2ABFC453" w14:textId="77777777" w:rsidR="009A0945" w:rsidRPr="00137EA5" w:rsidRDefault="009A0945" w:rsidP="009A0945">
            <w:pPr>
              <w:keepNext/>
              <w:spacing w:after="60" w:line="280" w:lineRule="atLeast"/>
              <w:rPr>
                <w:rFonts w:ascii="Gill Sans MT" w:hAnsi="Gill Sans MT"/>
                <w:b/>
                <w:sz w:val="18"/>
                <w:szCs w:val="18"/>
              </w:rPr>
            </w:pPr>
          </w:p>
        </w:tc>
        <w:tc>
          <w:tcPr>
            <w:tcW w:w="1338" w:type="dxa"/>
            <w:vAlign w:val="center"/>
          </w:tcPr>
          <w:p w14:paraId="19DB803E" w14:textId="77777777" w:rsidR="009A0945" w:rsidRPr="00137EA5" w:rsidRDefault="009A0945" w:rsidP="009A0945">
            <w:pPr>
              <w:keepNext/>
              <w:spacing w:after="60" w:line="280" w:lineRule="atLeast"/>
              <w:rPr>
                <w:rFonts w:ascii="Gill Sans MT" w:hAnsi="Gill Sans MT"/>
                <w:b/>
                <w:sz w:val="18"/>
                <w:szCs w:val="18"/>
              </w:rPr>
            </w:pPr>
          </w:p>
        </w:tc>
        <w:tc>
          <w:tcPr>
            <w:tcW w:w="1212" w:type="dxa"/>
            <w:vAlign w:val="center"/>
          </w:tcPr>
          <w:p w14:paraId="14D38712" w14:textId="77777777" w:rsidR="009A0945" w:rsidRPr="00137EA5" w:rsidRDefault="009A0945" w:rsidP="009A0945">
            <w:pPr>
              <w:keepNext/>
              <w:spacing w:after="60" w:line="280" w:lineRule="atLeast"/>
              <w:rPr>
                <w:rFonts w:ascii="Gill Sans MT" w:hAnsi="Gill Sans MT"/>
                <w:b/>
                <w:sz w:val="18"/>
                <w:szCs w:val="18"/>
              </w:rPr>
            </w:pPr>
          </w:p>
        </w:tc>
        <w:tc>
          <w:tcPr>
            <w:tcW w:w="1145" w:type="dxa"/>
            <w:vAlign w:val="center"/>
          </w:tcPr>
          <w:p w14:paraId="11F16807" w14:textId="77777777" w:rsidR="009A0945" w:rsidRPr="00137EA5" w:rsidRDefault="009A0945" w:rsidP="009A0945">
            <w:pPr>
              <w:keepNext/>
              <w:spacing w:after="60" w:line="280" w:lineRule="atLeast"/>
              <w:rPr>
                <w:rFonts w:ascii="Gill Sans MT" w:hAnsi="Gill Sans MT"/>
                <w:b/>
                <w:sz w:val="18"/>
                <w:szCs w:val="18"/>
              </w:rPr>
            </w:pPr>
          </w:p>
        </w:tc>
        <w:tc>
          <w:tcPr>
            <w:tcW w:w="1145" w:type="dxa"/>
            <w:vAlign w:val="center"/>
          </w:tcPr>
          <w:p w14:paraId="753087A4" w14:textId="77777777" w:rsidR="009A0945" w:rsidRPr="00137EA5" w:rsidRDefault="009A0945" w:rsidP="009A0945">
            <w:pPr>
              <w:keepNext/>
              <w:spacing w:after="60" w:line="280" w:lineRule="atLeast"/>
              <w:rPr>
                <w:rFonts w:ascii="Gill Sans MT" w:hAnsi="Gill Sans MT"/>
                <w:b/>
                <w:sz w:val="18"/>
                <w:szCs w:val="18"/>
              </w:rPr>
            </w:pPr>
          </w:p>
        </w:tc>
      </w:tr>
      <w:tr w:rsidR="009A0945" w:rsidRPr="00137EA5" w14:paraId="7A55CABB" w14:textId="77777777" w:rsidTr="0051035C">
        <w:tc>
          <w:tcPr>
            <w:tcW w:w="3011" w:type="dxa"/>
            <w:vAlign w:val="center"/>
          </w:tcPr>
          <w:p w14:paraId="1AB5F86C" w14:textId="77777777"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Primary School Membership</w:t>
            </w:r>
          </w:p>
        </w:tc>
        <w:tc>
          <w:tcPr>
            <w:tcW w:w="1164" w:type="dxa"/>
            <w:vAlign w:val="center"/>
          </w:tcPr>
          <w:p w14:paraId="52081A8E"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1BEF92D4"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73.8</w:t>
            </w:r>
          </w:p>
        </w:tc>
        <w:tc>
          <w:tcPr>
            <w:tcW w:w="1212" w:type="dxa"/>
            <w:vAlign w:val="center"/>
          </w:tcPr>
          <w:p w14:paraId="50E08F4E"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77.8</w:t>
            </w:r>
          </w:p>
        </w:tc>
        <w:tc>
          <w:tcPr>
            <w:tcW w:w="1145" w:type="dxa"/>
            <w:vAlign w:val="center"/>
          </w:tcPr>
          <w:p w14:paraId="51E67754"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80.1</w:t>
            </w:r>
          </w:p>
        </w:tc>
        <w:tc>
          <w:tcPr>
            <w:tcW w:w="1145" w:type="dxa"/>
            <w:vAlign w:val="center"/>
          </w:tcPr>
          <w:p w14:paraId="117CC31C"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81.0</w:t>
            </w:r>
          </w:p>
        </w:tc>
      </w:tr>
      <w:tr w:rsidR="009A0945" w:rsidRPr="00137EA5" w14:paraId="717F6460" w14:textId="77777777" w:rsidTr="0051035C">
        <w:tc>
          <w:tcPr>
            <w:tcW w:w="3011" w:type="dxa"/>
            <w:vAlign w:val="center"/>
          </w:tcPr>
          <w:p w14:paraId="484F65AA" w14:textId="77777777"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Primary School Awarded</w:t>
            </w:r>
          </w:p>
        </w:tc>
        <w:tc>
          <w:tcPr>
            <w:tcW w:w="1164" w:type="dxa"/>
            <w:vAlign w:val="center"/>
          </w:tcPr>
          <w:p w14:paraId="28FBFCCE"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661E40B4"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17.2</w:t>
            </w:r>
          </w:p>
        </w:tc>
        <w:tc>
          <w:tcPr>
            <w:tcW w:w="1212" w:type="dxa"/>
            <w:vAlign w:val="center"/>
          </w:tcPr>
          <w:p w14:paraId="31A51960"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22.2</w:t>
            </w:r>
          </w:p>
        </w:tc>
        <w:tc>
          <w:tcPr>
            <w:tcW w:w="1145" w:type="dxa"/>
            <w:vAlign w:val="center"/>
          </w:tcPr>
          <w:p w14:paraId="25CB4581"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24.0</w:t>
            </w:r>
          </w:p>
        </w:tc>
        <w:tc>
          <w:tcPr>
            <w:tcW w:w="1145" w:type="dxa"/>
            <w:vAlign w:val="center"/>
          </w:tcPr>
          <w:p w14:paraId="0236203D"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31.8</w:t>
            </w:r>
          </w:p>
        </w:tc>
      </w:tr>
      <w:tr w:rsidR="009A0945" w:rsidRPr="00137EA5" w14:paraId="63B5EDD1" w14:textId="77777777" w:rsidTr="0051035C">
        <w:tc>
          <w:tcPr>
            <w:tcW w:w="3011" w:type="dxa"/>
            <w:vAlign w:val="center"/>
          </w:tcPr>
          <w:p w14:paraId="3F3ABB20" w14:textId="77777777"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Early Childhood Membership</w:t>
            </w:r>
          </w:p>
        </w:tc>
        <w:tc>
          <w:tcPr>
            <w:tcW w:w="1164" w:type="dxa"/>
            <w:vAlign w:val="center"/>
          </w:tcPr>
          <w:p w14:paraId="4B299BF5"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1650DDF9"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63.2</w:t>
            </w:r>
          </w:p>
        </w:tc>
        <w:tc>
          <w:tcPr>
            <w:tcW w:w="1212" w:type="dxa"/>
            <w:vAlign w:val="center"/>
          </w:tcPr>
          <w:p w14:paraId="37605660"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80.0</w:t>
            </w:r>
          </w:p>
        </w:tc>
        <w:tc>
          <w:tcPr>
            <w:tcW w:w="1145" w:type="dxa"/>
            <w:vAlign w:val="center"/>
          </w:tcPr>
          <w:p w14:paraId="05DE6E34"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84.0</w:t>
            </w:r>
          </w:p>
        </w:tc>
        <w:tc>
          <w:tcPr>
            <w:tcW w:w="1145" w:type="dxa"/>
            <w:vAlign w:val="center"/>
          </w:tcPr>
          <w:p w14:paraId="413685C0"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85.8</w:t>
            </w:r>
          </w:p>
        </w:tc>
      </w:tr>
      <w:tr w:rsidR="009A0945" w:rsidRPr="00137EA5" w14:paraId="51A3D4D7" w14:textId="77777777" w:rsidTr="0051035C">
        <w:tc>
          <w:tcPr>
            <w:tcW w:w="3011" w:type="dxa"/>
            <w:vAlign w:val="center"/>
          </w:tcPr>
          <w:p w14:paraId="55714750" w14:textId="77777777" w:rsidR="009A0945" w:rsidRPr="00137EA5" w:rsidRDefault="009A0945" w:rsidP="009A0945">
            <w:pPr>
              <w:keepNext/>
              <w:spacing w:after="60" w:line="280" w:lineRule="atLeast"/>
              <w:rPr>
                <w:rFonts w:ascii="Gill Sans MT" w:hAnsi="Gill Sans MT"/>
                <w:sz w:val="18"/>
                <w:szCs w:val="18"/>
              </w:rPr>
            </w:pPr>
            <w:r w:rsidRPr="00137EA5">
              <w:rPr>
                <w:rFonts w:ascii="Gill Sans MT" w:hAnsi="Gill Sans MT"/>
                <w:sz w:val="18"/>
                <w:szCs w:val="18"/>
              </w:rPr>
              <w:t>Early Childhood Awarded</w:t>
            </w:r>
          </w:p>
        </w:tc>
        <w:tc>
          <w:tcPr>
            <w:tcW w:w="1164" w:type="dxa"/>
            <w:vAlign w:val="center"/>
          </w:tcPr>
          <w:p w14:paraId="75C9A07A"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w:t>
            </w:r>
          </w:p>
        </w:tc>
        <w:tc>
          <w:tcPr>
            <w:tcW w:w="1338" w:type="dxa"/>
            <w:vAlign w:val="center"/>
          </w:tcPr>
          <w:p w14:paraId="531E4F0C"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19.1</w:t>
            </w:r>
          </w:p>
        </w:tc>
        <w:tc>
          <w:tcPr>
            <w:tcW w:w="1212" w:type="dxa"/>
            <w:vAlign w:val="center"/>
          </w:tcPr>
          <w:p w14:paraId="4CCB5A66"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20.0</w:t>
            </w:r>
          </w:p>
        </w:tc>
        <w:tc>
          <w:tcPr>
            <w:tcW w:w="1145" w:type="dxa"/>
            <w:vAlign w:val="center"/>
          </w:tcPr>
          <w:p w14:paraId="3057C922"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23.0</w:t>
            </w:r>
          </w:p>
        </w:tc>
        <w:tc>
          <w:tcPr>
            <w:tcW w:w="1145" w:type="dxa"/>
            <w:vAlign w:val="center"/>
          </w:tcPr>
          <w:p w14:paraId="32CBDB2B" w14:textId="77777777" w:rsidR="009A0945" w:rsidRPr="00137EA5" w:rsidRDefault="009A0945" w:rsidP="009A0945">
            <w:pPr>
              <w:keepNext/>
              <w:spacing w:after="60" w:line="280" w:lineRule="atLeast"/>
              <w:jc w:val="right"/>
              <w:rPr>
                <w:rFonts w:ascii="Gill Sans MT" w:hAnsi="Gill Sans MT"/>
                <w:sz w:val="18"/>
                <w:szCs w:val="18"/>
              </w:rPr>
            </w:pPr>
            <w:r w:rsidRPr="00137EA5">
              <w:rPr>
                <w:rFonts w:ascii="Gill Sans MT" w:hAnsi="Gill Sans MT"/>
                <w:sz w:val="18"/>
                <w:szCs w:val="18"/>
              </w:rPr>
              <w:t>28.9</w:t>
            </w:r>
          </w:p>
        </w:tc>
      </w:tr>
    </w:tbl>
    <w:p w14:paraId="4A633B83" w14:textId="76321987" w:rsidR="0051035C" w:rsidRPr="00137EA5" w:rsidRDefault="0051035C" w:rsidP="0051035C">
      <w:pPr>
        <w:pStyle w:val="NotesHeading"/>
        <w:tabs>
          <w:tab w:val="num" w:pos="0"/>
        </w:tabs>
        <w:spacing w:before="60" w:after="60"/>
        <w:rPr>
          <w:rFonts w:ascii="Gill Sans MT" w:eastAsia="Times New Roman" w:hAnsi="Gill Sans MT"/>
          <w:szCs w:val="18"/>
        </w:rPr>
      </w:pPr>
      <w:r w:rsidRPr="00137EA5">
        <w:rPr>
          <w:rFonts w:ascii="Gill Sans MT" w:eastAsia="Times New Roman" w:hAnsi="Gill Sans MT"/>
          <w:szCs w:val="18"/>
        </w:rPr>
        <w:t>Note:</w:t>
      </w:r>
    </w:p>
    <w:p w14:paraId="5BEEF451" w14:textId="1BACCC93" w:rsidR="0051035C" w:rsidRPr="00137EA5" w:rsidRDefault="0051035C" w:rsidP="00082C0C">
      <w:pPr>
        <w:pStyle w:val="Notes"/>
        <w:numPr>
          <w:ilvl w:val="0"/>
          <w:numId w:val="35"/>
        </w:numPr>
        <w:spacing w:after="60"/>
        <w:ind w:left="567" w:hanging="567"/>
        <w:jc w:val="left"/>
        <w:rPr>
          <w:rFonts w:ascii="Gill Sans MT" w:hAnsi="Gill Sans MT"/>
        </w:rPr>
      </w:pPr>
      <w:r w:rsidRPr="00137EA5">
        <w:rPr>
          <w:rFonts w:ascii="Gill Sans MT" w:hAnsi="Gill Sans MT"/>
        </w:rPr>
        <w:t>Data Source: Australian Childhood Immunisation Register as at 31</w:t>
      </w:r>
      <w:r w:rsidRPr="00137EA5">
        <w:rPr>
          <w:rFonts w:ascii="Gill Sans MT" w:hAnsi="Gill Sans MT" w:cs="Calibri"/>
        </w:rPr>
        <w:t> </w:t>
      </w:r>
      <w:r w:rsidRPr="00137EA5">
        <w:rPr>
          <w:rFonts w:ascii="Gill Sans MT" w:hAnsi="Gill Sans MT"/>
        </w:rPr>
        <w:t>December 2016.</w:t>
      </w:r>
    </w:p>
    <w:p w14:paraId="69986698" w14:textId="77777777" w:rsidR="0051035C" w:rsidRPr="00137EA5" w:rsidRDefault="0051035C" w:rsidP="009A0945">
      <w:pPr>
        <w:rPr>
          <w:rFonts w:ascii="Gill Sans MT" w:hAnsi="Gill Sans MT"/>
        </w:rPr>
      </w:pPr>
    </w:p>
    <w:p w14:paraId="16A4C697" w14:textId="77777777" w:rsidR="0051035C" w:rsidRPr="00137EA5" w:rsidRDefault="0051035C" w:rsidP="009A0945">
      <w:pPr>
        <w:rPr>
          <w:rFonts w:ascii="Gill Sans MT" w:hAnsi="Gill Sans MT"/>
        </w:rPr>
        <w:sectPr w:rsidR="0051035C" w:rsidRPr="00137EA5" w:rsidSect="00747544">
          <w:type w:val="continuous"/>
          <w:pgSz w:w="11906" w:h="16838"/>
          <w:pgMar w:top="1134" w:right="1440" w:bottom="1440" w:left="1440" w:header="426" w:footer="708" w:gutter="0"/>
          <w:cols w:space="708"/>
          <w:docGrid w:linePitch="360"/>
        </w:sectPr>
      </w:pPr>
    </w:p>
    <w:p w14:paraId="10F330B3" w14:textId="77777777" w:rsidR="009A0945" w:rsidRPr="00137EA5" w:rsidRDefault="009A0945" w:rsidP="004C4674">
      <w:pPr>
        <w:rPr>
          <w:rStyle w:val="Italic"/>
          <w:rFonts w:ascii="Gill Sans MT" w:eastAsiaTheme="majorEastAsia" w:hAnsi="Gill Sans MT"/>
          <w:b/>
          <w:i w:val="0"/>
        </w:rPr>
      </w:pPr>
      <w:r w:rsidRPr="00137EA5">
        <w:rPr>
          <w:rStyle w:val="Italic"/>
          <w:rFonts w:ascii="Gill Sans MT" w:eastAsiaTheme="majorEastAsia" w:hAnsi="Gill Sans MT"/>
          <w:b/>
          <w:i w:val="0"/>
        </w:rPr>
        <w:lastRenderedPageBreak/>
        <w:t>Radiation Protection</w:t>
      </w:r>
    </w:p>
    <w:p w14:paraId="5CA00A5C" w14:textId="5C3BC817" w:rsidR="009A0945" w:rsidRPr="00137EA5" w:rsidRDefault="009A0945" w:rsidP="004C4674">
      <w:pPr>
        <w:rPr>
          <w:rFonts w:ascii="Gill Sans MT" w:hAnsi="Gill Sans MT"/>
          <w:lang w:val="en-GB"/>
        </w:rPr>
      </w:pPr>
      <w:r w:rsidRPr="00137EA5">
        <w:rPr>
          <w:rFonts w:ascii="Gill Sans MT" w:hAnsi="Gill Sans MT"/>
          <w:lang w:val="en-GB"/>
        </w:rPr>
        <w:t>Reported approved radiation management plans and recertification of radiation sources ar</w:t>
      </w:r>
      <w:r w:rsidR="0015696C" w:rsidRPr="00137EA5">
        <w:rPr>
          <w:rFonts w:ascii="Gill Sans MT" w:hAnsi="Gill Sans MT"/>
          <w:lang w:val="en-GB"/>
        </w:rPr>
        <w:t xml:space="preserve">e a point in time calculation. </w:t>
      </w:r>
      <w:r w:rsidRPr="00137EA5">
        <w:rPr>
          <w:rFonts w:ascii="Gill Sans MT" w:hAnsi="Gill Sans MT"/>
          <w:lang w:val="en-GB"/>
        </w:rPr>
        <w:t>Authorised Officers follow up non-compliance and seek evidence that radiation safety and documentation is being maintained.</w:t>
      </w:r>
    </w:p>
    <w:p w14:paraId="02BA4245" w14:textId="77777777" w:rsidR="009A0945" w:rsidRPr="00137EA5" w:rsidRDefault="009A0945" w:rsidP="009A0945">
      <w:pPr>
        <w:keepNext/>
        <w:rPr>
          <w:rStyle w:val="Italic"/>
          <w:rFonts w:ascii="Gill Sans MT" w:eastAsiaTheme="majorEastAsia" w:hAnsi="Gill Sans MT"/>
          <w:b/>
          <w:i w:val="0"/>
        </w:rPr>
      </w:pPr>
      <w:r w:rsidRPr="00137EA5">
        <w:rPr>
          <w:rStyle w:val="Italic"/>
          <w:rFonts w:ascii="Gill Sans MT" w:eastAsiaTheme="majorEastAsia" w:hAnsi="Gill Sans MT"/>
          <w:b/>
          <w:i w:val="0"/>
        </w:rPr>
        <w:t>Immunisation</w:t>
      </w:r>
    </w:p>
    <w:p w14:paraId="3E8CF22F" w14:textId="078CC138" w:rsidR="009A0945" w:rsidRPr="00137EA5" w:rsidRDefault="00177927" w:rsidP="009A0945">
      <w:pPr>
        <w:rPr>
          <w:rFonts w:ascii="Gill Sans MT" w:hAnsi="Gill Sans MT"/>
        </w:rPr>
      </w:pPr>
      <w:r w:rsidRPr="00137EA5">
        <w:rPr>
          <w:rFonts w:ascii="Gill Sans MT" w:hAnsi="Gill Sans MT"/>
        </w:rPr>
        <w:t>From 2015-16 to 2016-17, r</w:t>
      </w:r>
      <w:r w:rsidR="009A0945" w:rsidRPr="00137EA5">
        <w:rPr>
          <w:rFonts w:ascii="Gill Sans MT" w:hAnsi="Gill Sans MT"/>
        </w:rPr>
        <w:t>eported vaccination coverage in the 12</w:t>
      </w:r>
      <w:r w:rsidR="009A0945" w:rsidRPr="00137EA5">
        <w:rPr>
          <w:rFonts w:ascii="Gill Sans MT" w:hAnsi="Gill Sans MT"/>
        </w:rPr>
        <w:noBreakHyphen/>
        <w:t>15</w:t>
      </w:r>
      <w:r w:rsidR="009A0945" w:rsidRPr="00137EA5">
        <w:rPr>
          <w:rFonts w:ascii="Gill Sans MT" w:hAnsi="Gill Sans MT" w:cs="Calibri"/>
        </w:rPr>
        <w:t> </w:t>
      </w:r>
      <w:r w:rsidR="009A0945" w:rsidRPr="00137EA5">
        <w:rPr>
          <w:rFonts w:ascii="Gill Sans MT" w:hAnsi="Gill Sans MT"/>
        </w:rPr>
        <w:t>month age cohort increased by 0.9</w:t>
      </w:r>
      <w:r w:rsidR="009A0945" w:rsidRPr="00137EA5">
        <w:rPr>
          <w:rFonts w:ascii="Gill Sans MT" w:hAnsi="Gill Sans MT" w:cs="Calibri"/>
        </w:rPr>
        <w:t> </w:t>
      </w:r>
      <w:r w:rsidR="009A0945" w:rsidRPr="00137EA5">
        <w:rPr>
          <w:rFonts w:ascii="Gill Sans MT" w:hAnsi="Gill Sans MT"/>
        </w:rPr>
        <w:t>per</w:t>
      </w:r>
      <w:r w:rsidR="009A0945" w:rsidRPr="00137EA5">
        <w:rPr>
          <w:rFonts w:ascii="Gill Sans MT" w:hAnsi="Gill Sans MT" w:cs="Calibri"/>
        </w:rPr>
        <w:t> </w:t>
      </w:r>
      <w:r w:rsidR="009A0945" w:rsidRPr="00137EA5">
        <w:rPr>
          <w:rFonts w:ascii="Gill Sans MT" w:hAnsi="Gill Sans MT"/>
        </w:rPr>
        <w:t>cent and is just above the Aust</w:t>
      </w:r>
      <w:r w:rsidRPr="00137EA5">
        <w:rPr>
          <w:rFonts w:ascii="Gill Sans MT" w:hAnsi="Gill Sans MT"/>
        </w:rPr>
        <w:t>ralian national average of 93.6 </w:t>
      </w:r>
      <w:r w:rsidR="009A0945" w:rsidRPr="00137EA5">
        <w:rPr>
          <w:rFonts w:ascii="Gill Sans MT" w:hAnsi="Gill Sans MT"/>
        </w:rPr>
        <w:t>per cent.</w:t>
      </w:r>
    </w:p>
    <w:p w14:paraId="33ABD036" w14:textId="0498F206" w:rsidR="009A0945" w:rsidRPr="00137EA5" w:rsidRDefault="00177927" w:rsidP="009A0945">
      <w:pPr>
        <w:rPr>
          <w:rFonts w:ascii="Gill Sans MT" w:hAnsi="Gill Sans MT"/>
        </w:rPr>
      </w:pPr>
      <w:r w:rsidRPr="00137EA5">
        <w:rPr>
          <w:rFonts w:ascii="Gill Sans MT" w:hAnsi="Gill Sans MT"/>
        </w:rPr>
        <w:t>While r</w:t>
      </w:r>
      <w:r w:rsidR="009A0945" w:rsidRPr="00137EA5">
        <w:rPr>
          <w:rFonts w:ascii="Gill Sans MT" w:hAnsi="Gill Sans MT"/>
        </w:rPr>
        <w:t>eported vaccination coverage in the 24</w:t>
      </w:r>
      <w:r w:rsidR="009A0945" w:rsidRPr="00137EA5">
        <w:rPr>
          <w:rFonts w:ascii="Gill Sans MT" w:hAnsi="Gill Sans MT"/>
        </w:rPr>
        <w:noBreakHyphen/>
        <w:t>27</w:t>
      </w:r>
      <w:r w:rsidR="009A0945" w:rsidRPr="00137EA5">
        <w:rPr>
          <w:rFonts w:ascii="Gill Sans MT" w:hAnsi="Gill Sans MT" w:cs="Calibri"/>
        </w:rPr>
        <w:t> </w:t>
      </w:r>
      <w:r w:rsidR="009A0945" w:rsidRPr="00137EA5">
        <w:rPr>
          <w:rFonts w:ascii="Gill Sans MT" w:hAnsi="Gill Sans MT"/>
        </w:rPr>
        <w:t>month age cohort increased by 2.3</w:t>
      </w:r>
      <w:r w:rsidR="009A0945" w:rsidRPr="00137EA5">
        <w:rPr>
          <w:rFonts w:ascii="Gill Sans MT" w:hAnsi="Gill Sans MT" w:cs="Calibri"/>
        </w:rPr>
        <w:t> </w:t>
      </w:r>
      <w:r w:rsidR="009A0945" w:rsidRPr="00137EA5">
        <w:rPr>
          <w:rFonts w:ascii="Gill Sans MT" w:hAnsi="Gill Sans MT"/>
        </w:rPr>
        <w:t>per</w:t>
      </w:r>
      <w:r w:rsidR="009A0945" w:rsidRPr="00137EA5">
        <w:rPr>
          <w:rFonts w:ascii="Gill Sans MT" w:hAnsi="Gill Sans MT" w:cs="Calibri"/>
        </w:rPr>
        <w:t> </w:t>
      </w:r>
      <w:r w:rsidR="00C54DF5" w:rsidRPr="00137EA5">
        <w:rPr>
          <w:rFonts w:ascii="Gill Sans MT" w:hAnsi="Gill Sans MT"/>
        </w:rPr>
        <w:t>cent from 2015</w:t>
      </w:r>
      <w:r w:rsidR="009A0945" w:rsidRPr="00137EA5">
        <w:rPr>
          <w:rFonts w:ascii="Gill Sans MT" w:hAnsi="Gill Sans MT"/>
        </w:rPr>
        <w:t xml:space="preserve">-16 to 2016-17, and is above the Australian national average of 91.1 </w:t>
      </w:r>
      <w:r w:rsidR="00324050" w:rsidRPr="00137EA5">
        <w:rPr>
          <w:rFonts w:ascii="Gill Sans MT" w:hAnsi="Gill Sans MT"/>
        </w:rPr>
        <w:t> </w:t>
      </w:r>
      <w:r w:rsidR="009A0945" w:rsidRPr="00137EA5">
        <w:rPr>
          <w:rFonts w:ascii="Gill Sans MT" w:hAnsi="Gill Sans MT"/>
        </w:rPr>
        <w:t xml:space="preserve">per cent. </w:t>
      </w:r>
      <w:r w:rsidR="00324050" w:rsidRPr="00137EA5">
        <w:rPr>
          <w:rFonts w:ascii="Gill Sans MT" w:hAnsi="Gill Sans MT"/>
        </w:rPr>
        <w:br w:type="column"/>
      </w:r>
      <w:r w:rsidR="009A0945" w:rsidRPr="00137EA5">
        <w:rPr>
          <w:rFonts w:ascii="Gill Sans MT" w:hAnsi="Gill Sans MT"/>
        </w:rPr>
        <w:lastRenderedPageBreak/>
        <w:t>Previously reported drops in vaccination coverage rates in the 24-27 month cohort were attributed to changes to the definition of ‘fully immunised’ to include several new vaccines. Rates typically increase in subsequent years as provision and documentation of new vaccines becomes routine. This coupled with the No Jab, No Play catch-up program has seen a significant increase over the last period.</w:t>
      </w:r>
    </w:p>
    <w:p w14:paraId="615F63DC" w14:textId="77777777" w:rsidR="009A0945" w:rsidRPr="00137EA5" w:rsidRDefault="009A0945" w:rsidP="009A0945">
      <w:pPr>
        <w:rPr>
          <w:rStyle w:val="Italic"/>
          <w:rFonts w:ascii="Gill Sans MT" w:eastAsiaTheme="majorEastAsia" w:hAnsi="Gill Sans MT"/>
          <w:b/>
          <w:i w:val="0"/>
        </w:rPr>
      </w:pPr>
      <w:r w:rsidRPr="00137EA5">
        <w:rPr>
          <w:rStyle w:val="Italic"/>
          <w:rFonts w:ascii="Gill Sans MT" w:eastAsiaTheme="majorEastAsia" w:hAnsi="Gill Sans MT"/>
          <w:b/>
          <w:i w:val="0"/>
        </w:rPr>
        <w:t>Move Well Eat Well</w:t>
      </w:r>
    </w:p>
    <w:p w14:paraId="2386CA43" w14:textId="47494511" w:rsidR="009A0945" w:rsidRPr="00137EA5" w:rsidRDefault="009A0945" w:rsidP="009A0945">
      <w:pPr>
        <w:tabs>
          <w:tab w:val="clear" w:pos="567"/>
          <w:tab w:val="left" w:pos="0"/>
        </w:tabs>
        <w:rPr>
          <w:rFonts w:ascii="Gill Sans MT" w:hAnsi="Gill Sans MT"/>
          <w:lang w:val="en"/>
        </w:rPr>
      </w:pPr>
      <w:r w:rsidRPr="00137EA5">
        <w:rPr>
          <w:rFonts w:ascii="Gill Sans MT" w:hAnsi="Gill Sans MT"/>
        </w:rPr>
        <w:t xml:space="preserve">As </w:t>
      </w:r>
      <w:r w:rsidRPr="00137EA5">
        <w:rPr>
          <w:rFonts w:ascii="Gill Sans MT" w:hAnsi="Gill Sans MT"/>
          <w:lang w:val="en"/>
        </w:rPr>
        <w:t xml:space="preserve">at </w:t>
      </w:r>
      <w:r w:rsidR="00177927" w:rsidRPr="00137EA5">
        <w:rPr>
          <w:rFonts w:ascii="Gill Sans MT" w:hAnsi="Gill Sans MT"/>
          <w:lang w:val="en"/>
        </w:rPr>
        <w:t>30 June</w:t>
      </w:r>
      <w:r w:rsidRPr="00137EA5">
        <w:rPr>
          <w:rFonts w:ascii="Gill Sans MT" w:hAnsi="Gill Sans MT"/>
          <w:lang w:val="en"/>
        </w:rPr>
        <w:t xml:space="preserve"> 2017</w:t>
      </w:r>
      <w:r w:rsidR="00177927" w:rsidRPr="00137EA5">
        <w:rPr>
          <w:rFonts w:ascii="Gill Sans MT" w:hAnsi="Gill Sans MT"/>
          <w:lang w:val="en"/>
        </w:rPr>
        <w:t>,</w:t>
      </w:r>
      <w:r w:rsidRPr="00137EA5">
        <w:rPr>
          <w:rFonts w:ascii="Gill Sans MT" w:hAnsi="Gill Sans MT"/>
          <w:lang w:val="en"/>
        </w:rPr>
        <w:t xml:space="preserve"> there were 179 member primary schools, 57 of which have achieved a</w:t>
      </w:r>
      <w:r w:rsidRPr="00137EA5">
        <w:rPr>
          <w:rFonts w:ascii="Gill Sans MT" w:hAnsi="Gill Sans MT"/>
          <w:iCs/>
          <w:lang w:val="en"/>
        </w:rPr>
        <w:t xml:space="preserve"> Move Well Eat Well</w:t>
      </w:r>
      <w:r w:rsidRPr="00137EA5">
        <w:rPr>
          <w:rFonts w:ascii="Gill Sans MT" w:hAnsi="Gill Sans MT"/>
          <w:lang w:val="en"/>
        </w:rPr>
        <w:t xml:space="preserve"> Award. Membership represents 81 per cent of all schools with a primary enrolment in Tasmania and Award statu</w:t>
      </w:r>
      <w:r w:rsidR="004C4674" w:rsidRPr="00137EA5">
        <w:rPr>
          <w:rFonts w:ascii="Gill Sans MT" w:hAnsi="Gill Sans MT"/>
          <w:lang w:val="en"/>
        </w:rPr>
        <w:t>s has been achieved by 31.8 per</w:t>
      </w:r>
      <w:r w:rsidR="004C4674" w:rsidRPr="00137EA5">
        <w:rPr>
          <w:rFonts w:ascii="Gill Sans MT" w:hAnsi="Gill Sans MT" w:cs="Calibri"/>
          <w:lang w:val="en"/>
        </w:rPr>
        <w:t> </w:t>
      </w:r>
      <w:r w:rsidRPr="00137EA5">
        <w:rPr>
          <w:rFonts w:ascii="Gill Sans MT" w:hAnsi="Gill Sans MT"/>
          <w:lang w:val="en"/>
        </w:rPr>
        <w:t>cent of these.</w:t>
      </w:r>
    </w:p>
    <w:p w14:paraId="791FBA6E" w14:textId="77777777" w:rsidR="00324050" w:rsidRPr="00137EA5" w:rsidRDefault="00324050">
      <w:pPr>
        <w:tabs>
          <w:tab w:val="clear" w:pos="567"/>
        </w:tabs>
        <w:spacing w:after="200" w:line="276" w:lineRule="auto"/>
        <w:rPr>
          <w:rFonts w:ascii="Gill Sans MT" w:hAnsi="Gill Sans MT"/>
        </w:rPr>
      </w:pPr>
      <w:r w:rsidRPr="00137EA5">
        <w:rPr>
          <w:rFonts w:ascii="Gill Sans MT" w:hAnsi="Gill Sans MT"/>
        </w:rPr>
        <w:br w:type="page"/>
      </w:r>
    </w:p>
    <w:p w14:paraId="050A2FEE" w14:textId="016DB575" w:rsidR="009A0945" w:rsidRPr="00137EA5" w:rsidRDefault="009A0945" w:rsidP="009A0945">
      <w:pPr>
        <w:rPr>
          <w:rFonts w:ascii="Gill Sans MT" w:hAnsi="Gill Sans MT"/>
        </w:rPr>
      </w:pPr>
      <w:r w:rsidRPr="00137EA5">
        <w:rPr>
          <w:rFonts w:ascii="Gill Sans MT" w:hAnsi="Gill Sans MT"/>
        </w:rPr>
        <w:lastRenderedPageBreak/>
        <w:t xml:space="preserve">Between 2013-14 and 2016-17 the membership in the primary schools program increased by 7.2 per cent and there was an increase of 14.6 per cent in schools achieving </w:t>
      </w:r>
      <w:r w:rsidR="00C54DF5" w:rsidRPr="00137EA5">
        <w:rPr>
          <w:rFonts w:ascii="Gill Sans MT" w:hAnsi="Gill Sans MT"/>
        </w:rPr>
        <w:t>A</w:t>
      </w:r>
      <w:r w:rsidRPr="00137EA5">
        <w:rPr>
          <w:rFonts w:ascii="Gill Sans MT" w:hAnsi="Gill Sans MT"/>
        </w:rPr>
        <w:t>ward status.</w:t>
      </w:r>
    </w:p>
    <w:p w14:paraId="72DD6ACA" w14:textId="0ECD6F5C" w:rsidR="009A0945" w:rsidRPr="00137EA5" w:rsidRDefault="009A0945" w:rsidP="009A0945">
      <w:pPr>
        <w:tabs>
          <w:tab w:val="clear" w:pos="567"/>
          <w:tab w:val="left" w:pos="0"/>
        </w:tabs>
        <w:rPr>
          <w:rFonts w:ascii="Gill Sans MT" w:hAnsi="Gill Sans MT"/>
        </w:rPr>
      </w:pPr>
      <w:r w:rsidRPr="00137EA5">
        <w:rPr>
          <w:rFonts w:ascii="Gill Sans MT" w:hAnsi="Gill Sans MT"/>
        </w:rPr>
        <w:t>The Move Well Eat Well Primary School Program has reached o</w:t>
      </w:r>
      <w:r w:rsidRPr="00137EA5">
        <w:rPr>
          <w:rFonts w:ascii="Gill Sans MT" w:hAnsi="Gill Sans MT"/>
          <w:bCs/>
        </w:rPr>
        <w:t>ver 35</w:t>
      </w:r>
      <w:r w:rsidR="0051035C" w:rsidRPr="00137EA5">
        <w:rPr>
          <w:rFonts w:ascii="Gill Sans MT" w:hAnsi="Gill Sans MT"/>
          <w:bCs/>
        </w:rPr>
        <w:t xml:space="preserve"> </w:t>
      </w:r>
      <w:r w:rsidRPr="00137EA5">
        <w:rPr>
          <w:rFonts w:ascii="Gill Sans MT" w:hAnsi="Gill Sans MT"/>
          <w:bCs/>
        </w:rPr>
        <w:t>000</w:t>
      </w:r>
      <w:r w:rsidRPr="00137EA5">
        <w:rPr>
          <w:rFonts w:ascii="Gill Sans MT" w:hAnsi="Gill Sans MT"/>
        </w:rPr>
        <w:t xml:space="preserve"> Tasmanian primary school children and their families.</w:t>
      </w:r>
    </w:p>
    <w:p w14:paraId="22957E47" w14:textId="4B4CF451" w:rsidR="009A0945" w:rsidRPr="00137EA5" w:rsidRDefault="009A0945" w:rsidP="009A0945">
      <w:pPr>
        <w:rPr>
          <w:rFonts w:ascii="Gill Sans MT" w:hAnsi="Gill Sans MT"/>
        </w:rPr>
      </w:pPr>
      <w:r w:rsidRPr="00137EA5">
        <w:rPr>
          <w:rFonts w:ascii="Gill Sans MT" w:hAnsi="Gill Sans MT"/>
        </w:rPr>
        <w:t xml:space="preserve">As at </w:t>
      </w:r>
      <w:r w:rsidR="00177927" w:rsidRPr="00137EA5">
        <w:rPr>
          <w:rFonts w:ascii="Gill Sans MT" w:hAnsi="Gill Sans MT"/>
        </w:rPr>
        <w:t xml:space="preserve">30 June </w:t>
      </w:r>
      <w:r w:rsidRPr="00137EA5">
        <w:rPr>
          <w:rFonts w:ascii="Gill Sans MT" w:hAnsi="Gill Sans MT"/>
        </w:rPr>
        <w:t>2017 there were 97 member</w:t>
      </w:r>
      <w:r w:rsidRPr="00137EA5">
        <w:rPr>
          <w:rFonts w:ascii="Gill Sans MT" w:hAnsi="Gill Sans MT"/>
          <w:lang w:val="en"/>
        </w:rPr>
        <w:t xml:space="preserve"> early childhood long day care services, 28 of which have achieved a </w:t>
      </w:r>
      <w:r w:rsidRPr="00137EA5">
        <w:rPr>
          <w:rFonts w:ascii="Gill Sans MT" w:hAnsi="Gill Sans MT"/>
          <w:iCs/>
          <w:lang w:val="en"/>
        </w:rPr>
        <w:t>Move Well Eat Well</w:t>
      </w:r>
      <w:r w:rsidRPr="00137EA5">
        <w:rPr>
          <w:rFonts w:ascii="Gill Sans MT" w:hAnsi="Gill Sans MT"/>
          <w:lang w:val="en"/>
        </w:rPr>
        <w:t xml:space="preserve"> Award. Membership represents </w:t>
      </w:r>
      <w:r w:rsidRPr="00137EA5">
        <w:rPr>
          <w:rFonts w:ascii="Gill Sans MT" w:hAnsi="Gill Sans MT" w:cs="GillSans Light"/>
          <w:color w:val="000000"/>
        </w:rPr>
        <w:t>85.8 per cent of all long day care services and Award status has been achieved by 28.9 per cent of these.</w:t>
      </w:r>
      <w:r w:rsidR="00C94C00" w:rsidRPr="00137EA5">
        <w:rPr>
          <w:rFonts w:ascii="Gill Sans MT" w:hAnsi="Gill Sans MT" w:cs="GillSans Light"/>
          <w:color w:val="000000"/>
        </w:rPr>
        <w:br w:type="column"/>
      </w:r>
      <w:r w:rsidRPr="00137EA5">
        <w:rPr>
          <w:rFonts w:ascii="Gill Sans MT" w:hAnsi="Gill Sans MT"/>
        </w:rPr>
        <w:lastRenderedPageBreak/>
        <w:t xml:space="preserve">Between 2013-14 and 2016-17 the </w:t>
      </w:r>
      <w:r w:rsidR="00C94C00" w:rsidRPr="00137EA5">
        <w:rPr>
          <w:rFonts w:ascii="Gill Sans MT" w:hAnsi="Gill Sans MT"/>
        </w:rPr>
        <w:t>E</w:t>
      </w:r>
      <w:r w:rsidRPr="00137EA5">
        <w:rPr>
          <w:rFonts w:ascii="Gill Sans MT" w:hAnsi="Gill Sans MT"/>
        </w:rPr>
        <w:t xml:space="preserve">arly </w:t>
      </w:r>
      <w:r w:rsidR="00C94C00" w:rsidRPr="00137EA5">
        <w:rPr>
          <w:rFonts w:ascii="Gill Sans MT" w:hAnsi="Gill Sans MT"/>
        </w:rPr>
        <w:t>C</w:t>
      </w:r>
      <w:r w:rsidRPr="00137EA5">
        <w:rPr>
          <w:rFonts w:ascii="Gill Sans MT" w:hAnsi="Gill Sans MT"/>
        </w:rPr>
        <w:t xml:space="preserve">hildhood </w:t>
      </w:r>
      <w:r w:rsidR="00C94C00" w:rsidRPr="00137EA5">
        <w:rPr>
          <w:rFonts w:ascii="Gill Sans MT" w:hAnsi="Gill Sans MT"/>
        </w:rPr>
        <w:t>P</w:t>
      </w:r>
      <w:r w:rsidRPr="00137EA5">
        <w:rPr>
          <w:rFonts w:ascii="Gill Sans MT" w:hAnsi="Gill Sans MT"/>
        </w:rPr>
        <w:t>rogram’s membership increased by 22.6 per cent.</w:t>
      </w:r>
    </w:p>
    <w:p w14:paraId="60A6C07D" w14:textId="414CD08D" w:rsidR="009A0945" w:rsidRPr="00137EA5" w:rsidRDefault="009A0945" w:rsidP="009A0945">
      <w:pPr>
        <w:rPr>
          <w:rFonts w:ascii="Gill Sans MT" w:hAnsi="Gill Sans MT"/>
        </w:rPr>
      </w:pPr>
      <w:r w:rsidRPr="00137EA5">
        <w:rPr>
          <w:rFonts w:ascii="Gill Sans MT" w:hAnsi="Gill Sans MT"/>
        </w:rPr>
        <w:t xml:space="preserve">The </w:t>
      </w:r>
      <w:r w:rsidR="00C54DF5" w:rsidRPr="00137EA5">
        <w:rPr>
          <w:rFonts w:ascii="Gill Sans MT" w:hAnsi="Gill Sans MT"/>
        </w:rPr>
        <w:t>E</w:t>
      </w:r>
      <w:r w:rsidRPr="00137EA5">
        <w:rPr>
          <w:rFonts w:ascii="Gill Sans MT" w:hAnsi="Gill Sans MT"/>
        </w:rPr>
        <w:t xml:space="preserve">arly </w:t>
      </w:r>
      <w:r w:rsidR="00C54DF5" w:rsidRPr="00137EA5">
        <w:rPr>
          <w:rFonts w:ascii="Gill Sans MT" w:hAnsi="Gill Sans MT"/>
        </w:rPr>
        <w:t>C</w:t>
      </w:r>
      <w:r w:rsidRPr="00137EA5">
        <w:rPr>
          <w:rFonts w:ascii="Gill Sans MT" w:hAnsi="Gill Sans MT"/>
        </w:rPr>
        <w:t xml:space="preserve">hildhood </w:t>
      </w:r>
      <w:r w:rsidR="00C54DF5" w:rsidRPr="00137EA5">
        <w:rPr>
          <w:rFonts w:ascii="Gill Sans MT" w:hAnsi="Gill Sans MT"/>
        </w:rPr>
        <w:t>Program reached 52 per </w:t>
      </w:r>
      <w:r w:rsidRPr="00137EA5">
        <w:rPr>
          <w:rFonts w:ascii="Gill Sans MT" w:hAnsi="Gill Sans MT"/>
        </w:rPr>
        <w:t>cent of children 0-4 years and their families, in early childhood settings. Since beginning in 2012 the Program has provided support and training to 83 per cent</w:t>
      </w:r>
      <w:r w:rsidRPr="00137EA5">
        <w:rPr>
          <w:rFonts w:ascii="Gill Sans MT" w:hAnsi="Gill Sans MT"/>
          <w:bCs/>
          <w:kern w:val="28"/>
        </w:rPr>
        <w:t xml:space="preserve"> of </w:t>
      </w:r>
      <w:r w:rsidRPr="00137EA5">
        <w:rPr>
          <w:rFonts w:ascii="Gill Sans MT" w:hAnsi="Gill Sans MT"/>
        </w:rPr>
        <w:t>early childhood educators.</w:t>
      </w:r>
    </w:p>
    <w:p w14:paraId="57354F44" w14:textId="77777777" w:rsidR="00EF11E1" w:rsidRPr="00137EA5" w:rsidRDefault="00EF11E1" w:rsidP="00BC38C1">
      <w:pPr>
        <w:rPr>
          <w:rFonts w:ascii="Gill Sans MT" w:hAnsi="Gill Sans MT"/>
          <w:iCs/>
          <w:szCs w:val="24"/>
        </w:rPr>
      </w:pPr>
    </w:p>
    <w:p w14:paraId="76495BA3" w14:textId="77777777" w:rsidR="00BD1A43" w:rsidRPr="00137EA5" w:rsidRDefault="00BD1A43" w:rsidP="00BD1A43">
      <w:pPr>
        <w:rPr>
          <w:rFonts w:ascii="Gill Sans MT" w:hAnsi="Gill Sans MT"/>
        </w:rPr>
        <w:sectPr w:rsidR="00BD1A43" w:rsidRPr="00137EA5" w:rsidSect="009A0945">
          <w:headerReference w:type="even" r:id="rId49"/>
          <w:type w:val="continuous"/>
          <w:pgSz w:w="11906" w:h="16838"/>
          <w:pgMar w:top="1843" w:right="1440" w:bottom="1440" w:left="1440" w:header="708" w:footer="708" w:gutter="0"/>
          <w:cols w:num="2" w:space="708"/>
          <w:docGrid w:linePitch="360"/>
        </w:sectPr>
      </w:pPr>
    </w:p>
    <w:p w14:paraId="590E4D47" w14:textId="77777777" w:rsidR="009A0945" w:rsidRPr="00137EA5" w:rsidRDefault="009A0945">
      <w:pPr>
        <w:tabs>
          <w:tab w:val="clear" w:pos="567"/>
        </w:tabs>
        <w:spacing w:after="200" w:line="276" w:lineRule="auto"/>
        <w:rPr>
          <w:rFonts w:ascii="Gill Sans MT" w:hAnsi="Gill Sans MT" w:cstheme="majorBidi"/>
          <w:b/>
          <w:bCs/>
          <w:sz w:val="40"/>
          <w:szCs w:val="28"/>
        </w:rPr>
      </w:pPr>
      <w:r w:rsidRPr="00137EA5">
        <w:rPr>
          <w:rFonts w:ascii="Gill Sans MT" w:hAnsi="Gill Sans MT"/>
        </w:rPr>
        <w:lastRenderedPageBreak/>
        <w:br w:type="page"/>
      </w:r>
    </w:p>
    <w:p w14:paraId="07E738E9" w14:textId="77777777" w:rsidR="004C4674" w:rsidRPr="00137EA5" w:rsidRDefault="004C4674" w:rsidP="00156729">
      <w:pPr>
        <w:pStyle w:val="Heading2"/>
        <w:rPr>
          <w:rFonts w:eastAsia="Times New Roman"/>
        </w:rPr>
        <w:sectPr w:rsidR="004C4674" w:rsidRPr="00137EA5" w:rsidSect="004C4674">
          <w:type w:val="continuous"/>
          <w:pgSz w:w="11906" w:h="16838" w:code="9"/>
          <w:pgMar w:top="1843" w:right="1134" w:bottom="720" w:left="1418" w:header="709" w:footer="709" w:gutter="0"/>
          <w:cols w:num="2" w:space="708"/>
          <w:docGrid w:linePitch="360"/>
        </w:sectPr>
      </w:pPr>
    </w:p>
    <w:p w14:paraId="7B4A5AC9" w14:textId="19525DDA" w:rsidR="00156729" w:rsidRPr="00137EA5" w:rsidRDefault="009F2AC0" w:rsidP="00156729">
      <w:pPr>
        <w:pStyle w:val="Heading2"/>
        <w:rPr>
          <w:rFonts w:eastAsia="Times New Roman"/>
        </w:rPr>
      </w:pPr>
      <w:r w:rsidRPr="00137EA5">
        <w:rPr>
          <w:rFonts w:eastAsia="Times New Roman"/>
        </w:rPr>
        <w:lastRenderedPageBreak/>
        <w:t xml:space="preserve">Housing, Disability </w:t>
      </w:r>
      <w:r w:rsidR="00433B2E" w:rsidRPr="00137EA5">
        <w:rPr>
          <w:rFonts w:eastAsia="Times New Roman"/>
        </w:rPr>
        <w:t>and Community Services</w:t>
      </w:r>
    </w:p>
    <w:p w14:paraId="3B33D1C6" w14:textId="77777777" w:rsidR="004C4674" w:rsidRDefault="004C4674" w:rsidP="00B00311">
      <w:pPr>
        <w:pStyle w:val="Notes"/>
        <w:numPr>
          <w:ilvl w:val="0"/>
          <w:numId w:val="0"/>
        </w:numPr>
        <w:spacing w:after="60"/>
        <w:jc w:val="left"/>
        <w:rPr>
          <w:rFonts w:ascii="Gill Sans MT" w:hAnsi="Gill Sans MT"/>
        </w:rPr>
      </w:pPr>
    </w:p>
    <w:p w14:paraId="19C665A0" w14:textId="6B357574" w:rsidR="00B00311" w:rsidRPr="00137EA5" w:rsidRDefault="00B00311" w:rsidP="00B00311">
      <w:pPr>
        <w:pStyle w:val="Notes"/>
        <w:numPr>
          <w:ilvl w:val="0"/>
          <w:numId w:val="0"/>
        </w:numPr>
        <w:spacing w:after="60"/>
        <w:jc w:val="left"/>
        <w:rPr>
          <w:rFonts w:ascii="Gill Sans MT" w:hAnsi="Gill Sans MT"/>
        </w:rPr>
        <w:sectPr w:rsidR="00B00311" w:rsidRPr="00137EA5" w:rsidSect="004C4674">
          <w:type w:val="continuous"/>
          <w:pgSz w:w="11906" w:h="16838" w:code="9"/>
          <w:pgMar w:top="1843" w:right="1134" w:bottom="720" w:left="1418" w:header="709" w:footer="709" w:gutter="0"/>
          <w:cols w:space="708"/>
          <w:docGrid w:linePitch="360"/>
        </w:sectPr>
      </w:pPr>
      <w:r w:rsidRPr="00137EA5">
        <w:rPr>
          <w:rFonts w:ascii="Gill Sans MT" w:hAnsi="Gill Sans MT"/>
          <w:b/>
          <w:sz w:val="20"/>
        </w:rPr>
        <w:t>Disability Services</w:t>
      </w:r>
    </w:p>
    <w:tbl>
      <w:tblPr>
        <w:tblW w:w="8884" w:type="dxa"/>
        <w:tblInd w:w="108"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Caption w:val="Disability Services Performance"/>
      </w:tblPr>
      <w:tblGrid>
        <w:gridCol w:w="3261"/>
        <w:gridCol w:w="1124"/>
        <w:gridCol w:w="1125"/>
        <w:gridCol w:w="1124"/>
        <w:gridCol w:w="1125"/>
        <w:gridCol w:w="1125"/>
      </w:tblGrid>
      <w:tr w:rsidR="004C4674" w:rsidRPr="00137EA5" w14:paraId="08E90062" w14:textId="77777777" w:rsidTr="00177927">
        <w:trPr>
          <w:trHeight w:val="620"/>
        </w:trPr>
        <w:tc>
          <w:tcPr>
            <w:tcW w:w="3261" w:type="dxa"/>
            <w:tcMar>
              <w:top w:w="0" w:type="dxa"/>
              <w:left w:w="108" w:type="dxa"/>
              <w:bottom w:w="0" w:type="dxa"/>
              <w:right w:w="108" w:type="dxa"/>
            </w:tcMar>
            <w:vAlign w:val="center"/>
            <w:hideMark/>
          </w:tcPr>
          <w:p w14:paraId="3326E4E0" w14:textId="77777777" w:rsidR="004C4674" w:rsidRPr="00137EA5" w:rsidRDefault="004C4674" w:rsidP="006258BD">
            <w:pPr>
              <w:pStyle w:val="Table-AnnualReport"/>
              <w:spacing w:after="0"/>
              <w:rPr>
                <w:rFonts w:ascii="Gill Sans MT" w:hAnsi="Gill Sans MT"/>
                <w:b/>
              </w:rPr>
            </w:pPr>
            <w:r w:rsidRPr="00137EA5">
              <w:rPr>
                <w:rFonts w:ascii="Gill Sans MT" w:hAnsi="Gill Sans MT"/>
                <w:b/>
              </w:rPr>
              <w:lastRenderedPageBreak/>
              <w:t>Performance Measure</w:t>
            </w:r>
          </w:p>
        </w:tc>
        <w:tc>
          <w:tcPr>
            <w:tcW w:w="1124" w:type="dxa"/>
            <w:tcMar>
              <w:top w:w="0" w:type="dxa"/>
              <w:left w:w="108" w:type="dxa"/>
              <w:bottom w:w="0" w:type="dxa"/>
              <w:right w:w="108" w:type="dxa"/>
            </w:tcMar>
            <w:hideMark/>
          </w:tcPr>
          <w:p w14:paraId="7627218A" w14:textId="77777777" w:rsidR="004C4674" w:rsidRPr="00137EA5" w:rsidRDefault="004C4674" w:rsidP="006258BD">
            <w:pPr>
              <w:pStyle w:val="Table-AnnualReport"/>
              <w:spacing w:after="0"/>
              <w:jc w:val="right"/>
              <w:rPr>
                <w:rFonts w:ascii="Gill Sans MT" w:hAnsi="Gill Sans MT"/>
                <w:b/>
              </w:rPr>
            </w:pPr>
            <w:r w:rsidRPr="00137EA5">
              <w:rPr>
                <w:rFonts w:ascii="Gill Sans MT" w:hAnsi="Gill Sans MT"/>
                <w:b/>
              </w:rPr>
              <w:t>Unit of Measure</w:t>
            </w:r>
          </w:p>
        </w:tc>
        <w:tc>
          <w:tcPr>
            <w:tcW w:w="1125" w:type="dxa"/>
            <w:tcMar>
              <w:top w:w="0" w:type="dxa"/>
              <w:left w:w="108" w:type="dxa"/>
              <w:bottom w:w="0" w:type="dxa"/>
              <w:right w:w="108" w:type="dxa"/>
            </w:tcMar>
            <w:hideMark/>
          </w:tcPr>
          <w:p w14:paraId="563EA5DD" w14:textId="77777777" w:rsidR="004C4674" w:rsidRPr="00137EA5" w:rsidRDefault="004C4674" w:rsidP="006258BD">
            <w:pPr>
              <w:pStyle w:val="Table-AnnualReport"/>
              <w:spacing w:after="0"/>
              <w:jc w:val="right"/>
              <w:rPr>
                <w:rFonts w:ascii="Gill Sans MT" w:hAnsi="Gill Sans MT"/>
                <w:b/>
              </w:rPr>
            </w:pPr>
            <w:r w:rsidRPr="00137EA5">
              <w:rPr>
                <w:rFonts w:ascii="Gill Sans MT" w:hAnsi="Gill Sans MT"/>
                <w:b/>
              </w:rPr>
              <w:t>2013-14 Actual</w:t>
            </w:r>
          </w:p>
        </w:tc>
        <w:tc>
          <w:tcPr>
            <w:tcW w:w="1124" w:type="dxa"/>
            <w:tcMar>
              <w:top w:w="0" w:type="dxa"/>
              <w:left w:w="108" w:type="dxa"/>
              <w:bottom w:w="0" w:type="dxa"/>
              <w:right w:w="108" w:type="dxa"/>
            </w:tcMar>
            <w:hideMark/>
          </w:tcPr>
          <w:p w14:paraId="3C6DFD81" w14:textId="77777777" w:rsidR="004C4674" w:rsidRPr="00137EA5" w:rsidRDefault="004C4674" w:rsidP="006258BD">
            <w:pPr>
              <w:pStyle w:val="Table-AnnualReport"/>
              <w:spacing w:after="0"/>
              <w:jc w:val="right"/>
              <w:rPr>
                <w:rFonts w:ascii="Gill Sans MT" w:hAnsi="Gill Sans MT"/>
                <w:b/>
              </w:rPr>
            </w:pPr>
            <w:r w:rsidRPr="00137EA5">
              <w:rPr>
                <w:rFonts w:ascii="Gill Sans MT" w:hAnsi="Gill Sans MT"/>
                <w:b/>
              </w:rPr>
              <w:t>2014-15</w:t>
            </w:r>
            <w:r w:rsidRPr="00137EA5">
              <w:rPr>
                <w:rFonts w:ascii="Gill Sans MT" w:hAnsi="Gill Sans MT"/>
                <w:b/>
              </w:rPr>
              <w:br/>
              <w:t>Actual</w:t>
            </w:r>
          </w:p>
        </w:tc>
        <w:tc>
          <w:tcPr>
            <w:tcW w:w="1125" w:type="dxa"/>
          </w:tcPr>
          <w:p w14:paraId="62A31F1E" w14:textId="77777777" w:rsidR="004C4674" w:rsidRPr="00137EA5" w:rsidRDefault="004C4674" w:rsidP="006258BD">
            <w:pPr>
              <w:pStyle w:val="Table-AnnualReport"/>
              <w:spacing w:after="0"/>
              <w:jc w:val="right"/>
              <w:rPr>
                <w:rFonts w:ascii="Gill Sans MT" w:hAnsi="Gill Sans MT"/>
                <w:b/>
              </w:rPr>
            </w:pPr>
            <w:r w:rsidRPr="00137EA5">
              <w:rPr>
                <w:rFonts w:ascii="Gill Sans MT" w:hAnsi="Gill Sans MT"/>
                <w:b/>
              </w:rPr>
              <w:t>2015-16</w:t>
            </w:r>
            <w:r w:rsidRPr="00137EA5">
              <w:rPr>
                <w:rFonts w:ascii="Gill Sans MT" w:hAnsi="Gill Sans MT"/>
                <w:b/>
              </w:rPr>
              <w:br/>
              <w:t>Actual</w:t>
            </w:r>
          </w:p>
        </w:tc>
        <w:tc>
          <w:tcPr>
            <w:tcW w:w="1125" w:type="dxa"/>
          </w:tcPr>
          <w:p w14:paraId="26EDB943" w14:textId="77777777" w:rsidR="004C4674" w:rsidRPr="00137EA5" w:rsidRDefault="004C4674" w:rsidP="006258BD">
            <w:pPr>
              <w:pStyle w:val="Table-AnnualReport"/>
              <w:spacing w:after="0"/>
              <w:jc w:val="right"/>
              <w:rPr>
                <w:rFonts w:ascii="Gill Sans MT" w:hAnsi="Gill Sans MT"/>
                <w:b/>
              </w:rPr>
            </w:pPr>
            <w:r w:rsidRPr="00137EA5">
              <w:rPr>
                <w:rFonts w:ascii="Gill Sans MT" w:hAnsi="Gill Sans MT"/>
                <w:b/>
              </w:rPr>
              <w:t>2016-17</w:t>
            </w:r>
            <w:r w:rsidRPr="00137EA5">
              <w:rPr>
                <w:rFonts w:ascii="Gill Sans MT" w:hAnsi="Gill Sans MT"/>
                <w:b/>
              </w:rPr>
              <w:br/>
              <w:t>Actual</w:t>
            </w:r>
          </w:p>
        </w:tc>
      </w:tr>
      <w:tr w:rsidR="004C4674" w:rsidRPr="00137EA5" w14:paraId="70FEBCFB" w14:textId="77777777" w:rsidTr="00177927">
        <w:trPr>
          <w:trHeight w:val="417"/>
        </w:trPr>
        <w:tc>
          <w:tcPr>
            <w:tcW w:w="3261" w:type="dxa"/>
            <w:tcMar>
              <w:top w:w="0" w:type="dxa"/>
              <w:left w:w="108" w:type="dxa"/>
              <w:bottom w:w="0" w:type="dxa"/>
              <w:right w:w="108" w:type="dxa"/>
            </w:tcMar>
            <w:vAlign w:val="center"/>
            <w:hideMark/>
          </w:tcPr>
          <w:p w14:paraId="198FD117" w14:textId="77777777" w:rsidR="004C4674" w:rsidRPr="00137EA5" w:rsidRDefault="004C4674" w:rsidP="006258BD">
            <w:pPr>
              <w:pStyle w:val="Table-AnnualReport"/>
              <w:spacing w:after="0"/>
              <w:rPr>
                <w:rFonts w:ascii="Gill Sans MT" w:hAnsi="Gill Sans MT"/>
              </w:rPr>
            </w:pPr>
            <w:r w:rsidRPr="00137EA5">
              <w:rPr>
                <w:rFonts w:ascii="Gill Sans MT" w:hAnsi="Gill Sans MT"/>
              </w:rPr>
              <w:t>Accommodation support clients</w:t>
            </w:r>
          </w:p>
        </w:tc>
        <w:tc>
          <w:tcPr>
            <w:tcW w:w="1124" w:type="dxa"/>
            <w:tcMar>
              <w:top w:w="0" w:type="dxa"/>
              <w:left w:w="108" w:type="dxa"/>
              <w:bottom w:w="0" w:type="dxa"/>
              <w:right w:w="108" w:type="dxa"/>
            </w:tcMar>
            <w:vAlign w:val="center"/>
            <w:hideMark/>
          </w:tcPr>
          <w:p w14:paraId="3D550F3C" w14:textId="77777777" w:rsidR="004C4674" w:rsidRPr="00137EA5" w:rsidRDefault="004C4674" w:rsidP="00C54DF5">
            <w:pPr>
              <w:pStyle w:val="Table-AnnualReport"/>
              <w:spacing w:after="0"/>
              <w:jc w:val="right"/>
              <w:rPr>
                <w:rFonts w:ascii="Gill Sans MT" w:hAnsi="Gill Sans MT"/>
              </w:rPr>
            </w:pPr>
            <w:r w:rsidRPr="00137EA5">
              <w:rPr>
                <w:rFonts w:ascii="Gill Sans MT" w:hAnsi="Gill Sans MT"/>
              </w:rPr>
              <w:t>Number</w:t>
            </w:r>
          </w:p>
        </w:tc>
        <w:tc>
          <w:tcPr>
            <w:tcW w:w="1125" w:type="dxa"/>
            <w:tcMar>
              <w:top w:w="0" w:type="dxa"/>
              <w:left w:w="108" w:type="dxa"/>
              <w:bottom w:w="0" w:type="dxa"/>
              <w:right w:w="108" w:type="dxa"/>
            </w:tcMar>
            <w:vAlign w:val="center"/>
            <w:hideMark/>
          </w:tcPr>
          <w:p w14:paraId="03364D43"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1 346</w:t>
            </w:r>
          </w:p>
        </w:tc>
        <w:tc>
          <w:tcPr>
            <w:tcW w:w="1124" w:type="dxa"/>
            <w:tcMar>
              <w:top w:w="0" w:type="dxa"/>
              <w:left w:w="108" w:type="dxa"/>
              <w:bottom w:w="0" w:type="dxa"/>
              <w:right w:w="108" w:type="dxa"/>
            </w:tcMar>
            <w:vAlign w:val="center"/>
            <w:hideMark/>
          </w:tcPr>
          <w:p w14:paraId="553EBC5C"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1 222</w:t>
            </w:r>
          </w:p>
        </w:tc>
        <w:tc>
          <w:tcPr>
            <w:tcW w:w="1125" w:type="dxa"/>
            <w:vAlign w:val="center"/>
          </w:tcPr>
          <w:p w14:paraId="62CCF807"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1 208</w:t>
            </w:r>
            <w:r w:rsidRPr="00137EA5">
              <w:rPr>
                <w:rFonts w:ascii="Gill Sans MT" w:hAnsi="Gill Sans MT"/>
                <w:vertAlign w:val="superscript"/>
              </w:rPr>
              <w:t>1</w:t>
            </w:r>
          </w:p>
        </w:tc>
        <w:tc>
          <w:tcPr>
            <w:tcW w:w="1125" w:type="dxa"/>
            <w:vAlign w:val="center"/>
          </w:tcPr>
          <w:p w14:paraId="6C5416E2"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1266</w:t>
            </w:r>
            <w:r w:rsidRPr="00137EA5">
              <w:rPr>
                <w:rFonts w:ascii="Gill Sans MT" w:hAnsi="Gill Sans MT"/>
                <w:vertAlign w:val="superscript"/>
              </w:rPr>
              <w:t>1</w:t>
            </w:r>
          </w:p>
        </w:tc>
      </w:tr>
      <w:tr w:rsidR="004C4674" w:rsidRPr="00137EA5" w14:paraId="2457D287" w14:textId="77777777" w:rsidTr="00177927">
        <w:trPr>
          <w:trHeight w:val="407"/>
        </w:trPr>
        <w:tc>
          <w:tcPr>
            <w:tcW w:w="3261" w:type="dxa"/>
            <w:tcMar>
              <w:top w:w="0" w:type="dxa"/>
              <w:left w:w="108" w:type="dxa"/>
              <w:bottom w:w="0" w:type="dxa"/>
              <w:right w:w="108" w:type="dxa"/>
            </w:tcMar>
            <w:vAlign w:val="center"/>
            <w:hideMark/>
          </w:tcPr>
          <w:p w14:paraId="77A4E423" w14:textId="77777777" w:rsidR="004C4674" w:rsidRPr="00137EA5" w:rsidRDefault="004C4674" w:rsidP="006258BD">
            <w:pPr>
              <w:pStyle w:val="Table-AnnualReport"/>
              <w:spacing w:after="0"/>
              <w:rPr>
                <w:rFonts w:ascii="Gill Sans MT" w:hAnsi="Gill Sans MT"/>
              </w:rPr>
            </w:pPr>
            <w:r w:rsidRPr="00137EA5">
              <w:rPr>
                <w:rFonts w:ascii="Gill Sans MT" w:hAnsi="Gill Sans MT"/>
              </w:rPr>
              <w:t>Community access clients</w:t>
            </w:r>
          </w:p>
        </w:tc>
        <w:tc>
          <w:tcPr>
            <w:tcW w:w="1124" w:type="dxa"/>
            <w:tcMar>
              <w:top w:w="0" w:type="dxa"/>
              <w:left w:w="108" w:type="dxa"/>
              <w:bottom w:w="0" w:type="dxa"/>
              <w:right w:w="108" w:type="dxa"/>
            </w:tcMar>
            <w:vAlign w:val="center"/>
            <w:hideMark/>
          </w:tcPr>
          <w:p w14:paraId="0BD115C5" w14:textId="77777777" w:rsidR="004C4674" w:rsidRPr="00137EA5" w:rsidRDefault="004C4674" w:rsidP="00C54DF5">
            <w:pPr>
              <w:pStyle w:val="Table-AnnualReport"/>
              <w:spacing w:after="0"/>
              <w:jc w:val="right"/>
              <w:rPr>
                <w:rFonts w:ascii="Gill Sans MT" w:hAnsi="Gill Sans MT"/>
              </w:rPr>
            </w:pPr>
            <w:r w:rsidRPr="00137EA5">
              <w:rPr>
                <w:rFonts w:ascii="Gill Sans MT" w:hAnsi="Gill Sans MT"/>
              </w:rPr>
              <w:t>Number</w:t>
            </w:r>
          </w:p>
        </w:tc>
        <w:tc>
          <w:tcPr>
            <w:tcW w:w="1125" w:type="dxa"/>
            <w:tcMar>
              <w:top w:w="0" w:type="dxa"/>
              <w:left w:w="108" w:type="dxa"/>
              <w:bottom w:w="0" w:type="dxa"/>
              <w:right w:w="108" w:type="dxa"/>
            </w:tcMar>
            <w:vAlign w:val="center"/>
            <w:hideMark/>
          </w:tcPr>
          <w:p w14:paraId="6F3CCE33"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1 419</w:t>
            </w:r>
          </w:p>
        </w:tc>
        <w:tc>
          <w:tcPr>
            <w:tcW w:w="1124" w:type="dxa"/>
            <w:tcMar>
              <w:top w:w="0" w:type="dxa"/>
              <w:left w:w="108" w:type="dxa"/>
              <w:bottom w:w="0" w:type="dxa"/>
              <w:right w:w="108" w:type="dxa"/>
            </w:tcMar>
            <w:vAlign w:val="center"/>
            <w:hideMark/>
          </w:tcPr>
          <w:p w14:paraId="0ABF7E1B"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1 074</w:t>
            </w:r>
          </w:p>
        </w:tc>
        <w:tc>
          <w:tcPr>
            <w:tcW w:w="1125" w:type="dxa"/>
            <w:vAlign w:val="center"/>
          </w:tcPr>
          <w:p w14:paraId="6F5583C9"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1 078</w:t>
            </w:r>
            <w:r w:rsidRPr="00137EA5">
              <w:rPr>
                <w:rFonts w:ascii="Gill Sans MT" w:hAnsi="Gill Sans MT"/>
                <w:vertAlign w:val="superscript"/>
              </w:rPr>
              <w:t>1</w:t>
            </w:r>
          </w:p>
        </w:tc>
        <w:tc>
          <w:tcPr>
            <w:tcW w:w="1125" w:type="dxa"/>
            <w:vAlign w:val="center"/>
          </w:tcPr>
          <w:p w14:paraId="3EAD95C7"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1021</w:t>
            </w:r>
            <w:r w:rsidRPr="00137EA5">
              <w:rPr>
                <w:rFonts w:ascii="Gill Sans MT" w:hAnsi="Gill Sans MT"/>
                <w:vertAlign w:val="superscript"/>
              </w:rPr>
              <w:t>1</w:t>
            </w:r>
          </w:p>
        </w:tc>
      </w:tr>
      <w:tr w:rsidR="004C4674" w:rsidRPr="00137EA5" w14:paraId="0CDA21A9" w14:textId="77777777" w:rsidTr="00177927">
        <w:trPr>
          <w:trHeight w:val="401"/>
        </w:trPr>
        <w:tc>
          <w:tcPr>
            <w:tcW w:w="3261" w:type="dxa"/>
            <w:tcMar>
              <w:top w:w="0" w:type="dxa"/>
              <w:left w:w="108" w:type="dxa"/>
              <w:bottom w:w="0" w:type="dxa"/>
              <w:right w:w="108" w:type="dxa"/>
            </w:tcMar>
            <w:vAlign w:val="center"/>
            <w:hideMark/>
          </w:tcPr>
          <w:p w14:paraId="583459B6" w14:textId="77777777" w:rsidR="004C4674" w:rsidRPr="00137EA5" w:rsidRDefault="004C4674" w:rsidP="006258BD">
            <w:pPr>
              <w:pStyle w:val="Table-AnnualReport"/>
              <w:spacing w:after="0"/>
              <w:rPr>
                <w:rFonts w:ascii="Gill Sans MT" w:hAnsi="Gill Sans MT"/>
              </w:rPr>
            </w:pPr>
            <w:r w:rsidRPr="00137EA5">
              <w:rPr>
                <w:rFonts w:ascii="Gill Sans MT" w:hAnsi="Gill Sans MT"/>
              </w:rPr>
              <w:t>Supported accommodation waiting list</w:t>
            </w:r>
          </w:p>
        </w:tc>
        <w:tc>
          <w:tcPr>
            <w:tcW w:w="1124" w:type="dxa"/>
            <w:tcMar>
              <w:top w:w="0" w:type="dxa"/>
              <w:left w:w="108" w:type="dxa"/>
              <w:bottom w:w="0" w:type="dxa"/>
              <w:right w:w="108" w:type="dxa"/>
            </w:tcMar>
            <w:vAlign w:val="center"/>
            <w:hideMark/>
          </w:tcPr>
          <w:p w14:paraId="6B627EB2" w14:textId="77777777" w:rsidR="004C4674" w:rsidRPr="00137EA5" w:rsidRDefault="004C4674" w:rsidP="00C54DF5">
            <w:pPr>
              <w:pStyle w:val="Table-AnnualReport"/>
              <w:spacing w:after="0"/>
              <w:jc w:val="right"/>
              <w:rPr>
                <w:rFonts w:ascii="Gill Sans MT" w:hAnsi="Gill Sans MT"/>
              </w:rPr>
            </w:pPr>
            <w:r w:rsidRPr="00137EA5">
              <w:rPr>
                <w:rFonts w:ascii="Gill Sans MT" w:hAnsi="Gill Sans MT"/>
              </w:rPr>
              <w:t>Number</w:t>
            </w:r>
          </w:p>
        </w:tc>
        <w:tc>
          <w:tcPr>
            <w:tcW w:w="1125" w:type="dxa"/>
            <w:tcMar>
              <w:top w:w="0" w:type="dxa"/>
              <w:left w:w="108" w:type="dxa"/>
              <w:bottom w:w="0" w:type="dxa"/>
              <w:right w:w="108" w:type="dxa"/>
            </w:tcMar>
            <w:vAlign w:val="center"/>
            <w:hideMark/>
          </w:tcPr>
          <w:p w14:paraId="3CA35BDD" w14:textId="77777777" w:rsidR="004C4674" w:rsidRPr="00137EA5" w:rsidRDefault="004C4674" w:rsidP="00246EA3">
            <w:pPr>
              <w:pStyle w:val="Table-AnnualReport"/>
              <w:spacing w:after="0"/>
              <w:jc w:val="right"/>
              <w:rPr>
                <w:rFonts w:ascii="Gill Sans MT" w:hAnsi="Gill Sans MT"/>
                <w:vertAlign w:val="superscript"/>
              </w:rPr>
            </w:pPr>
            <w:r w:rsidRPr="00137EA5">
              <w:rPr>
                <w:rFonts w:ascii="Gill Sans MT" w:hAnsi="Gill Sans MT"/>
              </w:rPr>
              <w:t>111</w:t>
            </w:r>
          </w:p>
        </w:tc>
        <w:tc>
          <w:tcPr>
            <w:tcW w:w="1124" w:type="dxa"/>
            <w:tcMar>
              <w:top w:w="0" w:type="dxa"/>
              <w:left w:w="108" w:type="dxa"/>
              <w:bottom w:w="0" w:type="dxa"/>
              <w:right w:w="108" w:type="dxa"/>
            </w:tcMar>
            <w:vAlign w:val="center"/>
            <w:hideMark/>
          </w:tcPr>
          <w:p w14:paraId="62080806"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93</w:t>
            </w:r>
          </w:p>
        </w:tc>
        <w:tc>
          <w:tcPr>
            <w:tcW w:w="1125" w:type="dxa"/>
            <w:vAlign w:val="center"/>
          </w:tcPr>
          <w:p w14:paraId="6928A6BE"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82</w:t>
            </w:r>
          </w:p>
        </w:tc>
        <w:tc>
          <w:tcPr>
            <w:tcW w:w="1125" w:type="dxa"/>
            <w:vAlign w:val="center"/>
          </w:tcPr>
          <w:p w14:paraId="5791BBB0" w14:textId="77777777" w:rsidR="004C4674" w:rsidRPr="00137EA5" w:rsidRDefault="004C4674" w:rsidP="00177927">
            <w:pPr>
              <w:pStyle w:val="Table-AnnualReport"/>
              <w:tabs>
                <w:tab w:val="clear" w:pos="567"/>
              </w:tabs>
              <w:spacing w:after="0"/>
              <w:ind w:right="61"/>
              <w:jc w:val="right"/>
              <w:rPr>
                <w:rFonts w:ascii="Gill Sans MT" w:hAnsi="Gill Sans MT"/>
              </w:rPr>
            </w:pPr>
            <w:r w:rsidRPr="00137EA5">
              <w:rPr>
                <w:rFonts w:ascii="Gill Sans MT" w:hAnsi="Gill Sans MT"/>
              </w:rPr>
              <w:t>58</w:t>
            </w:r>
          </w:p>
        </w:tc>
      </w:tr>
      <w:tr w:rsidR="004C4674" w:rsidRPr="00137EA5" w14:paraId="2219C30A" w14:textId="77777777" w:rsidTr="00177927">
        <w:trPr>
          <w:trHeight w:val="427"/>
        </w:trPr>
        <w:tc>
          <w:tcPr>
            <w:tcW w:w="3261" w:type="dxa"/>
            <w:tcMar>
              <w:top w:w="0" w:type="dxa"/>
              <w:left w:w="108" w:type="dxa"/>
              <w:bottom w:w="0" w:type="dxa"/>
              <w:right w:w="108" w:type="dxa"/>
            </w:tcMar>
            <w:vAlign w:val="center"/>
            <w:hideMark/>
          </w:tcPr>
          <w:p w14:paraId="274A1841" w14:textId="77777777" w:rsidR="004C4674" w:rsidRPr="00137EA5" w:rsidRDefault="004C4674" w:rsidP="006258BD">
            <w:pPr>
              <w:pStyle w:val="Table-AnnualReport"/>
              <w:spacing w:after="0"/>
              <w:rPr>
                <w:rFonts w:ascii="Gill Sans MT" w:hAnsi="Gill Sans MT"/>
              </w:rPr>
            </w:pPr>
            <w:r w:rsidRPr="00137EA5">
              <w:rPr>
                <w:rFonts w:ascii="Gill Sans MT" w:hAnsi="Gill Sans MT"/>
              </w:rPr>
              <w:t>Community access waiting list</w:t>
            </w:r>
          </w:p>
        </w:tc>
        <w:tc>
          <w:tcPr>
            <w:tcW w:w="1124" w:type="dxa"/>
            <w:tcMar>
              <w:top w:w="0" w:type="dxa"/>
              <w:left w:w="108" w:type="dxa"/>
              <w:bottom w:w="0" w:type="dxa"/>
              <w:right w:w="108" w:type="dxa"/>
            </w:tcMar>
            <w:vAlign w:val="center"/>
            <w:hideMark/>
          </w:tcPr>
          <w:p w14:paraId="60913081" w14:textId="77777777" w:rsidR="004C4674" w:rsidRPr="00137EA5" w:rsidRDefault="004C4674" w:rsidP="00C54DF5">
            <w:pPr>
              <w:pStyle w:val="Table-AnnualReport"/>
              <w:spacing w:after="0"/>
              <w:jc w:val="right"/>
              <w:rPr>
                <w:rFonts w:ascii="Gill Sans MT" w:hAnsi="Gill Sans MT"/>
              </w:rPr>
            </w:pPr>
            <w:r w:rsidRPr="00137EA5">
              <w:rPr>
                <w:rFonts w:ascii="Gill Sans MT" w:hAnsi="Gill Sans MT"/>
              </w:rPr>
              <w:t>Number</w:t>
            </w:r>
          </w:p>
        </w:tc>
        <w:tc>
          <w:tcPr>
            <w:tcW w:w="1125" w:type="dxa"/>
            <w:tcMar>
              <w:top w:w="0" w:type="dxa"/>
              <w:left w:w="108" w:type="dxa"/>
              <w:bottom w:w="0" w:type="dxa"/>
              <w:right w:w="108" w:type="dxa"/>
            </w:tcMar>
            <w:vAlign w:val="center"/>
            <w:hideMark/>
          </w:tcPr>
          <w:p w14:paraId="3CFEBC39" w14:textId="77777777" w:rsidR="004C4674" w:rsidRPr="00137EA5" w:rsidRDefault="004C4674" w:rsidP="00246EA3">
            <w:pPr>
              <w:pStyle w:val="Table-AnnualReport"/>
              <w:spacing w:after="0"/>
              <w:jc w:val="right"/>
              <w:rPr>
                <w:rFonts w:ascii="Gill Sans MT" w:hAnsi="Gill Sans MT"/>
                <w:vertAlign w:val="superscript"/>
              </w:rPr>
            </w:pPr>
            <w:r w:rsidRPr="00137EA5">
              <w:rPr>
                <w:rFonts w:ascii="Gill Sans MT" w:hAnsi="Gill Sans MT"/>
              </w:rPr>
              <w:t>82</w:t>
            </w:r>
          </w:p>
        </w:tc>
        <w:tc>
          <w:tcPr>
            <w:tcW w:w="1124" w:type="dxa"/>
            <w:tcMar>
              <w:top w:w="0" w:type="dxa"/>
              <w:left w:w="108" w:type="dxa"/>
              <w:bottom w:w="0" w:type="dxa"/>
              <w:right w:w="108" w:type="dxa"/>
            </w:tcMar>
            <w:vAlign w:val="center"/>
            <w:hideMark/>
          </w:tcPr>
          <w:p w14:paraId="1387BE1C"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76</w:t>
            </w:r>
          </w:p>
        </w:tc>
        <w:tc>
          <w:tcPr>
            <w:tcW w:w="1125" w:type="dxa"/>
            <w:vAlign w:val="center"/>
          </w:tcPr>
          <w:p w14:paraId="5995051F"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88</w:t>
            </w:r>
          </w:p>
        </w:tc>
        <w:tc>
          <w:tcPr>
            <w:tcW w:w="1125" w:type="dxa"/>
            <w:vAlign w:val="center"/>
          </w:tcPr>
          <w:p w14:paraId="44F26501" w14:textId="77777777" w:rsidR="004C4674" w:rsidRPr="00137EA5" w:rsidRDefault="004C4674" w:rsidP="00246EA3">
            <w:pPr>
              <w:pStyle w:val="Table-AnnualReport"/>
              <w:spacing w:after="0"/>
              <w:jc w:val="right"/>
              <w:rPr>
                <w:rFonts w:ascii="Gill Sans MT" w:hAnsi="Gill Sans MT"/>
              </w:rPr>
            </w:pPr>
            <w:r w:rsidRPr="00137EA5">
              <w:rPr>
                <w:rFonts w:ascii="Gill Sans MT" w:hAnsi="Gill Sans MT"/>
              </w:rPr>
              <w:t>112</w:t>
            </w:r>
          </w:p>
        </w:tc>
      </w:tr>
    </w:tbl>
    <w:p w14:paraId="5498BA8A" w14:textId="77777777" w:rsidR="00B00311" w:rsidRDefault="00B00311" w:rsidP="004C4674">
      <w:pPr>
        <w:pStyle w:val="Notes"/>
        <w:numPr>
          <w:ilvl w:val="0"/>
          <w:numId w:val="0"/>
        </w:numPr>
        <w:spacing w:before="60" w:after="60"/>
        <w:rPr>
          <w:rFonts w:ascii="Gill Sans MT" w:hAnsi="Gill Sans MT"/>
        </w:rPr>
      </w:pPr>
      <w:bookmarkStart w:id="228" w:name="_Ref415652561"/>
    </w:p>
    <w:p w14:paraId="513695DC" w14:textId="361FFEAD" w:rsidR="00B00311" w:rsidRDefault="00B00311" w:rsidP="004C4674">
      <w:pPr>
        <w:pStyle w:val="Notes"/>
        <w:numPr>
          <w:ilvl w:val="0"/>
          <w:numId w:val="0"/>
        </w:numPr>
        <w:spacing w:before="60" w:after="60"/>
        <w:rPr>
          <w:rFonts w:ascii="Gill Sans MT" w:hAnsi="Gill Sans MT"/>
        </w:rPr>
      </w:pPr>
      <w:r w:rsidRPr="00137EA5">
        <w:rPr>
          <w:rFonts w:ascii="Gill Sans MT" w:hAnsi="Gill Sans MT"/>
          <w:b/>
          <w:bCs/>
        </w:rPr>
        <w:t>Housing Tasmania</w:t>
      </w:r>
    </w:p>
    <w:tbl>
      <w:tblPr>
        <w:tblW w:w="8931" w:type="dxa"/>
        <w:tblInd w:w="108"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0" w:type="dxa"/>
          <w:right w:w="0" w:type="dxa"/>
        </w:tblCellMar>
        <w:tblLook w:val="04A0" w:firstRow="1" w:lastRow="0" w:firstColumn="1" w:lastColumn="0" w:noHBand="0" w:noVBand="1"/>
        <w:tblCaption w:val="Housing Tasmania Performance"/>
      </w:tblPr>
      <w:tblGrid>
        <w:gridCol w:w="3261"/>
        <w:gridCol w:w="1134"/>
        <w:gridCol w:w="1134"/>
        <w:gridCol w:w="1134"/>
        <w:gridCol w:w="1134"/>
        <w:gridCol w:w="1134"/>
      </w:tblGrid>
      <w:tr w:rsidR="00B00311" w:rsidRPr="00137EA5" w14:paraId="19229E8A" w14:textId="77777777" w:rsidTr="00B00311">
        <w:trPr>
          <w:trHeight w:val="620"/>
          <w:tblHeader/>
        </w:trPr>
        <w:tc>
          <w:tcPr>
            <w:tcW w:w="3261" w:type="dxa"/>
            <w:tcMar>
              <w:top w:w="0" w:type="dxa"/>
              <w:left w:w="108" w:type="dxa"/>
              <w:bottom w:w="0" w:type="dxa"/>
              <w:right w:w="108" w:type="dxa"/>
            </w:tcMar>
            <w:vAlign w:val="center"/>
            <w:hideMark/>
          </w:tcPr>
          <w:p w14:paraId="33949772" w14:textId="77777777" w:rsidR="00B00311" w:rsidRPr="00137EA5" w:rsidRDefault="00B00311" w:rsidP="005750A8">
            <w:pPr>
              <w:pStyle w:val="Table-AnnualReport"/>
              <w:spacing w:after="0"/>
              <w:rPr>
                <w:rFonts w:ascii="Gill Sans MT" w:hAnsi="Gill Sans MT"/>
                <w:b/>
              </w:rPr>
            </w:pPr>
            <w:r w:rsidRPr="00137EA5">
              <w:rPr>
                <w:rFonts w:ascii="Gill Sans MT" w:hAnsi="Gill Sans MT"/>
                <w:b/>
              </w:rPr>
              <w:t>Performance Measure</w:t>
            </w:r>
          </w:p>
        </w:tc>
        <w:tc>
          <w:tcPr>
            <w:tcW w:w="1134" w:type="dxa"/>
            <w:tcMar>
              <w:top w:w="0" w:type="dxa"/>
              <w:left w:w="108" w:type="dxa"/>
              <w:bottom w:w="0" w:type="dxa"/>
              <w:right w:w="108" w:type="dxa"/>
            </w:tcMar>
            <w:hideMark/>
          </w:tcPr>
          <w:p w14:paraId="6682CB9A" w14:textId="77777777" w:rsidR="00B00311" w:rsidRPr="00137EA5" w:rsidRDefault="00B00311" w:rsidP="005750A8">
            <w:pPr>
              <w:pStyle w:val="Table-AnnualReport"/>
              <w:spacing w:after="0"/>
              <w:jc w:val="right"/>
              <w:rPr>
                <w:rFonts w:ascii="Gill Sans MT" w:hAnsi="Gill Sans MT"/>
                <w:b/>
              </w:rPr>
            </w:pPr>
            <w:r w:rsidRPr="00137EA5">
              <w:rPr>
                <w:rFonts w:ascii="Gill Sans MT" w:hAnsi="Gill Sans MT"/>
                <w:b/>
              </w:rPr>
              <w:t>Unit of Measure</w:t>
            </w:r>
          </w:p>
        </w:tc>
        <w:tc>
          <w:tcPr>
            <w:tcW w:w="1134" w:type="dxa"/>
            <w:tcMar>
              <w:top w:w="0" w:type="dxa"/>
              <w:left w:w="108" w:type="dxa"/>
              <w:bottom w:w="0" w:type="dxa"/>
              <w:right w:w="108" w:type="dxa"/>
            </w:tcMar>
            <w:hideMark/>
          </w:tcPr>
          <w:p w14:paraId="42C9BA75" w14:textId="77777777" w:rsidR="00B00311" w:rsidRPr="00137EA5" w:rsidRDefault="00B00311" w:rsidP="005750A8">
            <w:pPr>
              <w:pStyle w:val="Table-AnnualReport"/>
              <w:spacing w:after="0"/>
              <w:jc w:val="right"/>
              <w:rPr>
                <w:rFonts w:ascii="Gill Sans MT" w:hAnsi="Gill Sans MT"/>
                <w:b/>
              </w:rPr>
            </w:pPr>
            <w:r w:rsidRPr="00137EA5">
              <w:rPr>
                <w:rFonts w:ascii="Gill Sans MT" w:hAnsi="Gill Sans MT"/>
                <w:b/>
              </w:rPr>
              <w:t>2013-14 Actual</w:t>
            </w:r>
          </w:p>
        </w:tc>
        <w:tc>
          <w:tcPr>
            <w:tcW w:w="1134" w:type="dxa"/>
            <w:tcMar>
              <w:top w:w="0" w:type="dxa"/>
              <w:left w:w="108" w:type="dxa"/>
              <w:bottom w:w="0" w:type="dxa"/>
              <w:right w:w="108" w:type="dxa"/>
            </w:tcMar>
            <w:hideMark/>
          </w:tcPr>
          <w:p w14:paraId="5003050D" w14:textId="77777777" w:rsidR="00B00311" w:rsidRPr="00137EA5" w:rsidRDefault="00B00311" w:rsidP="005750A8">
            <w:pPr>
              <w:pStyle w:val="Table-AnnualReport"/>
              <w:spacing w:after="0"/>
              <w:jc w:val="right"/>
              <w:rPr>
                <w:rFonts w:ascii="Gill Sans MT" w:hAnsi="Gill Sans MT"/>
                <w:b/>
              </w:rPr>
            </w:pPr>
            <w:r w:rsidRPr="00137EA5">
              <w:rPr>
                <w:rFonts w:ascii="Gill Sans MT" w:hAnsi="Gill Sans MT"/>
                <w:b/>
              </w:rPr>
              <w:t>2014-15</w:t>
            </w:r>
            <w:r w:rsidRPr="00137EA5">
              <w:rPr>
                <w:rFonts w:ascii="Gill Sans MT" w:hAnsi="Gill Sans MT"/>
                <w:b/>
              </w:rPr>
              <w:br/>
              <w:t>Actual</w:t>
            </w:r>
          </w:p>
        </w:tc>
        <w:tc>
          <w:tcPr>
            <w:tcW w:w="1134" w:type="dxa"/>
          </w:tcPr>
          <w:p w14:paraId="1EE5A8CE" w14:textId="77777777" w:rsidR="00B00311" w:rsidRPr="00137EA5" w:rsidRDefault="00B00311" w:rsidP="005750A8">
            <w:pPr>
              <w:pStyle w:val="Table-AnnualReport"/>
              <w:spacing w:after="0"/>
              <w:jc w:val="right"/>
              <w:rPr>
                <w:rFonts w:ascii="Gill Sans MT" w:hAnsi="Gill Sans MT"/>
                <w:b/>
              </w:rPr>
            </w:pPr>
            <w:r w:rsidRPr="00137EA5">
              <w:rPr>
                <w:rFonts w:ascii="Gill Sans MT" w:hAnsi="Gill Sans MT"/>
                <w:b/>
              </w:rPr>
              <w:t>2015-16</w:t>
            </w:r>
            <w:r w:rsidRPr="00137EA5">
              <w:rPr>
                <w:rFonts w:ascii="Gill Sans MT" w:hAnsi="Gill Sans MT"/>
                <w:b/>
              </w:rPr>
              <w:br/>
              <w:t>Actual</w:t>
            </w:r>
          </w:p>
        </w:tc>
        <w:tc>
          <w:tcPr>
            <w:tcW w:w="1134" w:type="dxa"/>
          </w:tcPr>
          <w:p w14:paraId="6B899B95" w14:textId="77777777" w:rsidR="00B00311" w:rsidRPr="00137EA5" w:rsidRDefault="00B00311" w:rsidP="005750A8">
            <w:pPr>
              <w:pStyle w:val="Table-AnnualReport"/>
              <w:spacing w:after="0"/>
              <w:jc w:val="right"/>
              <w:rPr>
                <w:rFonts w:ascii="Gill Sans MT" w:hAnsi="Gill Sans MT"/>
                <w:b/>
              </w:rPr>
            </w:pPr>
            <w:r w:rsidRPr="00137EA5">
              <w:rPr>
                <w:rFonts w:ascii="Gill Sans MT" w:hAnsi="Gill Sans MT"/>
                <w:b/>
              </w:rPr>
              <w:t>2016-17</w:t>
            </w:r>
            <w:r w:rsidRPr="00137EA5">
              <w:rPr>
                <w:rFonts w:ascii="Gill Sans MT" w:hAnsi="Gill Sans MT"/>
                <w:b/>
              </w:rPr>
              <w:br/>
              <w:t>Actual</w:t>
            </w:r>
          </w:p>
        </w:tc>
      </w:tr>
      <w:tr w:rsidR="00B00311" w:rsidRPr="00137EA5" w14:paraId="7D50A95D" w14:textId="77777777" w:rsidTr="00B00311">
        <w:trPr>
          <w:trHeight w:val="399"/>
        </w:trPr>
        <w:tc>
          <w:tcPr>
            <w:tcW w:w="3261" w:type="dxa"/>
            <w:tcMar>
              <w:top w:w="0" w:type="dxa"/>
              <w:left w:w="108" w:type="dxa"/>
              <w:bottom w:w="0" w:type="dxa"/>
              <w:right w:w="108" w:type="dxa"/>
            </w:tcMar>
            <w:vAlign w:val="center"/>
          </w:tcPr>
          <w:p w14:paraId="0816DF91" w14:textId="77777777" w:rsidR="00B00311" w:rsidRPr="00137EA5" w:rsidRDefault="00B00311" w:rsidP="005750A8">
            <w:pPr>
              <w:keepNext/>
              <w:spacing w:afterLines="60" w:after="144" w:line="280" w:lineRule="atLeast"/>
              <w:rPr>
                <w:rFonts w:ascii="Gill Sans MT" w:hAnsi="Gill Sans MT"/>
                <w:sz w:val="18"/>
                <w:szCs w:val="18"/>
                <w:vertAlign w:val="superscript"/>
              </w:rPr>
            </w:pPr>
            <w:r w:rsidRPr="00137EA5">
              <w:rPr>
                <w:rFonts w:ascii="Gill Sans MT" w:hAnsi="Gill Sans MT"/>
                <w:sz w:val="18"/>
                <w:szCs w:val="18"/>
              </w:rPr>
              <w:t>Public Housing occupancy rate</w:t>
            </w:r>
            <w:r w:rsidRPr="00137EA5">
              <w:rPr>
                <w:rFonts w:ascii="Gill Sans MT" w:hAnsi="Gill Sans MT"/>
                <w:sz w:val="18"/>
                <w:szCs w:val="18"/>
                <w:vertAlign w:val="superscript"/>
              </w:rPr>
              <w:t>2</w:t>
            </w:r>
          </w:p>
        </w:tc>
        <w:tc>
          <w:tcPr>
            <w:tcW w:w="1134" w:type="dxa"/>
            <w:tcMar>
              <w:top w:w="0" w:type="dxa"/>
              <w:left w:w="108" w:type="dxa"/>
              <w:bottom w:w="0" w:type="dxa"/>
              <w:right w:w="108" w:type="dxa"/>
            </w:tcMar>
            <w:vAlign w:val="center"/>
          </w:tcPr>
          <w:p w14:paraId="708B6875"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w:t>
            </w:r>
          </w:p>
        </w:tc>
        <w:tc>
          <w:tcPr>
            <w:tcW w:w="1134" w:type="dxa"/>
            <w:tcMar>
              <w:top w:w="0" w:type="dxa"/>
              <w:left w:w="108" w:type="dxa"/>
              <w:bottom w:w="0" w:type="dxa"/>
              <w:right w:w="108" w:type="dxa"/>
            </w:tcMar>
            <w:vAlign w:val="center"/>
          </w:tcPr>
          <w:p w14:paraId="2F3345D8"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98.1</w:t>
            </w:r>
          </w:p>
        </w:tc>
        <w:tc>
          <w:tcPr>
            <w:tcW w:w="1134" w:type="dxa"/>
            <w:tcMar>
              <w:top w:w="0" w:type="dxa"/>
              <w:left w:w="108" w:type="dxa"/>
              <w:bottom w:w="0" w:type="dxa"/>
              <w:right w:w="108" w:type="dxa"/>
            </w:tcMar>
            <w:vAlign w:val="center"/>
          </w:tcPr>
          <w:p w14:paraId="5D0B3454"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98.3</w:t>
            </w:r>
          </w:p>
        </w:tc>
        <w:tc>
          <w:tcPr>
            <w:tcW w:w="1134" w:type="dxa"/>
            <w:vAlign w:val="center"/>
          </w:tcPr>
          <w:p w14:paraId="11E35196"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98.5</w:t>
            </w:r>
          </w:p>
        </w:tc>
        <w:tc>
          <w:tcPr>
            <w:tcW w:w="1134" w:type="dxa"/>
            <w:vAlign w:val="center"/>
          </w:tcPr>
          <w:p w14:paraId="58BD9D84"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98.5</w:t>
            </w:r>
          </w:p>
        </w:tc>
      </w:tr>
      <w:tr w:rsidR="00B00311" w:rsidRPr="00137EA5" w14:paraId="2B97E2D5" w14:textId="77777777" w:rsidTr="00B00311">
        <w:trPr>
          <w:trHeight w:val="405"/>
        </w:trPr>
        <w:tc>
          <w:tcPr>
            <w:tcW w:w="3261" w:type="dxa"/>
            <w:tcMar>
              <w:top w:w="0" w:type="dxa"/>
              <w:left w:w="108" w:type="dxa"/>
              <w:bottom w:w="0" w:type="dxa"/>
              <w:right w:w="108" w:type="dxa"/>
            </w:tcMar>
            <w:vAlign w:val="center"/>
          </w:tcPr>
          <w:p w14:paraId="1A7E61E1" w14:textId="77777777" w:rsidR="00B00311" w:rsidRPr="00137EA5" w:rsidRDefault="00B00311" w:rsidP="005750A8">
            <w:pPr>
              <w:keepNext/>
              <w:spacing w:afterLines="60" w:after="144" w:line="280" w:lineRule="atLeast"/>
              <w:rPr>
                <w:rFonts w:ascii="Gill Sans MT" w:hAnsi="Gill Sans MT"/>
                <w:sz w:val="18"/>
                <w:szCs w:val="18"/>
              </w:rPr>
            </w:pPr>
            <w:r w:rsidRPr="00137EA5">
              <w:rPr>
                <w:rFonts w:ascii="Gill Sans MT" w:hAnsi="Gill Sans MT"/>
                <w:sz w:val="18"/>
                <w:szCs w:val="18"/>
              </w:rPr>
              <w:t>Applicants housed</w:t>
            </w:r>
            <w:r w:rsidRPr="00137EA5">
              <w:rPr>
                <w:rFonts w:ascii="Gill Sans MT" w:hAnsi="Gill Sans MT"/>
                <w:sz w:val="18"/>
                <w:szCs w:val="18"/>
                <w:vertAlign w:val="superscript"/>
              </w:rPr>
              <w:t>3</w:t>
            </w:r>
          </w:p>
        </w:tc>
        <w:tc>
          <w:tcPr>
            <w:tcW w:w="1134" w:type="dxa"/>
            <w:tcMar>
              <w:top w:w="0" w:type="dxa"/>
              <w:left w:w="108" w:type="dxa"/>
              <w:bottom w:w="0" w:type="dxa"/>
              <w:right w:w="108" w:type="dxa"/>
            </w:tcMar>
            <w:vAlign w:val="center"/>
          </w:tcPr>
          <w:p w14:paraId="7D7DA969"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Number</w:t>
            </w:r>
          </w:p>
        </w:tc>
        <w:tc>
          <w:tcPr>
            <w:tcW w:w="1134" w:type="dxa"/>
            <w:tcMar>
              <w:top w:w="0" w:type="dxa"/>
              <w:left w:w="108" w:type="dxa"/>
              <w:bottom w:w="0" w:type="dxa"/>
              <w:right w:w="108" w:type="dxa"/>
            </w:tcMar>
            <w:vAlign w:val="center"/>
          </w:tcPr>
          <w:p w14:paraId="58D91595"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1 066</w:t>
            </w:r>
          </w:p>
        </w:tc>
        <w:tc>
          <w:tcPr>
            <w:tcW w:w="1134" w:type="dxa"/>
            <w:tcMar>
              <w:top w:w="0" w:type="dxa"/>
              <w:left w:w="108" w:type="dxa"/>
              <w:bottom w:w="0" w:type="dxa"/>
              <w:right w:w="108" w:type="dxa"/>
            </w:tcMar>
            <w:vAlign w:val="center"/>
          </w:tcPr>
          <w:p w14:paraId="1B1DD976"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1 085</w:t>
            </w:r>
          </w:p>
        </w:tc>
        <w:tc>
          <w:tcPr>
            <w:tcW w:w="1134" w:type="dxa"/>
            <w:vAlign w:val="center"/>
          </w:tcPr>
          <w:p w14:paraId="632C3FA8"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926</w:t>
            </w:r>
          </w:p>
        </w:tc>
        <w:tc>
          <w:tcPr>
            <w:tcW w:w="1134" w:type="dxa"/>
            <w:vAlign w:val="center"/>
          </w:tcPr>
          <w:p w14:paraId="33930E49"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1 047</w:t>
            </w:r>
          </w:p>
        </w:tc>
      </w:tr>
      <w:tr w:rsidR="00B00311" w:rsidRPr="00137EA5" w14:paraId="18042464" w14:textId="77777777" w:rsidTr="00B00311">
        <w:trPr>
          <w:trHeight w:val="397"/>
        </w:trPr>
        <w:tc>
          <w:tcPr>
            <w:tcW w:w="3261" w:type="dxa"/>
            <w:tcMar>
              <w:top w:w="0" w:type="dxa"/>
              <w:left w:w="108" w:type="dxa"/>
              <w:bottom w:w="0" w:type="dxa"/>
              <w:right w:w="108" w:type="dxa"/>
            </w:tcMar>
            <w:vAlign w:val="center"/>
          </w:tcPr>
          <w:p w14:paraId="7CE5D6D3" w14:textId="750C21AB" w:rsidR="00B00311" w:rsidRPr="00137EA5" w:rsidRDefault="00B00311" w:rsidP="005750A8">
            <w:pPr>
              <w:keepNext/>
              <w:spacing w:afterLines="60" w:after="144" w:line="280" w:lineRule="atLeast"/>
              <w:rPr>
                <w:rFonts w:ascii="Gill Sans MT" w:hAnsi="Gill Sans MT"/>
                <w:sz w:val="18"/>
                <w:szCs w:val="18"/>
              </w:rPr>
            </w:pPr>
            <w:r w:rsidRPr="00137EA5">
              <w:rPr>
                <w:rFonts w:ascii="Gill Sans MT" w:hAnsi="Gill Sans MT"/>
                <w:sz w:val="18"/>
                <w:szCs w:val="18"/>
              </w:rPr>
              <w:t>New allocations to those in the greatest need</w:t>
            </w:r>
            <w:r w:rsidRPr="00137EA5">
              <w:rPr>
                <w:rFonts w:ascii="Gill Sans MT" w:hAnsi="Gill Sans MT"/>
                <w:sz w:val="18"/>
                <w:szCs w:val="18"/>
                <w:vertAlign w:val="superscript"/>
              </w:rPr>
              <w:t xml:space="preserve">                                </w:t>
            </w:r>
          </w:p>
        </w:tc>
        <w:tc>
          <w:tcPr>
            <w:tcW w:w="1134" w:type="dxa"/>
            <w:tcMar>
              <w:top w:w="0" w:type="dxa"/>
              <w:left w:w="108" w:type="dxa"/>
              <w:bottom w:w="0" w:type="dxa"/>
              <w:right w:w="108" w:type="dxa"/>
            </w:tcMar>
            <w:vAlign w:val="center"/>
          </w:tcPr>
          <w:p w14:paraId="333BAFEC" w14:textId="6D749873" w:rsidR="00B00311" w:rsidRPr="00137EA5" w:rsidRDefault="00B00311" w:rsidP="005750A8">
            <w:pPr>
              <w:keepNext/>
              <w:spacing w:afterLines="60" w:after="144" w:line="280" w:lineRule="atLeast"/>
              <w:jc w:val="right"/>
              <w:rPr>
                <w:rFonts w:ascii="Gill Sans MT" w:hAnsi="Gill Sans MT"/>
                <w:sz w:val="18"/>
                <w:szCs w:val="18"/>
              </w:rPr>
            </w:pPr>
            <w:r>
              <w:rPr>
                <w:rFonts w:ascii="Gill Sans MT" w:hAnsi="Gill Sans MT"/>
                <w:sz w:val="18"/>
                <w:szCs w:val="18"/>
              </w:rPr>
              <w:t>%</w:t>
            </w:r>
          </w:p>
        </w:tc>
        <w:tc>
          <w:tcPr>
            <w:tcW w:w="1134" w:type="dxa"/>
            <w:vAlign w:val="center"/>
          </w:tcPr>
          <w:p w14:paraId="186F4781" w14:textId="3EBD08EC"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85.3</w:t>
            </w:r>
          </w:p>
        </w:tc>
        <w:tc>
          <w:tcPr>
            <w:tcW w:w="1134" w:type="dxa"/>
            <w:tcMar>
              <w:top w:w="0" w:type="dxa"/>
              <w:left w:w="108" w:type="dxa"/>
              <w:bottom w:w="0" w:type="dxa"/>
              <w:right w:w="108" w:type="dxa"/>
            </w:tcMar>
            <w:vAlign w:val="center"/>
          </w:tcPr>
          <w:p w14:paraId="0016D43E"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80.5</w:t>
            </w:r>
          </w:p>
        </w:tc>
        <w:tc>
          <w:tcPr>
            <w:tcW w:w="1134" w:type="dxa"/>
            <w:vAlign w:val="center"/>
          </w:tcPr>
          <w:p w14:paraId="06D900BB"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95.5</w:t>
            </w:r>
          </w:p>
        </w:tc>
        <w:tc>
          <w:tcPr>
            <w:tcW w:w="1134" w:type="dxa"/>
            <w:vAlign w:val="center"/>
          </w:tcPr>
          <w:p w14:paraId="4DFDADDF"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97.8</w:t>
            </w:r>
          </w:p>
        </w:tc>
      </w:tr>
      <w:tr w:rsidR="00B00311" w:rsidRPr="00137EA5" w14:paraId="27FD10F1" w14:textId="77777777" w:rsidTr="00B00311">
        <w:trPr>
          <w:trHeight w:val="531"/>
        </w:trPr>
        <w:tc>
          <w:tcPr>
            <w:tcW w:w="3261" w:type="dxa"/>
            <w:tcMar>
              <w:top w:w="0" w:type="dxa"/>
              <w:left w:w="108" w:type="dxa"/>
              <w:bottom w:w="0" w:type="dxa"/>
              <w:right w:w="108" w:type="dxa"/>
            </w:tcMar>
            <w:vAlign w:val="center"/>
          </w:tcPr>
          <w:p w14:paraId="71F4D290" w14:textId="77777777" w:rsidR="00B00311" w:rsidRPr="00137EA5" w:rsidRDefault="00B00311" w:rsidP="005750A8">
            <w:pPr>
              <w:keepNext/>
              <w:spacing w:afterLines="60" w:after="144" w:line="280" w:lineRule="atLeast"/>
              <w:rPr>
                <w:rFonts w:ascii="Gill Sans MT" w:hAnsi="Gill Sans MT"/>
                <w:sz w:val="18"/>
                <w:szCs w:val="18"/>
              </w:rPr>
            </w:pPr>
            <w:r w:rsidRPr="00137EA5">
              <w:rPr>
                <w:rFonts w:ascii="Gill Sans MT" w:hAnsi="Gill Sans MT"/>
                <w:sz w:val="18"/>
                <w:szCs w:val="18"/>
              </w:rPr>
              <w:t>Households assisted through Private</w:t>
            </w:r>
            <w:r w:rsidRPr="00137EA5">
              <w:rPr>
                <w:rFonts w:ascii="Gill Sans MT" w:hAnsi="Gill Sans MT"/>
                <w:sz w:val="18"/>
                <w:szCs w:val="18"/>
              </w:rPr>
              <w:br/>
              <w:t>Rental Assistance</w:t>
            </w:r>
          </w:p>
        </w:tc>
        <w:tc>
          <w:tcPr>
            <w:tcW w:w="1134" w:type="dxa"/>
            <w:tcMar>
              <w:top w:w="0" w:type="dxa"/>
              <w:left w:w="108" w:type="dxa"/>
              <w:bottom w:w="0" w:type="dxa"/>
              <w:right w:w="108" w:type="dxa"/>
            </w:tcMar>
            <w:vAlign w:val="bottom"/>
          </w:tcPr>
          <w:p w14:paraId="583ECE08"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Number</w:t>
            </w:r>
          </w:p>
        </w:tc>
        <w:tc>
          <w:tcPr>
            <w:tcW w:w="1134" w:type="dxa"/>
            <w:tcMar>
              <w:top w:w="0" w:type="dxa"/>
              <w:left w:w="108" w:type="dxa"/>
              <w:bottom w:w="0" w:type="dxa"/>
              <w:right w:w="108" w:type="dxa"/>
            </w:tcMar>
            <w:vAlign w:val="bottom"/>
          </w:tcPr>
          <w:p w14:paraId="7C72DC26"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4 100</w:t>
            </w:r>
          </w:p>
        </w:tc>
        <w:tc>
          <w:tcPr>
            <w:tcW w:w="1134" w:type="dxa"/>
            <w:tcMar>
              <w:top w:w="0" w:type="dxa"/>
              <w:left w:w="108" w:type="dxa"/>
              <w:bottom w:w="0" w:type="dxa"/>
              <w:right w:w="108" w:type="dxa"/>
            </w:tcMar>
            <w:vAlign w:val="bottom"/>
          </w:tcPr>
          <w:p w14:paraId="5D749670"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3 666</w:t>
            </w:r>
          </w:p>
        </w:tc>
        <w:tc>
          <w:tcPr>
            <w:tcW w:w="1134" w:type="dxa"/>
            <w:vAlign w:val="bottom"/>
          </w:tcPr>
          <w:p w14:paraId="5CBC319C"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3</w:t>
            </w:r>
            <w:r w:rsidRPr="00137EA5">
              <w:rPr>
                <w:rFonts w:ascii="Gill Sans MT" w:hAnsi="Gill Sans MT" w:cs="Calibri"/>
                <w:sz w:val="18"/>
                <w:szCs w:val="18"/>
              </w:rPr>
              <w:t> </w:t>
            </w:r>
            <w:r w:rsidRPr="00137EA5">
              <w:rPr>
                <w:rFonts w:ascii="Gill Sans MT" w:hAnsi="Gill Sans MT"/>
                <w:sz w:val="18"/>
                <w:szCs w:val="18"/>
              </w:rPr>
              <w:t>544</w:t>
            </w:r>
          </w:p>
        </w:tc>
        <w:tc>
          <w:tcPr>
            <w:tcW w:w="1134" w:type="dxa"/>
            <w:vAlign w:val="bottom"/>
          </w:tcPr>
          <w:p w14:paraId="3AC80F3B"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3 057</w:t>
            </w:r>
          </w:p>
        </w:tc>
      </w:tr>
      <w:tr w:rsidR="00B00311" w:rsidRPr="00137EA5" w14:paraId="73197AFC" w14:textId="77777777" w:rsidTr="00B00311">
        <w:trPr>
          <w:trHeight w:val="371"/>
        </w:trPr>
        <w:tc>
          <w:tcPr>
            <w:tcW w:w="3261" w:type="dxa"/>
            <w:tcMar>
              <w:top w:w="0" w:type="dxa"/>
              <w:left w:w="108" w:type="dxa"/>
              <w:bottom w:w="0" w:type="dxa"/>
              <w:right w:w="108" w:type="dxa"/>
            </w:tcMar>
            <w:vAlign w:val="center"/>
          </w:tcPr>
          <w:p w14:paraId="327FC478" w14:textId="77777777" w:rsidR="00B00311" w:rsidRPr="00137EA5" w:rsidRDefault="00B00311" w:rsidP="005750A8">
            <w:pPr>
              <w:keepNext/>
              <w:spacing w:afterLines="60" w:after="144" w:line="280" w:lineRule="atLeast"/>
              <w:rPr>
                <w:rFonts w:ascii="Gill Sans MT" w:hAnsi="Gill Sans MT"/>
                <w:sz w:val="18"/>
                <w:szCs w:val="18"/>
              </w:rPr>
            </w:pPr>
            <w:r w:rsidRPr="00137EA5">
              <w:rPr>
                <w:rFonts w:ascii="Gill Sans MT" w:hAnsi="Gill Sans MT"/>
                <w:sz w:val="18"/>
                <w:szCs w:val="18"/>
              </w:rPr>
              <w:t>Applicants on wait list</w:t>
            </w:r>
          </w:p>
        </w:tc>
        <w:tc>
          <w:tcPr>
            <w:tcW w:w="1134" w:type="dxa"/>
            <w:tcMar>
              <w:top w:w="0" w:type="dxa"/>
              <w:left w:w="108" w:type="dxa"/>
              <w:bottom w:w="0" w:type="dxa"/>
              <w:right w:w="108" w:type="dxa"/>
            </w:tcMar>
            <w:vAlign w:val="center"/>
          </w:tcPr>
          <w:p w14:paraId="6AA0FE0B"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Number</w:t>
            </w:r>
          </w:p>
        </w:tc>
        <w:tc>
          <w:tcPr>
            <w:tcW w:w="1134" w:type="dxa"/>
            <w:tcMar>
              <w:top w:w="0" w:type="dxa"/>
              <w:left w:w="108" w:type="dxa"/>
              <w:bottom w:w="0" w:type="dxa"/>
              <w:right w:w="108" w:type="dxa"/>
            </w:tcMar>
            <w:vAlign w:val="center"/>
          </w:tcPr>
          <w:p w14:paraId="3D3ECCA7"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2 465</w:t>
            </w:r>
          </w:p>
        </w:tc>
        <w:tc>
          <w:tcPr>
            <w:tcW w:w="1134" w:type="dxa"/>
            <w:tcMar>
              <w:top w:w="0" w:type="dxa"/>
              <w:left w:w="108" w:type="dxa"/>
              <w:bottom w:w="0" w:type="dxa"/>
              <w:right w:w="108" w:type="dxa"/>
            </w:tcMar>
            <w:vAlign w:val="center"/>
          </w:tcPr>
          <w:p w14:paraId="2D3E08A6"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2 771</w:t>
            </w:r>
          </w:p>
        </w:tc>
        <w:tc>
          <w:tcPr>
            <w:tcW w:w="1134" w:type="dxa"/>
            <w:vAlign w:val="center"/>
          </w:tcPr>
          <w:p w14:paraId="3FDE83F3"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3</w:t>
            </w:r>
            <w:r w:rsidRPr="00137EA5">
              <w:rPr>
                <w:rFonts w:ascii="Gill Sans MT" w:hAnsi="Gill Sans MT" w:cs="Calibri"/>
                <w:sz w:val="18"/>
                <w:szCs w:val="18"/>
              </w:rPr>
              <w:t> </w:t>
            </w:r>
            <w:r w:rsidRPr="00137EA5">
              <w:rPr>
                <w:rFonts w:ascii="Gill Sans MT" w:hAnsi="Gill Sans MT"/>
                <w:sz w:val="18"/>
                <w:szCs w:val="18"/>
              </w:rPr>
              <w:t>573</w:t>
            </w:r>
          </w:p>
        </w:tc>
        <w:tc>
          <w:tcPr>
            <w:tcW w:w="1134" w:type="dxa"/>
            <w:vAlign w:val="center"/>
          </w:tcPr>
          <w:p w14:paraId="5678CB3B"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2 962</w:t>
            </w:r>
          </w:p>
        </w:tc>
      </w:tr>
      <w:tr w:rsidR="00B00311" w:rsidRPr="00137EA5" w14:paraId="781E0C89" w14:textId="77777777" w:rsidTr="005750A8">
        <w:trPr>
          <w:trHeight w:val="586"/>
        </w:trPr>
        <w:tc>
          <w:tcPr>
            <w:tcW w:w="3261" w:type="dxa"/>
            <w:tcMar>
              <w:top w:w="0" w:type="dxa"/>
              <w:left w:w="108" w:type="dxa"/>
              <w:bottom w:w="0" w:type="dxa"/>
              <w:right w:w="108" w:type="dxa"/>
            </w:tcMar>
            <w:vAlign w:val="center"/>
          </w:tcPr>
          <w:p w14:paraId="33900C9C" w14:textId="71E3675E" w:rsidR="00B00311" w:rsidRPr="00137EA5" w:rsidRDefault="00B00311" w:rsidP="00B00311">
            <w:pPr>
              <w:keepNext/>
              <w:tabs>
                <w:tab w:val="left" w:pos="3753"/>
              </w:tabs>
              <w:spacing w:afterLines="60" w:after="144" w:line="280" w:lineRule="atLeast"/>
              <w:rPr>
                <w:rFonts w:ascii="Gill Sans MT" w:hAnsi="Gill Sans MT"/>
                <w:sz w:val="18"/>
                <w:szCs w:val="18"/>
              </w:rPr>
            </w:pPr>
            <w:r w:rsidRPr="00137EA5">
              <w:rPr>
                <w:rFonts w:ascii="Gill Sans MT" w:hAnsi="Gill Sans MT"/>
                <w:sz w:val="18"/>
                <w:szCs w:val="18"/>
              </w:rPr>
              <w:t xml:space="preserve">Average wait time for people who </w:t>
            </w:r>
            <w:r w:rsidRPr="00137EA5">
              <w:rPr>
                <w:rFonts w:ascii="Gill Sans MT" w:hAnsi="Gill Sans MT"/>
                <w:sz w:val="18"/>
                <w:szCs w:val="18"/>
              </w:rPr>
              <w:br/>
              <w:t>are housed (year to date)</w:t>
            </w:r>
          </w:p>
        </w:tc>
        <w:tc>
          <w:tcPr>
            <w:tcW w:w="1134" w:type="dxa"/>
            <w:tcMar>
              <w:top w:w="0" w:type="dxa"/>
              <w:left w:w="108" w:type="dxa"/>
              <w:bottom w:w="0" w:type="dxa"/>
              <w:right w:w="108" w:type="dxa"/>
            </w:tcMar>
            <w:vAlign w:val="bottom"/>
          </w:tcPr>
          <w:p w14:paraId="38408846" w14:textId="3C017FED" w:rsidR="00B00311" w:rsidRPr="00137EA5" w:rsidRDefault="00B00311" w:rsidP="005750A8">
            <w:pPr>
              <w:keepNext/>
              <w:spacing w:afterLines="60" w:after="144" w:line="280" w:lineRule="atLeast"/>
              <w:jc w:val="right"/>
              <w:rPr>
                <w:rFonts w:ascii="Gill Sans MT" w:hAnsi="Gill Sans MT"/>
                <w:sz w:val="18"/>
                <w:szCs w:val="18"/>
              </w:rPr>
            </w:pPr>
            <w:r>
              <w:rPr>
                <w:rFonts w:ascii="Gill Sans MT" w:hAnsi="Gill Sans MT"/>
                <w:sz w:val="18"/>
                <w:szCs w:val="18"/>
              </w:rPr>
              <w:t>Weeks</w:t>
            </w:r>
          </w:p>
        </w:tc>
        <w:tc>
          <w:tcPr>
            <w:tcW w:w="1134" w:type="dxa"/>
            <w:tcMar>
              <w:top w:w="0" w:type="dxa"/>
              <w:left w:w="108" w:type="dxa"/>
              <w:bottom w:w="0" w:type="dxa"/>
              <w:right w:w="108" w:type="dxa"/>
            </w:tcMar>
            <w:vAlign w:val="bottom"/>
          </w:tcPr>
          <w:p w14:paraId="1EB8C9D6" w14:textId="59D4F25C"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35.7</w:t>
            </w:r>
          </w:p>
        </w:tc>
        <w:tc>
          <w:tcPr>
            <w:tcW w:w="1134" w:type="dxa"/>
            <w:vAlign w:val="bottom"/>
          </w:tcPr>
          <w:p w14:paraId="3223D981" w14:textId="19B3D5B9" w:rsidR="00B00311" w:rsidRPr="00137EA5" w:rsidRDefault="00B00311" w:rsidP="00B00311">
            <w:pPr>
              <w:keepNext/>
              <w:tabs>
                <w:tab w:val="clear" w:pos="567"/>
              </w:tabs>
              <w:spacing w:afterLines="60" w:after="144" w:line="280" w:lineRule="atLeast"/>
              <w:ind w:right="142"/>
              <w:jc w:val="right"/>
              <w:rPr>
                <w:rFonts w:ascii="Gill Sans MT" w:hAnsi="Gill Sans MT"/>
                <w:sz w:val="18"/>
                <w:szCs w:val="18"/>
              </w:rPr>
            </w:pPr>
            <w:r w:rsidRPr="00137EA5">
              <w:rPr>
                <w:rFonts w:ascii="Gill Sans MT" w:hAnsi="Gill Sans MT"/>
                <w:sz w:val="18"/>
                <w:szCs w:val="18"/>
              </w:rPr>
              <w:t>42.2</w:t>
            </w:r>
          </w:p>
        </w:tc>
        <w:tc>
          <w:tcPr>
            <w:tcW w:w="1134" w:type="dxa"/>
          </w:tcPr>
          <w:p w14:paraId="11297BF8" w14:textId="41D0D154" w:rsidR="00B00311" w:rsidRPr="00137EA5" w:rsidRDefault="00B00311" w:rsidP="00B00311">
            <w:pPr>
              <w:keepNext/>
              <w:spacing w:afterLines="60" w:after="144" w:line="280" w:lineRule="atLeast"/>
              <w:jc w:val="right"/>
              <w:rPr>
                <w:rFonts w:ascii="Gill Sans MT" w:hAnsi="Gill Sans MT"/>
                <w:sz w:val="18"/>
                <w:szCs w:val="18"/>
              </w:rPr>
            </w:pPr>
            <w:r>
              <w:rPr>
                <w:rFonts w:ascii="Gill Sans MT" w:hAnsi="Gill Sans MT"/>
                <w:sz w:val="18"/>
                <w:szCs w:val="18"/>
              </w:rPr>
              <w:br/>
            </w:r>
            <w:r w:rsidRPr="00137EA5">
              <w:rPr>
                <w:rFonts w:ascii="Gill Sans MT" w:hAnsi="Gill Sans MT"/>
                <w:sz w:val="18"/>
                <w:szCs w:val="18"/>
              </w:rPr>
              <w:t>47.7</w:t>
            </w:r>
          </w:p>
        </w:tc>
        <w:tc>
          <w:tcPr>
            <w:tcW w:w="1134" w:type="dxa"/>
            <w:vAlign w:val="bottom"/>
          </w:tcPr>
          <w:p w14:paraId="245BFDA3" w14:textId="46B7B863"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47.3</w:t>
            </w:r>
          </w:p>
        </w:tc>
      </w:tr>
      <w:tr w:rsidR="00B00311" w:rsidRPr="00137EA5" w14:paraId="3D7EACE5" w14:textId="77777777" w:rsidTr="00B00311">
        <w:trPr>
          <w:trHeight w:val="657"/>
        </w:trPr>
        <w:tc>
          <w:tcPr>
            <w:tcW w:w="3261" w:type="dxa"/>
            <w:tcMar>
              <w:top w:w="0" w:type="dxa"/>
              <w:left w:w="108" w:type="dxa"/>
              <w:bottom w:w="0" w:type="dxa"/>
              <w:right w:w="108" w:type="dxa"/>
            </w:tcMar>
            <w:vAlign w:val="center"/>
          </w:tcPr>
          <w:p w14:paraId="33D3D80F" w14:textId="77777777" w:rsidR="00B00311" w:rsidRPr="00137EA5" w:rsidRDefault="00B00311" w:rsidP="005750A8">
            <w:pPr>
              <w:keepNext/>
              <w:spacing w:afterLines="60" w:after="144" w:line="280" w:lineRule="atLeast"/>
              <w:rPr>
                <w:rFonts w:ascii="Gill Sans MT" w:hAnsi="Gill Sans MT"/>
                <w:sz w:val="18"/>
                <w:szCs w:val="18"/>
              </w:rPr>
            </w:pPr>
            <w:r w:rsidRPr="00137EA5">
              <w:rPr>
                <w:rFonts w:ascii="Gill Sans MT" w:hAnsi="Gill Sans MT"/>
                <w:sz w:val="18"/>
                <w:szCs w:val="18"/>
              </w:rPr>
              <w:t>Average time to house Priority applicants</w:t>
            </w:r>
            <w:r w:rsidRPr="00137EA5">
              <w:rPr>
                <w:rFonts w:ascii="Gill Sans MT" w:hAnsi="Gill Sans MT"/>
                <w:sz w:val="18"/>
                <w:szCs w:val="18"/>
                <w:vertAlign w:val="superscript"/>
              </w:rPr>
              <w:t>4</w:t>
            </w:r>
            <w:r w:rsidRPr="00137EA5">
              <w:rPr>
                <w:rFonts w:ascii="Gill Sans MT" w:hAnsi="Gill Sans MT"/>
                <w:sz w:val="18"/>
                <w:szCs w:val="18"/>
              </w:rPr>
              <w:t xml:space="preserve"> (quarterly)</w:t>
            </w:r>
          </w:p>
        </w:tc>
        <w:tc>
          <w:tcPr>
            <w:tcW w:w="1134" w:type="dxa"/>
            <w:tcMar>
              <w:top w:w="0" w:type="dxa"/>
              <w:left w:w="108" w:type="dxa"/>
              <w:bottom w:w="0" w:type="dxa"/>
              <w:right w:w="108" w:type="dxa"/>
            </w:tcMar>
            <w:vAlign w:val="bottom"/>
          </w:tcPr>
          <w:p w14:paraId="61148DB1"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Weeks</w:t>
            </w:r>
          </w:p>
        </w:tc>
        <w:tc>
          <w:tcPr>
            <w:tcW w:w="1134" w:type="dxa"/>
            <w:tcMar>
              <w:top w:w="0" w:type="dxa"/>
              <w:left w:w="108" w:type="dxa"/>
              <w:bottom w:w="0" w:type="dxa"/>
              <w:right w:w="108" w:type="dxa"/>
            </w:tcMar>
            <w:vAlign w:val="bottom"/>
          </w:tcPr>
          <w:p w14:paraId="6C8C9BC3" w14:textId="77777777" w:rsidR="00B00311" w:rsidRPr="00137EA5" w:rsidRDefault="00B00311" w:rsidP="005750A8">
            <w:pPr>
              <w:keepNext/>
              <w:spacing w:afterLines="60" w:after="144" w:line="280" w:lineRule="atLeast"/>
              <w:jc w:val="right"/>
              <w:rPr>
                <w:rFonts w:ascii="Gill Sans MT" w:hAnsi="Gill Sans MT"/>
                <w:sz w:val="18"/>
                <w:szCs w:val="18"/>
              </w:rPr>
            </w:pPr>
            <w:proofErr w:type="spellStart"/>
            <w:r w:rsidRPr="00137EA5">
              <w:rPr>
                <w:rFonts w:ascii="Gill Sans MT" w:hAnsi="Gill Sans MT"/>
                <w:sz w:val="18"/>
                <w:szCs w:val="18"/>
              </w:rPr>
              <w:t>na</w:t>
            </w:r>
            <w:proofErr w:type="spellEnd"/>
          </w:p>
        </w:tc>
        <w:tc>
          <w:tcPr>
            <w:tcW w:w="1134" w:type="dxa"/>
            <w:tcMar>
              <w:top w:w="0" w:type="dxa"/>
              <w:left w:w="108" w:type="dxa"/>
              <w:bottom w:w="0" w:type="dxa"/>
              <w:right w:w="108" w:type="dxa"/>
            </w:tcMar>
            <w:vAlign w:val="bottom"/>
          </w:tcPr>
          <w:p w14:paraId="69406739" w14:textId="77777777" w:rsidR="00B00311" w:rsidRPr="00137EA5" w:rsidRDefault="00B00311" w:rsidP="005750A8">
            <w:pPr>
              <w:keepNext/>
              <w:spacing w:afterLines="60" w:after="144" w:line="280" w:lineRule="atLeast"/>
              <w:jc w:val="right"/>
              <w:rPr>
                <w:rFonts w:ascii="Gill Sans MT" w:hAnsi="Gill Sans MT"/>
                <w:sz w:val="18"/>
                <w:szCs w:val="18"/>
              </w:rPr>
            </w:pPr>
            <w:proofErr w:type="spellStart"/>
            <w:r w:rsidRPr="00137EA5">
              <w:rPr>
                <w:rFonts w:ascii="Gill Sans MT" w:hAnsi="Gill Sans MT"/>
                <w:sz w:val="18"/>
                <w:szCs w:val="18"/>
              </w:rPr>
              <w:t>na</w:t>
            </w:r>
            <w:proofErr w:type="spellEnd"/>
          </w:p>
        </w:tc>
        <w:tc>
          <w:tcPr>
            <w:tcW w:w="1134" w:type="dxa"/>
            <w:vAlign w:val="bottom"/>
          </w:tcPr>
          <w:p w14:paraId="66C4D863"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43.0</w:t>
            </w:r>
          </w:p>
        </w:tc>
        <w:tc>
          <w:tcPr>
            <w:tcW w:w="1134" w:type="dxa"/>
            <w:vAlign w:val="bottom"/>
          </w:tcPr>
          <w:p w14:paraId="28AE3046"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48.7</w:t>
            </w:r>
          </w:p>
        </w:tc>
      </w:tr>
      <w:tr w:rsidR="00B00311" w:rsidRPr="00137EA5" w14:paraId="7EC70C21" w14:textId="77777777" w:rsidTr="00B00311">
        <w:trPr>
          <w:trHeight w:val="497"/>
        </w:trPr>
        <w:tc>
          <w:tcPr>
            <w:tcW w:w="3261" w:type="dxa"/>
            <w:tcMar>
              <w:top w:w="0" w:type="dxa"/>
              <w:left w:w="108" w:type="dxa"/>
              <w:bottom w:w="0" w:type="dxa"/>
              <w:right w:w="108" w:type="dxa"/>
            </w:tcMar>
            <w:vAlign w:val="center"/>
          </w:tcPr>
          <w:p w14:paraId="3FBBA143" w14:textId="77777777" w:rsidR="00B00311" w:rsidRPr="00137EA5" w:rsidRDefault="00B00311" w:rsidP="005750A8">
            <w:pPr>
              <w:keepNext/>
              <w:spacing w:afterLines="60" w:after="144" w:line="280" w:lineRule="atLeast"/>
              <w:rPr>
                <w:rFonts w:ascii="Gill Sans MT" w:hAnsi="Gill Sans MT"/>
                <w:sz w:val="18"/>
                <w:szCs w:val="18"/>
              </w:rPr>
            </w:pPr>
            <w:r w:rsidRPr="00137EA5">
              <w:rPr>
                <w:rFonts w:ascii="Gill Sans MT" w:hAnsi="Gill Sans MT"/>
                <w:sz w:val="18"/>
                <w:szCs w:val="18"/>
              </w:rPr>
              <w:t>Net recurrent cost per dwelling</w:t>
            </w:r>
            <w:r w:rsidRPr="00137EA5">
              <w:rPr>
                <w:rFonts w:ascii="Gill Sans MT" w:hAnsi="Gill Sans MT"/>
                <w:sz w:val="18"/>
                <w:szCs w:val="18"/>
                <w:vertAlign w:val="superscript"/>
              </w:rPr>
              <w:t>2, 5</w:t>
            </w:r>
          </w:p>
        </w:tc>
        <w:tc>
          <w:tcPr>
            <w:tcW w:w="1134" w:type="dxa"/>
            <w:tcMar>
              <w:top w:w="0" w:type="dxa"/>
              <w:left w:w="108" w:type="dxa"/>
              <w:bottom w:w="0" w:type="dxa"/>
              <w:right w:w="108" w:type="dxa"/>
            </w:tcMar>
            <w:vAlign w:val="center"/>
          </w:tcPr>
          <w:p w14:paraId="1C26598A"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w:t>
            </w:r>
          </w:p>
        </w:tc>
        <w:tc>
          <w:tcPr>
            <w:tcW w:w="1134" w:type="dxa"/>
            <w:tcMar>
              <w:top w:w="0" w:type="dxa"/>
              <w:left w:w="108" w:type="dxa"/>
              <w:bottom w:w="0" w:type="dxa"/>
              <w:right w:w="108" w:type="dxa"/>
            </w:tcMar>
            <w:vAlign w:val="center"/>
          </w:tcPr>
          <w:p w14:paraId="0645C094"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10 644</w:t>
            </w:r>
          </w:p>
        </w:tc>
        <w:tc>
          <w:tcPr>
            <w:tcW w:w="1134" w:type="dxa"/>
            <w:tcMar>
              <w:top w:w="0" w:type="dxa"/>
              <w:left w:w="108" w:type="dxa"/>
              <w:bottom w:w="0" w:type="dxa"/>
              <w:right w:w="108" w:type="dxa"/>
            </w:tcMar>
            <w:vAlign w:val="center"/>
          </w:tcPr>
          <w:p w14:paraId="3CF99F25"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8</w:t>
            </w:r>
            <w:r w:rsidRPr="00137EA5">
              <w:rPr>
                <w:rFonts w:ascii="Gill Sans MT" w:hAnsi="Gill Sans MT" w:cs="Calibri"/>
                <w:sz w:val="18"/>
                <w:szCs w:val="18"/>
              </w:rPr>
              <w:t> </w:t>
            </w:r>
            <w:r w:rsidRPr="00137EA5">
              <w:rPr>
                <w:rFonts w:ascii="Gill Sans MT" w:hAnsi="Gill Sans MT"/>
                <w:sz w:val="18"/>
                <w:szCs w:val="18"/>
              </w:rPr>
              <w:t>379</w:t>
            </w:r>
          </w:p>
        </w:tc>
        <w:tc>
          <w:tcPr>
            <w:tcW w:w="1134" w:type="dxa"/>
            <w:vAlign w:val="center"/>
          </w:tcPr>
          <w:p w14:paraId="4F5B1CD1"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8</w:t>
            </w:r>
            <w:r w:rsidRPr="00137EA5">
              <w:rPr>
                <w:rFonts w:ascii="Gill Sans MT" w:hAnsi="Gill Sans MT" w:cs="Calibri"/>
                <w:sz w:val="18"/>
                <w:szCs w:val="18"/>
              </w:rPr>
              <w:t> </w:t>
            </w:r>
            <w:r w:rsidRPr="00137EA5">
              <w:rPr>
                <w:rFonts w:ascii="Gill Sans MT" w:hAnsi="Gill Sans MT"/>
                <w:sz w:val="18"/>
                <w:szCs w:val="18"/>
              </w:rPr>
              <w:t>117</w:t>
            </w:r>
          </w:p>
        </w:tc>
        <w:tc>
          <w:tcPr>
            <w:tcW w:w="1134" w:type="dxa"/>
            <w:vAlign w:val="center"/>
          </w:tcPr>
          <w:p w14:paraId="756D579D" w14:textId="77777777" w:rsidR="00B00311" w:rsidRPr="00137EA5" w:rsidRDefault="00B00311" w:rsidP="005750A8">
            <w:pPr>
              <w:keepNext/>
              <w:spacing w:afterLines="60" w:after="144" w:line="280" w:lineRule="atLeast"/>
              <w:jc w:val="right"/>
              <w:rPr>
                <w:rFonts w:ascii="Gill Sans MT" w:hAnsi="Gill Sans MT"/>
                <w:sz w:val="18"/>
                <w:szCs w:val="18"/>
                <w:highlight w:val="red"/>
              </w:rPr>
            </w:pPr>
            <w:r w:rsidRPr="00137EA5">
              <w:rPr>
                <w:rFonts w:ascii="Gill Sans MT" w:hAnsi="Gill Sans MT"/>
                <w:sz w:val="18"/>
                <w:szCs w:val="18"/>
              </w:rPr>
              <w:t>9</w:t>
            </w:r>
            <w:r w:rsidRPr="00137EA5">
              <w:rPr>
                <w:rFonts w:ascii="Gill Sans MT" w:hAnsi="Gill Sans MT" w:cs="Calibri"/>
                <w:sz w:val="18"/>
                <w:szCs w:val="18"/>
              </w:rPr>
              <w:t> </w:t>
            </w:r>
            <w:r w:rsidRPr="00137EA5">
              <w:rPr>
                <w:rFonts w:ascii="Gill Sans MT" w:hAnsi="Gill Sans MT"/>
                <w:sz w:val="18"/>
                <w:szCs w:val="18"/>
              </w:rPr>
              <w:t>164</w:t>
            </w:r>
            <w:r w:rsidRPr="00137EA5">
              <w:rPr>
                <w:rFonts w:ascii="Gill Sans MT" w:hAnsi="Gill Sans MT"/>
                <w:sz w:val="18"/>
                <w:szCs w:val="18"/>
                <w:vertAlign w:val="superscript"/>
              </w:rPr>
              <w:t>,</w:t>
            </w:r>
          </w:p>
        </w:tc>
      </w:tr>
      <w:tr w:rsidR="00B00311" w:rsidRPr="00137EA5" w14:paraId="60ACCE00" w14:textId="77777777" w:rsidTr="00B00311">
        <w:trPr>
          <w:trHeight w:val="419"/>
        </w:trPr>
        <w:tc>
          <w:tcPr>
            <w:tcW w:w="3261" w:type="dxa"/>
            <w:tcMar>
              <w:top w:w="0" w:type="dxa"/>
              <w:left w:w="108" w:type="dxa"/>
              <w:bottom w:w="0" w:type="dxa"/>
              <w:right w:w="108" w:type="dxa"/>
            </w:tcMar>
            <w:vAlign w:val="center"/>
          </w:tcPr>
          <w:p w14:paraId="352955FC" w14:textId="77777777" w:rsidR="00B00311" w:rsidRPr="00137EA5" w:rsidRDefault="00B00311" w:rsidP="005750A8">
            <w:pPr>
              <w:keepNext/>
              <w:spacing w:afterLines="60" w:after="144" w:line="280" w:lineRule="atLeast"/>
              <w:rPr>
                <w:rFonts w:ascii="Gill Sans MT" w:hAnsi="Gill Sans MT"/>
                <w:sz w:val="18"/>
                <w:szCs w:val="18"/>
              </w:rPr>
            </w:pPr>
            <w:r w:rsidRPr="00137EA5">
              <w:rPr>
                <w:rFonts w:ascii="Gill Sans MT" w:hAnsi="Gill Sans MT"/>
                <w:sz w:val="18"/>
                <w:szCs w:val="18"/>
              </w:rPr>
              <w:t>Turnaround time</w:t>
            </w:r>
            <w:r w:rsidRPr="00137EA5">
              <w:rPr>
                <w:rFonts w:ascii="Gill Sans MT" w:hAnsi="Gill Sans MT"/>
                <w:sz w:val="18"/>
                <w:szCs w:val="18"/>
                <w:vertAlign w:val="superscript"/>
              </w:rPr>
              <w:t>6</w:t>
            </w:r>
          </w:p>
        </w:tc>
        <w:tc>
          <w:tcPr>
            <w:tcW w:w="1134" w:type="dxa"/>
            <w:tcMar>
              <w:top w:w="0" w:type="dxa"/>
              <w:left w:w="108" w:type="dxa"/>
              <w:bottom w:w="0" w:type="dxa"/>
              <w:right w:w="108" w:type="dxa"/>
            </w:tcMar>
            <w:vAlign w:val="center"/>
          </w:tcPr>
          <w:p w14:paraId="0DD4721A"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Days</w:t>
            </w:r>
          </w:p>
        </w:tc>
        <w:tc>
          <w:tcPr>
            <w:tcW w:w="1134" w:type="dxa"/>
            <w:tcMar>
              <w:top w:w="0" w:type="dxa"/>
              <w:left w:w="108" w:type="dxa"/>
              <w:bottom w:w="0" w:type="dxa"/>
              <w:right w:w="108" w:type="dxa"/>
            </w:tcMar>
            <w:vAlign w:val="center"/>
          </w:tcPr>
          <w:p w14:paraId="2A2A02D9"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28.9</w:t>
            </w:r>
          </w:p>
        </w:tc>
        <w:tc>
          <w:tcPr>
            <w:tcW w:w="1134" w:type="dxa"/>
            <w:tcMar>
              <w:top w:w="0" w:type="dxa"/>
              <w:left w:w="108" w:type="dxa"/>
              <w:bottom w:w="0" w:type="dxa"/>
              <w:right w:w="108" w:type="dxa"/>
            </w:tcMar>
            <w:vAlign w:val="center"/>
          </w:tcPr>
          <w:p w14:paraId="28BC098A"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21.5</w:t>
            </w:r>
          </w:p>
        </w:tc>
        <w:tc>
          <w:tcPr>
            <w:tcW w:w="1134" w:type="dxa"/>
            <w:vAlign w:val="center"/>
          </w:tcPr>
          <w:p w14:paraId="50C6AA48"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20.4</w:t>
            </w:r>
          </w:p>
        </w:tc>
        <w:tc>
          <w:tcPr>
            <w:tcW w:w="1134" w:type="dxa"/>
            <w:vAlign w:val="center"/>
          </w:tcPr>
          <w:p w14:paraId="707F5A01" w14:textId="77777777" w:rsidR="00B00311" w:rsidRPr="00137EA5" w:rsidRDefault="00B00311" w:rsidP="005750A8">
            <w:pPr>
              <w:keepNext/>
              <w:spacing w:afterLines="60" w:after="144" w:line="280" w:lineRule="atLeast"/>
              <w:jc w:val="right"/>
              <w:rPr>
                <w:rFonts w:ascii="Gill Sans MT" w:hAnsi="Gill Sans MT"/>
                <w:sz w:val="18"/>
                <w:szCs w:val="18"/>
              </w:rPr>
            </w:pPr>
            <w:r w:rsidRPr="00137EA5">
              <w:rPr>
                <w:rFonts w:ascii="Gill Sans MT" w:hAnsi="Gill Sans MT"/>
                <w:sz w:val="18"/>
                <w:szCs w:val="18"/>
              </w:rPr>
              <w:t>32.6</w:t>
            </w:r>
          </w:p>
        </w:tc>
      </w:tr>
    </w:tbl>
    <w:p w14:paraId="023932B4" w14:textId="77777777" w:rsidR="00B00311" w:rsidRDefault="00B00311" w:rsidP="004C4674">
      <w:pPr>
        <w:pStyle w:val="Notes"/>
        <w:numPr>
          <w:ilvl w:val="0"/>
          <w:numId w:val="0"/>
        </w:numPr>
        <w:spacing w:before="60" w:after="60"/>
        <w:rPr>
          <w:rFonts w:ascii="Gill Sans MT" w:hAnsi="Gill Sans MT"/>
        </w:rPr>
      </w:pPr>
    </w:p>
    <w:p w14:paraId="68394089" w14:textId="77777777" w:rsidR="004C4674" w:rsidRPr="00137EA5" w:rsidRDefault="004C4674" w:rsidP="004C4674">
      <w:pPr>
        <w:pStyle w:val="Notes"/>
        <w:numPr>
          <w:ilvl w:val="0"/>
          <w:numId w:val="0"/>
        </w:numPr>
        <w:spacing w:before="60" w:after="60"/>
        <w:rPr>
          <w:rFonts w:ascii="Gill Sans MT" w:hAnsi="Gill Sans MT"/>
        </w:rPr>
      </w:pPr>
      <w:r w:rsidRPr="00137EA5">
        <w:rPr>
          <w:rFonts w:ascii="Gill Sans MT" w:hAnsi="Gill Sans MT"/>
        </w:rPr>
        <w:t>Notes:</w:t>
      </w:r>
    </w:p>
    <w:p w14:paraId="776DACD8" w14:textId="591FADB2" w:rsidR="004C4674" w:rsidRPr="00137EA5" w:rsidRDefault="004C4674" w:rsidP="00082C0C">
      <w:pPr>
        <w:pStyle w:val="Notes"/>
        <w:numPr>
          <w:ilvl w:val="0"/>
          <w:numId w:val="19"/>
        </w:numPr>
        <w:spacing w:after="60"/>
        <w:ind w:left="567" w:hanging="567"/>
        <w:jc w:val="left"/>
        <w:rPr>
          <w:rFonts w:ascii="Gill Sans MT" w:hAnsi="Gill Sans MT"/>
        </w:rPr>
      </w:pPr>
      <w:r w:rsidRPr="00137EA5">
        <w:rPr>
          <w:rFonts w:ascii="Gill Sans MT" w:hAnsi="Gill Sans MT"/>
        </w:rPr>
        <w:t xml:space="preserve">The number of Accommodation Support and Community Access clients are preliminary figures as the data collection is yet to be finalised. Final figures are due to be published by the Australian Institute of Health and Welfare (AIHW) in June 2018.  2015-16 figures have been updated from the previous </w:t>
      </w:r>
      <w:r w:rsidR="00C94C00" w:rsidRPr="00137EA5">
        <w:rPr>
          <w:rFonts w:ascii="Gill Sans MT" w:hAnsi="Gill Sans MT"/>
        </w:rPr>
        <w:t>A</w:t>
      </w:r>
      <w:r w:rsidRPr="00137EA5">
        <w:rPr>
          <w:rFonts w:ascii="Gill Sans MT" w:hAnsi="Gill Sans MT"/>
        </w:rPr>
        <w:t xml:space="preserve">nnual </w:t>
      </w:r>
      <w:r w:rsidR="00C94C00" w:rsidRPr="00137EA5">
        <w:rPr>
          <w:rFonts w:ascii="Gill Sans MT" w:hAnsi="Gill Sans MT"/>
        </w:rPr>
        <w:t>R</w:t>
      </w:r>
      <w:r w:rsidRPr="00137EA5">
        <w:rPr>
          <w:rFonts w:ascii="Gill Sans MT" w:hAnsi="Gill Sans MT"/>
        </w:rPr>
        <w:t>eport, in line with the release of AIHW figures in June 2017.</w:t>
      </w:r>
    </w:p>
    <w:p w14:paraId="458CDBF2" w14:textId="1E8605F9" w:rsidR="00A2181E" w:rsidRPr="00137EA5" w:rsidRDefault="004C4674" w:rsidP="00082C0C">
      <w:pPr>
        <w:pStyle w:val="Notes"/>
        <w:numPr>
          <w:ilvl w:val="0"/>
          <w:numId w:val="19"/>
        </w:numPr>
        <w:spacing w:after="60"/>
        <w:ind w:left="567" w:hanging="567"/>
        <w:jc w:val="left"/>
        <w:rPr>
          <w:rFonts w:ascii="Gill Sans MT" w:hAnsi="Gill Sans MT"/>
        </w:rPr>
      </w:pPr>
      <w:r w:rsidRPr="00137EA5">
        <w:rPr>
          <w:rFonts w:ascii="Gill Sans MT" w:hAnsi="Gill Sans MT"/>
        </w:rPr>
        <w:t>Housing Tasmania data is provided from ROGS</w:t>
      </w:r>
      <w:bookmarkEnd w:id="228"/>
      <w:r w:rsidRPr="00137EA5">
        <w:rPr>
          <w:rFonts w:ascii="Gill Sans MT" w:hAnsi="Gill Sans MT"/>
        </w:rPr>
        <w:t xml:space="preserve"> where appropriate. </w:t>
      </w:r>
    </w:p>
    <w:p w14:paraId="47DEA7F5" w14:textId="77777777" w:rsidR="004C4674" w:rsidRPr="00137EA5" w:rsidRDefault="004C4674" w:rsidP="00082C0C">
      <w:pPr>
        <w:pStyle w:val="Notes"/>
        <w:numPr>
          <w:ilvl w:val="0"/>
          <w:numId w:val="19"/>
        </w:numPr>
        <w:spacing w:after="60"/>
        <w:ind w:left="567" w:hanging="567"/>
        <w:jc w:val="left"/>
        <w:rPr>
          <w:rFonts w:ascii="Gill Sans MT" w:hAnsi="Gill Sans MT"/>
        </w:rPr>
      </w:pPr>
      <w:r w:rsidRPr="00137EA5">
        <w:rPr>
          <w:rFonts w:ascii="Gill Sans MT" w:hAnsi="Gill Sans MT"/>
        </w:rPr>
        <w:t>This includes applicants housed into public or community housing from the Housing Register.</w:t>
      </w:r>
    </w:p>
    <w:p w14:paraId="43DE4210" w14:textId="77777777" w:rsidR="004C4674" w:rsidRPr="00137EA5" w:rsidRDefault="004C4674" w:rsidP="00082C0C">
      <w:pPr>
        <w:pStyle w:val="Notes"/>
        <w:numPr>
          <w:ilvl w:val="0"/>
          <w:numId w:val="19"/>
        </w:numPr>
        <w:spacing w:after="60"/>
        <w:ind w:left="567" w:hanging="567"/>
        <w:jc w:val="left"/>
        <w:rPr>
          <w:rFonts w:ascii="Gill Sans MT" w:hAnsi="Gill Sans MT"/>
        </w:rPr>
      </w:pPr>
      <w:r w:rsidRPr="00137EA5">
        <w:rPr>
          <w:rFonts w:ascii="Gill Sans MT" w:hAnsi="Gill Sans MT"/>
        </w:rPr>
        <w:t xml:space="preserve">This indicator has replaced Average time to house Category 1 applicants due to the new HAPS in 2015. The new HAPS has seen a move to a two category system of Priority and General, and has resulted in a higher number of applicants in the Priority category. </w:t>
      </w:r>
    </w:p>
    <w:p w14:paraId="01A167C0" w14:textId="77777777" w:rsidR="0051035C" w:rsidRPr="00137EA5" w:rsidRDefault="004C4674" w:rsidP="00082C0C">
      <w:pPr>
        <w:pStyle w:val="Notes"/>
        <w:numPr>
          <w:ilvl w:val="0"/>
          <w:numId w:val="19"/>
        </w:numPr>
        <w:spacing w:after="60"/>
        <w:ind w:left="567" w:hanging="567"/>
        <w:jc w:val="left"/>
        <w:rPr>
          <w:rFonts w:ascii="Gill Sans MT" w:hAnsi="Gill Sans MT"/>
        </w:rPr>
      </w:pPr>
      <w:r w:rsidRPr="00137EA5">
        <w:rPr>
          <w:rFonts w:ascii="Gill Sans MT" w:hAnsi="Gill Sans MT"/>
        </w:rPr>
        <w:t>Data provided is preliminary as data for 2016</w:t>
      </w:r>
      <w:r w:rsidRPr="00137EA5">
        <w:rPr>
          <w:rFonts w:ascii="Gill Sans MT" w:hAnsi="Gill Sans MT"/>
        </w:rPr>
        <w:noBreakHyphen/>
        <w:t>17 is not yet available from ROGS.</w:t>
      </w:r>
    </w:p>
    <w:p w14:paraId="4E037098" w14:textId="2815DBD6" w:rsidR="004C4674" w:rsidRPr="00137EA5" w:rsidRDefault="004C4674" w:rsidP="00082C0C">
      <w:pPr>
        <w:pStyle w:val="Notes"/>
        <w:numPr>
          <w:ilvl w:val="0"/>
          <w:numId w:val="19"/>
        </w:numPr>
        <w:spacing w:after="60"/>
        <w:ind w:left="567" w:hanging="567"/>
        <w:jc w:val="left"/>
        <w:rPr>
          <w:rFonts w:ascii="Gill Sans MT" w:hAnsi="Gill Sans MT"/>
        </w:rPr>
      </w:pPr>
      <w:r w:rsidRPr="00137EA5">
        <w:rPr>
          <w:rFonts w:ascii="Gill Sans MT" w:hAnsi="Gill Sans MT"/>
        </w:rPr>
        <w:t>The increase in turnaround time is based on the current state of data within the new information system. The data provides improved information than was previously available, but there will be an ongoing focus on continuous improvement to ensure that data aligns with business processes.  A national review of turnaround time, led by the AIHW, is ongoing due to d</w:t>
      </w:r>
      <w:r w:rsidR="00A2181E" w:rsidRPr="00137EA5">
        <w:rPr>
          <w:rFonts w:ascii="Gill Sans MT" w:hAnsi="Gill Sans MT"/>
        </w:rPr>
        <w:t>iscrepancies in jurisdiction’s r</w:t>
      </w:r>
      <w:r w:rsidRPr="00137EA5">
        <w:rPr>
          <w:rFonts w:ascii="Gill Sans MT" w:hAnsi="Gill Sans MT"/>
        </w:rPr>
        <w:t>eporting of ROGS data.</w:t>
      </w:r>
    </w:p>
    <w:p w14:paraId="652590DC" w14:textId="77777777" w:rsidR="00A2181E" w:rsidRPr="00137EA5" w:rsidRDefault="00A2181E" w:rsidP="00B00311">
      <w:pPr>
        <w:pStyle w:val="Notes"/>
        <w:numPr>
          <w:ilvl w:val="0"/>
          <w:numId w:val="0"/>
        </w:numPr>
        <w:spacing w:after="60"/>
        <w:jc w:val="left"/>
        <w:rPr>
          <w:rFonts w:ascii="Gill Sans MT" w:hAnsi="Gill Sans MT"/>
        </w:rPr>
        <w:sectPr w:rsidR="00A2181E" w:rsidRPr="00137EA5" w:rsidSect="00A2181E">
          <w:type w:val="continuous"/>
          <w:pgSz w:w="11906" w:h="16838" w:code="9"/>
          <w:pgMar w:top="1843" w:right="1134" w:bottom="720" w:left="1418" w:header="709" w:footer="709" w:gutter="0"/>
          <w:cols w:space="708"/>
          <w:docGrid w:linePitch="360"/>
        </w:sectPr>
      </w:pPr>
    </w:p>
    <w:p w14:paraId="0D1134E9" w14:textId="77777777" w:rsidR="00A2181E" w:rsidRPr="00137EA5" w:rsidRDefault="00A2181E" w:rsidP="0051035C">
      <w:pPr>
        <w:keepNext/>
        <w:keepLines/>
        <w:spacing w:before="200" w:after="120"/>
        <w:ind w:left="-142"/>
        <w:outlineLvl w:val="2"/>
        <w:rPr>
          <w:rFonts w:ascii="Gill Sans MT" w:hAnsi="Gill Sans MT"/>
          <w:b/>
          <w:bCs/>
          <w:sz w:val="28"/>
        </w:rPr>
      </w:pPr>
      <w:r w:rsidRPr="00137EA5">
        <w:rPr>
          <w:rFonts w:ascii="Gill Sans MT" w:hAnsi="Gill Sans MT"/>
          <w:b/>
          <w:bCs/>
          <w:sz w:val="28"/>
        </w:rPr>
        <w:lastRenderedPageBreak/>
        <w:t>Disability Services</w:t>
      </w:r>
    </w:p>
    <w:p w14:paraId="68279081" w14:textId="77777777" w:rsidR="00A2181E" w:rsidRPr="00137EA5" w:rsidRDefault="00A2181E" w:rsidP="00A2181E">
      <w:pPr>
        <w:tabs>
          <w:tab w:val="clear" w:pos="567"/>
          <w:tab w:val="left" w:pos="1134"/>
        </w:tabs>
        <w:ind w:left="142"/>
        <w:rPr>
          <w:rFonts w:ascii="Gill Sans MT" w:hAnsi="Gill Sans MT"/>
          <w:color w:val="000000"/>
        </w:rPr>
        <w:sectPr w:rsidR="00A2181E" w:rsidRPr="00137EA5" w:rsidSect="00A2181E">
          <w:type w:val="continuous"/>
          <w:pgSz w:w="11906" w:h="16838" w:code="9"/>
          <w:pgMar w:top="1843" w:right="1134" w:bottom="720" w:left="1418" w:header="709" w:footer="709" w:gutter="0"/>
          <w:cols w:space="708"/>
          <w:docGrid w:linePitch="360"/>
        </w:sectPr>
      </w:pPr>
    </w:p>
    <w:p w14:paraId="50DF981A" w14:textId="77777777" w:rsidR="00A2181E" w:rsidRPr="00137EA5" w:rsidRDefault="00A2181E" w:rsidP="00A2181E">
      <w:pPr>
        <w:rPr>
          <w:rFonts w:ascii="Gill Sans MT" w:hAnsi="Gill Sans MT"/>
        </w:rPr>
      </w:pPr>
      <w:r w:rsidRPr="00137EA5">
        <w:rPr>
          <w:rFonts w:ascii="Gill Sans MT" w:hAnsi="Gill Sans MT"/>
        </w:rPr>
        <w:lastRenderedPageBreak/>
        <w:t>Accommodation support services provide assistance for people with disability within a range of accommodation options, including group homes (supported accommodation) and other settings. The supported accommodation waiting list decreased by 29</w:t>
      </w:r>
      <w:r w:rsidRPr="00137EA5">
        <w:rPr>
          <w:rFonts w:ascii="Gill Sans MT" w:hAnsi="Gill Sans MT" w:cs="Calibri"/>
        </w:rPr>
        <w:t> </w:t>
      </w:r>
      <w:r w:rsidRPr="00137EA5">
        <w:rPr>
          <w:rFonts w:ascii="Gill Sans MT" w:hAnsi="Gill Sans MT"/>
        </w:rPr>
        <w:t>per</w:t>
      </w:r>
      <w:r w:rsidRPr="00137EA5">
        <w:rPr>
          <w:rFonts w:ascii="Gill Sans MT" w:hAnsi="Gill Sans MT" w:cs="Calibri"/>
        </w:rPr>
        <w:t> </w:t>
      </w:r>
      <w:r w:rsidRPr="00137EA5">
        <w:rPr>
          <w:rFonts w:ascii="Gill Sans MT" w:hAnsi="Gill Sans MT"/>
        </w:rPr>
        <w:t>cent from 82 people in June</w:t>
      </w:r>
      <w:r w:rsidRPr="00137EA5">
        <w:rPr>
          <w:rFonts w:ascii="Gill Sans MT" w:hAnsi="Gill Sans MT" w:cs="Calibri"/>
        </w:rPr>
        <w:t> </w:t>
      </w:r>
      <w:r w:rsidRPr="00137EA5">
        <w:rPr>
          <w:rFonts w:ascii="Gill Sans MT" w:hAnsi="Gill Sans MT"/>
        </w:rPr>
        <w:t>2016 to 58 in June</w:t>
      </w:r>
      <w:r w:rsidRPr="00137EA5">
        <w:rPr>
          <w:rFonts w:ascii="Gill Sans MT" w:hAnsi="Gill Sans MT" w:cs="Calibri"/>
        </w:rPr>
        <w:t> </w:t>
      </w:r>
      <w:r w:rsidRPr="00137EA5">
        <w:rPr>
          <w:rFonts w:ascii="Gill Sans MT" w:hAnsi="Gill Sans MT"/>
        </w:rPr>
        <w:t>2017. Supported accommodation waiting list figures are expected to further reduce as people who utilise supported accommodation services are transitioned to the NDIS.</w:t>
      </w:r>
    </w:p>
    <w:p w14:paraId="2CDB0539" w14:textId="77777777" w:rsidR="00A2181E" w:rsidRPr="00137EA5" w:rsidRDefault="00A2181E" w:rsidP="00A2181E">
      <w:pPr>
        <w:keepLines/>
        <w:rPr>
          <w:rFonts w:ascii="Gill Sans MT" w:hAnsi="Gill Sans MT"/>
        </w:rPr>
      </w:pPr>
      <w:r w:rsidRPr="00137EA5">
        <w:rPr>
          <w:rFonts w:ascii="Gill Sans MT" w:hAnsi="Gill Sans MT"/>
        </w:rPr>
        <w:t xml:space="preserve">Community access services provide activities for people with disability which promote learning and skill development and enable access, integration and participation in the local community. </w:t>
      </w:r>
    </w:p>
    <w:p w14:paraId="69642522" w14:textId="7A35DBF5" w:rsidR="00A2181E" w:rsidRPr="00137EA5" w:rsidRDefault="00A2181E" w:rsidP="00A2181E">
      <w:pPr>
        <w:rPr>
          <w:rFonts w:ascii="Gill Sans MT" w:hAnsi="Gill Sans MT"/>
        </w:rPr>
      </w:pPr>
      <w:r w:rsidRPr="00137EA5">
        <w:rPr>
          <w:rFonts w:ascii="Gill Sans MT" w:hAnsi="Gill Sans MT"/>
        </w:rPr>
        <w:t>The community access waiting list increased by 27.3 per cent from 88</w:t>
      </w:r>
      <w:r w:rsidRPr="00137EA5">
        <w:rPr>
          <w:rFonts w:ascii="Gill Sans MT" w:hAnsi="Gill Sans MT" w:cs="Calibri"/>
        </w:rPr>
        <w:t> </w:t>
      </w:r>
      <w:r w:rsidRPr="00137EA5">
        <w:rPr>
          <w:rFonts w:ascii="Gill Sans MT" w:hAnsi="Gill Sans MT"/>
        </w:rPr>
        <w:t>in June 2016 to 112 in June</w:t>
      </w:r>
      <w:r w:rsidRPr="00137EA5">
        <w:rPr>
          <w:rFonts w:ascii="Gill Sans MT" w:hAnsi="Gill Sans MT" w:cs="Calibri"/>
        </w:rPr>
        <w:t> </w:t>
      </w:r>
      <w:r w:rsidRPr="00137EA5">
        <w:rPr>
          <w:rFonts w:ascii="Gill Sans MT" w:hAnsi="Gill Sans MT"/>
        </w:rPr>
        <w:t>2017. The implementation of the NDIS in Tasmania has begun to address the need for community access. The increase is primarily due to a review of individuals’ needs for a community access package in preparation for the NDIS and a number of clients in northern Tasmania requiring additional days</w:t>
      </w:r>
      <w:r w:rsidR="0051035C" w:rsidRPr="00137EA5">
        <w:rPr>
          <w:rFonts w:ascii="Gill Sans MT" w:hAnsi="Gill Sans MT"/>
        </w:rPr>
        <w:t>.</w:t>
      </w:r>
    </w:p>
    <w:p w14:paraId="5DE27069" w14:textId="77777777" w:rsidR="00A2181E" w:rsidRPr="00137EA5" w:rsidRDefault="00A2181E" w:rsidP="00754778">
      <w:pPr>
        <w:keepNext/>
        <w:keepLines/>
        <w:spacing w:before="200" w:after="120"/>
        <w:outlineLvl w:val="2"/>
        <w:rPr>
          <w:rFonts w:ascii="Gill Sans MT" w:hAnsi="Gill Sans MT"/>
          <w:b/>
          <w:bCs/>
          <w:sz w:val="28"/>
        </w:rPr>
      </w:pPr>
      <w:r w:rsidRPr="00137EA5">
        <w:rPr>
          <w:rFonts w:ascii="Gill Sans MT" w:hAnsi="Gill Sans MT"/>
          <w:b/>
          <w:bCs/>
          <w:sz w:val="28"/>
        </w:rPr>
        <w:t>Housing Tasmania</w:t>
      </w:r>
    </w:p>
    <w:p w14:paraId="265D8406" w14:textId="77777777" w:rsidR="00A2181E" w:rsidRPr="00137EA5" w:rsidRDefault="00A2181E" w:rsidP="00754778">
      <w:pPr>
        <w:tabs>
          <w:tab w:val="clear" w:pos="567"/>
          <w:tab w:val="left" w:pos="1134"/>
        </w:tabs>
        <w:rPr>
          <w:rFonts w:ascii="Gill Sans MT" w:hAnsi="Gill Sans MT"/>
        </w:rPr>
      </w:pPr>
      <w:r w:rsidRPr="00137EA5">
        <w:rPr>
          <w:rFonts w:ascii="Gill Sans MT" w:hAnsi="Gill Sans MT"/>
        </w:rPr>
        <w:t>Housing Tasmania continues to assist people on low to moderate incomes to access a range of affordable housing options.</w:t>
      </w:r>
    </w:p>
    <w:p w14:paraId="6C9E93DF" w14:textId="77777777" w:rsidR="00A2181E" w:rsidRPr="00137EA5" w:rsidRDefault="00A2181E" w:rsidP="00754778">
      <w:pPr>
        <w:tabs>
          <w:tab w:val="clear" w:pos="567"/>
          <w:tab w:val="left" w:pos="1134"/>
        </w:tabs>
        <w:rPr>
          <w:rFonts w:ascii="Gill Sans MT" w:hAnsi="Gill Sans MT"/>
        </w:rPr>
      </w:pPr>
      <w:r w:rsidRPr="00137EA5">
        <w:rPr>
          <w:rFonts w:ascii="Gill Sans MT" w:hAnsi="Gill Sans MT"/>
        </w:rPr>
        <w:t>Demand for affordable housing for people on low incomes remains high due to rising house prices and challenges in accessing affordable private rentals.</w:t>
      </w:r>
    </w:p>
    <w:p w14:paraId="1A9BCCF9" w14:textId="77777777" w:rsidR="00A2181E" w:rsidRPr="00137EA5" w:rsidRDefault="00A2181E" w:rsidP="00754778">
      <w:pPr>
        <w:tabs>
          <w:tab w:val="clear" w:pos="567"/>
          <w:tab w:val="left" w:pos="1134"/>
        </w:tabs>
        <w:rPr>
          <w:rFonts w:ascii="Gill Sans MT" w:hAnsi="Gill Sans MT"/>
        </w:rPr>
      </w:pPr>
      <w:r w:rsidRPr="00137EA5">
        <w:rPr>
          <w:rFonts w:ascii="Gill Sans MT" w:hAnsi="Gill Sans MT"/>
        </w:rPr>
        <w:t>Occupancy rates for public housing continue to be high at 98.5</w:t>
      </w:r>
      <w:r w:rsidRPr="00137EA5">
        <w:rPr>
          <w:rFonts w:ascii="Gill Sans MT" w:hAnsi="Gill Sans MT" w:cs="Calibri"/>
        </w:rPr>
        <w:t> </w:t>
      </w:r>
      <w:r w:rsidRPr="00137EA5">
        <w:rPr>
          <w:rFonts w:ascii="Gill Sans MT" w:hAnsi="Gill Sans MT"/>
        </w:rPr>
        <w:t>per</w:t>
      </w:r>
      <w:r w:rsidRPr="00137EA5">
        <w:rPr>
          <w:rFonts w:ascii="Gill Sans MT" w:hAnsi="Gill Sans MT" w:cs="Calibri"/>
        </w:rPr>
        <w:t> </w:t>
      </w:r>
      <w:r w:rsidRPr="00137EA5">
        <w:rPr>
          <w:rFonts w:ascii="Gill Sans MT" w:hAnsi="Gill Sans MT"/>
        </w:rPr>
        <w:t>cent as people remain in safe, affordable and stable housing.</w:t>
      </w:r>
    </w:p>
    <w:p w14:paraId="661322C7" w14:textId="77777777" w:rsidR="00A2181E" w:rsidRPr="00137EA5" w:rsidRDefault="00A2181E" w:rsidP="00754778">
      <w:pPr>
        <w:tabs>
          <w:tab w:val="clear" w:pos="567"/>
          <w:tab w:val="left" w:pos="1134"/>
        </w:tabs>
        <w:rPr>
          <w:rFonts w:ascii="Gill Sans MT" w:hAnsi="Gill Sans MT"/>
        </w:rPr>
      </w:pPr>
      <w:r w:rsidRPr="00137EA5">
        <w:rPr>
          <w:rFonts w:ascii="Gill Sans MT" w:hAnsi="Gill Sans MT"/>
        </w:rPr>
        <w:t>The number of households accessing Private Rental Assistance has decreased from 3</w:t>
      </w:r>
      <w:r w:rsidRPr="00137EA5">
        <w:rPr>
          <w:rFonts w:ascii="Gill Sans MT" w:hAnsi="Gill Sans MT" w:cs="Calibri"/>
        </w:rPr>
        <w:t> </w:t>
      </w:r>
      <w:r w:rsidRPr="00137EA5">
        <w:rPr>
          <w:rFonts w:ascii="Gill Sans MT" w:hAnsi="Gill Sans MT"/>
        </w:rPr>
        <w:t>544 in 2015</w:t>
      </w:r>
      <w:r w:rsidRPr="00137EA5">
        <w:rPr>
          <w:rFonts w:ascii="Gill Sans MT" w:hAnsi="Gill Sans MT"/>
        </w:rPr>
        <w:noBreakHyphen/>
        <w:t>16 to 3</w:t>
      </w:r>
      <w:r w:rsidRPr="00137EA5">
        <w:rPr>
          <w:rFonts w:ascii="Gill Sans MT" w:hAnsi="Gill Sans MT" w:cs="Calibri"/>
        </w:rPr>
        <w:t> </w:t>
      </w:r>
      <w:r w:rsidRPr="00137EA5">
        <w:rPr>
          <w:rFonts w:ascii="Gill Sans MT" w:hAnsi="Gill Sans MT"/>
        </w:rPr>
        <w:t>057</w:t>
      </w:r>
      <w:r w:rsidRPr="00137EA5">
        <w:rPr>
          <w:rFonts w:ascii="Gill Sans MT" w:hAnsi="Gill Sans MT" w:cs="Calibri"/>
        </w:rPr>
        <w:t> </w:t>
      </w:r>
      <w:r w:rsidRPr="00137EA5">
        <w:rPr>
          <w:rFonts w:ascii="Gill Sans MT" w:hAnsi="Gill Sans MT"/>
        </w:rPr>
        <w:t>in 2016</w:t>
      </w:r>
      <w:r w:rsidRPr="00137EA5">
        <w:rPr>
          <w:rFonts w:ascii="Gill Sans MT" w:hAnsi="Gill Sans MT"/>
        </w:rPr>
        <w:noBreakHyphen/>
        <w:t>17. This is due to the lack of affordable properties that are available within the private rental market.</w:t>
      </w:r>
    </w:p>
    <w:p w14:paraId="072A2096" w14:textId="77777777" w:rsidR="00A2181E" w:rsidRPr="00137EA5" w:rsidRDefault="00A2181E" w:rsidP="00A2181E">
      <w:pPr>
        <w:tabs>
          <w:tab w:val="clear" w:pos="567"/>
          <w:tab w:val="left" w:pos="1134"/>
        </w:tabs>
        <w:ind w:left="142"/>
        <w:rPr>
          <w:rFonts w:ascii="Gill Sans MT" w:hAnsi="Gill Sans MT"/>
        </w:rPr>
      </w:pPr>
      <w:r w:rsidRPr="00137EA5">
        <w:rPr>
          <w:rFonts w:ascii="Gill Sans MT" w:hAnsi="Gill Sans MT"/>
        </w:rPr>
        <w:lastRenderedPageBreak/>
        <w:t>Housing Tasmania is expanding its role to assist people in housing need to better access affordable housing through private rental incentives in the future.</w:t>
      </w:r>
    </w:p>
    <w:p w14:paraId="7630CA5E" w14:textId="77777777" w:rsidR="00A2181E" w:rsidRPr="00137EA5" w:rsidRDefault="00A2181E" w:rsidP="00A2181E">
      <w:pPr>
        <w:tabs>
          <w:tab w:val="clear" w:pos="567"/>
          <w:tab w:val="left" w:pos="1134"/>
        </w:tabs>
        <w:ind w:left="142"/>
        <w:rPr>
          <w:rFonts w:ascii="Gill Sans MT" w:hAnsi="Gill Sans MT"/>
        </w:rPr>
      </w:pPr>
      <w:r w:rsidRPr="00137EA5">
        <w:rPr>
          <w:rFonts w:ascii="Gill Sans MT" w:hAnsi="Gill Sans MT"/>
        </w:rPr>
        <w:t>The number of new households assisted into public and community housing has increased from 926 in 2015</w:t>
      </w:r>
      <w:r w:rsidRPr="00137EA5">
        <w:rPr>
          <w:rFonts w:ascii="Gill Sans MT" w:hAnsi="Gill Sans MT"/>
        </w:rPr>
        <w:noBreakHyphen/>
        <w:t>16 to 1</w:t>
      </w:r>
      <w:r w:rsidRPr="00137EA5">
        <w:rPr>
          <w:rFonts w:ascii="Gill Sans MT" w:hAnsi="Gill Sans MT" w:cs="Calibri"/>
        </w:rPr>
        <w:t> </w:t>
      </w:r>
      <w:r w:rsidRPr="00137EA5">
        <w:rPr>
          <w:rFonts w:ascii="Gill Sans MT" w:hAnsi="Gill Sans MT"/>
        </w:rPr>
        <w:t>047 in 2016</w:t>
      </w:r>
      <w:r w:rsidRPr="00137EA5">
        <w:rPr>
          <w:rFonts w:ascii="Gill Sans MT" w:hAnsi="Gill Sans MT"/>
        </w:rPr>
        <w:noBreakHyphen/>
        <w:t>17.</w:t>
      </w:r>
    </w:p>
    <w:p w14:paraId="48D07AF9" w14:textId="77777777" w:rsidR="00A2181E" w:rsidRPr="00137EA5" w:rsidRDefault="00A2181E" w:rsidP="00A2181E">
      <w:pPr>
        <w:tabs>
          <w:tab w:val="clear" w:pos="567"/>
          <w:tab w:val="left" w:pos="1134"/>
        </w:tabs>
        <w:ind w:left="142"/>
        <w:rPr>
          <w:rFonts w:ascii="Gill Sans MT" w:hAnsi="Gill Sans MT"/>
        </w:rPr>
      </w:pPr>
      <w:r w:rsidRPr="00137EA5">
        <w:rPr>
          <w:rFonts w:ascii="Gill Sans MT" w:hAnsi="Gill Sans MT"/>
        </w:rPr>
        <w:t>There has been a 17</w:t>
      </w:r>
      <w:r w:rsidRPr="00137EA5">
        <w:rPr>
          <w:rFonts w:ascii="Gill Sans MT" w:hAnsi="Gill Sans MT" w:cs="Calibri"/>
        </w:rPr>
        <w:t> </w:t>
      </w:r>
      <w:r w:rsidRPr="00137EA5">
        <w:rPr>
          <w:rFonts w:ascii="Gill Sans MT" w:hAnsi="Gill Sans MT"/>
        </w:rPr>
        <w:t>per</w:t>
      </w:r>
      <w:r w:rsidRPr="00137EA5">
        <w:rPr>
          <w:rFonts w:ascii="Gill Sans MT" w:hAnsi="Gill Sans MT" w:cs="Calibri"/>
        </w:rPr>
        <w:t> </w:t>
      </w:r>
      <w:r w:rsidRPr="00137EA5">
        <w:rPr>
          <w:rFonts w:ascii="Gill Sans MT" w:hAnsi="Gill Sans MT"/>
        </w:rPr>
        <w:t>cent reduction in the number of applicants on the Housing Register from 2015</w:t>
      </w:r>
      <w:r w:rsidRPr="00137EA5">
        <w:rPr>
          <w:rFonts w:ascii="Gill Sans MT" w:hAnsi="Gill Sans MT"/>
        </w:rPr>
        <w:noBreakHyphen/>
        <w:t>16 to 2016</w:t>
      </w:r>
      <w:r w:rsidRPr="00137EA5">
        <w:rPr>
          <w:rFonts w:ascii="Gill Sans MT" w:hAnsi="Gill Sans MT"/>
        </w:rPr>
        <w:noBreakHyphen/>
        <w:t>17. This was associated with a review and update of active applicant details.</w:t>
      </w:r>
    </w:p>
    <w:p w14:paraId="010A81FF" w14:textId="02BC5BD2" w:rsidR="00A2181E" w:rsidRPr="00137EA5" w:rsidRDefault="00A2181E" w:rsidP="00A2181E">
      <w:pPr>
        <w:tabs>
          <w:tab w:val="clear" w:pos="567"/>
          <w:tab w:val="left" w:pos="1134"/>
        </w:tabs>
        <w:ind w:left="142"/>
        <w:rPr>
          <w:rFonts w:ascii="Gill Sans MT" w:hAnsi="Gill Sans MT"/>
        </w:rPr>
      </w:pPr>
      <w:r w:rsidRPr="00137EA5">
        <w:rPr>
          <w:rFonts w:ascii="Gill Sans MT" w:hAnsi="Gill Sans MT"/>
        </w:rPr>
        <w:t xml:space="preserve">Under </w:t>
      </w:r>
      <w:r w:rsidR="006301EE" w:rsidRPr="00137EA5">
        <w:rPr>
          <w:rFonts w:ascii="Gill Sans MT" w:hAnsi="Gill Sans MT"/>
        </w:rPr>
        <w:t xml:space="preserve">the </w:t>
      </w:r>
      <w:r w:rsidR="006301EE" w:rsidRPr="00137EA5">
        <w:rPr>
          <w:rFonts w:ascii="Gill Sans MT" w:hAnsi="Gill Sans MT"/>
          <w:color w:val="000000"/>
        </w:rPr>
        <w:t>Housing Assessment Prioritisation System</w:t>
      </w:r>
      <w:r w:rsidRPr="00137EA5">
        <w:rPr>
          <w:rFonts w:ascii="Gill Sans MT" w:hAnsi="Gill Sans MT"/>
        </w:rPr>
        <w:t>, around 69</w:t>
      </w:r>
      <w:r w:rsidRPr="00137EA5">
        <w:rPr>
          <w:rFonts w:ascii="Gill Sans MT" w:hAnsi="Gill Sans MT" w:cs="Calibri"/>
        </w:rPr>
        <w:t> </w:t>
      </w:r>
      <w:r w:rsidRPr="00137EA5">
        <w:rPr>
          <w:rFonts w:ascii="Gill Sans MT" w:hAnsi="Gill Sans MT"/>
        </w:rPr>
        <w:t>per</w:t>
      </w:r>
      <w:r w:rsidRPr="00137EA5">
        <w:rPr>
          <w:rFonts w:ascii="Gill Sans MT" w:hAnsi="Gill Sans MT" w:cs="Calibri"/>
        </w:rPr>
        <w:t> </w:t>
      </w:r>
      <w:r w:rsidRPr="00137EA5">
        <w:rPr>
          <w:rFonts w:ascii="Gill Sans MT" w:hAnsi="Gill Sans MT"/>
        </w:rPr>
        <w:t>cent of Housing Register applicants are priority.</w:t>
      </w:r>
    </w:p>
    <w:p w14:paraId="0B29B775" w14:textId="77777777" w:rsidR="00A2181E" w:rsidRPr="00137EA5" w:rsidRDefault="00A2181E" w:rsidP="00A2181E">
      <w:pPr>
        <w:tabs>
          <w:tab w:val="clear" w:pos="567"/>
          <w:tab w:val="left" w:pos="1134"/>
        </w:tabs>
        <w:ind w:left="142"/>
        <w:rPr>
          <w:rFonts w:ascii="Gill Sans MT" w:hAnsi="Gill Sans MT"/>
        </w:rPr>
      </w:pPr>
      <w:r w:rsidRPr="00137EA5">
        <w:rPr>
          <w:rFonts w:ascii="Gill Sans MT" w:hAnsi="Gill Sans MT"/>
        </w:rPr>
        <w:t>Housing Tasmania continues to perform extremely well at targeting public housing allocations to people most in need. In June 2016, 97.8</w:t>
      </w:r>
      <w:r w:rsidRPr="00137EA5">
        <w:rPr>
          <w:rFonts w:ascii="Gill Sans MT" w:hAnsi="Gill Sans MT" w:cs="Calibri"/>
        </w:rPr>
        <w:t> </w:t>
      </w:r>
      <w:r w:rsidRPr="00137EA5">
        <w:rPr>
          <w:rFonts w:ascii="Gill Sans MT" w:hAnsi="Gill Sans MT"/>
        </w:rPr>
        <w:t>per</w:t>
      </w:r>
      <w:r w:rsidRPr="00137EA5">
        <w:rPr>
          <w:rFonts w:ascii="Gill Sans MT" w:hAnsi="Gill Sans MT" w:cs="Calibri"/>
        </w:rPr>
        <w:t> </w:t>
      </w:r>
      <w:r w:rsidRPr="00137EA5">
        <w:rPr>
          <w:rFonts w:ascii="Gill Sans MT" w:hAnsi="Gill Sans MT"/>
        </w:rPr>
        <w:t>cent of people housed were priority applicants.</w:t>
      </w:r>
    </w:p>
    <w:p w14:paraId="5A6FB03C" w14:textId="77777777" w:rsidR="00A2181E" w:rsidRPr="00137EA5" w:rsidRDefault="00A2181E" w:rsidP="00A2181E">
      <w:pPr>
        <w:tabs>
          <w:tab w:val="clear" w:pos="567"/>
          <w:tab w:val="left" w:pos="1134"/>
        </w:tabs>
        <w:ind w:left="142"/>
        <w:rPr>
          <w:rFonts w:ascii="Gill Sans MT" w:hAnsi="Gill Sans MT"/>
        </w:rPr>
      </w:pPr>
      <w:r w:rsidRPr="00137EA5">
        <w:rPr>
          <w:rFonts w:ascii="Gill Sans MT" w:hAnsi="Gill Sans MT"/>
        </w:rPr>
        <w:t>The low turnover and high demand for social housing properties means that there continues to be a significant wait time for people to be housed.</w:t>
      </w:r>
    </w:p>
    <w:p w14:paraId="09C8E400" w14:textId="64901839" w:rsidR="00A2181E" w:rsidRPr="00137EA5" w:rsidRDefault="00A2181E" w:rsidP="00A2181E">
      <w:pPr>
        <w:tabs>
          <w:tab w:val="clear" w:pos="567"/>
          <w:tab w:val="left" w:pos="1134"/>
        </w:tabs>
        <w:ind w:left="142"/>
        <w:rPr>
          <w:rFonts w:ascii="Gill Sans MT" w:hAnsi="Gill Sans MT"/>
        </w:rPr>
      </w:pPr>
      <w:r w:rsidRPr="00137EA5">
        <w:rPr>
          <w:rFonts w:ascii="Gill Sans MT" w:hAnsi="Gill Sans MT"/>
        </w:rPr>
        <w:t>Net recurrent cost per dwelling has increased slightly from $8</w:t>
      </w:r>
      <w:r w:rsidRPr="00137EA5">
        <w:rPr>
          <w:rFonts w:ascii="Gill Sans MT" w:hAnsi="Gill Sans MT" w:cs="Calibri"/>
        </w:rPr>
        <w:t> </w:t>
      </w:r>
      <w:r w:rsidRPr="00137EA5">
        <w:rPr>
          <w:rFonts w:ascii="Gill Sans MT" w:hAnsi="Gill Sans MT"/>
        </w:rPr>
        <w:t>117 in 2015</w:t>
      </w:r>
      <w:r w:rsidRPr="00137EA5">
        <w:rPr>
          <w:rFonts w:ascii="Gill Sans MT" w:hAnsi="Gill Sans MT"/>
        </w:rPr>
        <w:noBreakHyphen/>
        <w:t>16 to $9 164 in 2016</w:t>
      </w:r>
      <w:r w:rsidRPr="00137EA5">
        <w:rPr>
          <w:rFonts w:ascii="Gill Sans MT" w:hAnsi="Gill Sans MT"/>
        </w:rPr>
        <w:noBreakHyphen/>
        <w:t>17. The cost has increased due to greater expenditure on m</w:t>
      </w:r>
      <w:r w:rsidR="00482967" w:rsidRPr="00137EA5">
        <w:rPr>
          <w:rFonts w:ascii="Gill Sans MT" w:hAnsi="Gill Sans MT"/>
        </w:rPr>
        <w:t>aintenance, insurance and rates</w:t>
      </w:r>
      <w:r w:rsidRPr="00137EA5">
        <w:rPr>
          <w:rFonts w:ascii="Gill Sans MT" w:hAnsi="Gill Sans MT"/>
        </w:rPr>
        <w:t>.</w:t>
      </w:r>
    </w:p>
    <w:p w14:paraId="7ADF88E5" w14:textId="368068BA" w:rsidR="00A2181E" w:rsidRPr="00137EA5" w:rsidRDefault="00A2181E" w:rsidP="00A2181E">
      <w:pPr>
        <w:tabs>
          <w:tab w:val="clear" w:pos="567"/>
          <w:tab w:val="left" w:pos="1134"/>
        </w:tabs>
        <w:ind w:left="142"/>
        <w:rPr>
          <w:rFonts w:ascii="Gill Sans MT" w:hAnsi="Gill Sans MT" w:cs="Gill Sans MT"/>
          <w:color w:val="000000"/>
        </w:rPr>
      </w:pPr>
      <w:r w:rsidRPr="00137EA5">
        <w:rPr>
          <w:rFonts w:ascii="Gill Sans MT" w:hAnsi="Gill Sans MT" w:cs="Gill Sans MT"/>
          <w:color w:val="000000"/>
        </w:rPr>
        <w:t>Tasmania’s</w:t>
      </w:r>
      <w:r w:rsidRPr="00137EA5">
        <w:rPr>
          <w:rFonts w:ascii="Gill Sans MT" w:hAnsi="Gill Sans MT" w:cs="Gill Sans MT"/>
          <w:i/>
          <w:color w:val="000000"/>
        </w:rPr>
        <w:t xml:space="preserve"> A</w:t>
      </w:r>
      <w:r w:rsidR="0015696C" w:rsidRPr="00137EA5">
        <w:rPr>
          <w:rFonts w:ascii="Gill Sans MT" w:hAnsi="Gill Sans MT" w:cs="Gill Sans MT"/>
          <w:i/>
          <w:color w:val="000000"/>
        </w:rPr>
        <w:t>ffordable Housing Strategy 2015</w:t>
      </w:r>
      <w:r w:rsidR="0015696C" w:rsidRPr="00137EA5">
        <w:rPr>
          <w:rFonts w:ascii="Gill Sans MT" w:hAnsi="Gill Sans MT" w:cs="Gill Sans MT"/>
          <w:i/>
          <w:color w:val="000000"/>
        </w:rPr>
        <w:noBreakHyphen/>
      </w:r>
      <w:r w:rsidRPr="00137EA5">
        <w:rPr>
          <w:rFonts w:ascii="Gill Sans MT" w:hAnsi="Gill Sans MT" w:cs="Gill Sans MT"/>
          <w:i/>
          <w:color w:val="000000"/>
        </w:rPr>
        <w:t>2025</w:t>
      </w:r>
      <w:r w:rsidRPr="00137EA5">
        <w:rPr>
          <w:rFonts w:ascii="Gill Sans MT" w:hAnsi="Gill Sans MT" w:cs="Gill Sans MT"/>
          <w:color w:val="000000"/>
        </w:rPr>
        <w:t xml:space="preserve"> and </w:t>
      </w:r>
      <w:r w:rsidR="0015696C" w:rsidRPr="00137EA5">
        <w:rPr>
          <w:rFonts w:ascii="Gill Sans MT" w:hAnsi="Gill Sans MT" w:cs="Gill Sans MT"/>
          <w:i/>
          <w:color w:val="000000"/>
        </w:rPr>
        <w:t>Action Plan 2015</w:t>
      </w:r>
      <w:r w:rsidR="0015696C" w:rsidRPr="00137EA5">
        <w:rPr>
          <w:rFonts w:ascii="Gill Sans MT" w:hAnsi="Gill Sans MT" w:cs="Gill Sans MT"/>
          <w:i/>
          <w:color w:val="000000"/>
        </w:rPr>
        <w:noBreakHyphen/>
      </w:r>
      <w:r w:rsidRPr="00137EA5">
        <w:rPr>
          <w:rFonts w:ascii="Gill Sans MT" w:hAnsi="Gill Sans MT" w:cs="Gill Sans MT"/>
          <w:i/>
          <w:color w:val="000000"/>
        </w:rPr>
        <w:t>2019</w:t>
      </w:r>
      <w:r w:rsidRPr="00137EA5">
        <w:rPr>
          <w:rFonts w:ascii="Gill Sans MT" w:hAnsi="Gill Sans MT" w:cs="Gill Sans MT"/>
          <w:color w:val="000000"/>
        </w:rPr>
        <w:t xml:space="preserve"> (Action Plan) outline the housing reform agenda for Tasmania over the next 10 years.</w:t>
      </w:r>
    </w:p>
    <w:p w14:paraId="6C93C288" w14:textId="77777777" w:rsidR="00A2181E" w:rsidRPr="00137EA5" w:rsidRDefault="00A2181E" w:rsidP="00A2181E">
      <w:pPr>
        <w:tabs>
          <w:tab w:val="clear" w:pos="567"/>
          <w:tab w:val="left" w:pos="1134"/>
        </w:tabs>
        <w:ind w:left="142"/>
        <w:rPr>
          <w:rFonts w:ascii="Gill Sans MT" w:hAnsi="Gill Sans MT" w:cs="Gill Sans MT"/>
          <w:color w:val="000000"/>
        </w:rPr>
      </w:pPr>
      <w:r w:rsidRPr="00137EA5">
        <w:rPr>
          <w:rFonts w:ascii="Gill Sans MT" w:hAnsi="Gill Sans MT" w:cs="Gill Sans MT"/>
          <w:color w:val="000000"/>
        </w:rPr>
        <w:t>Capital initiatives will contribute to increasing supply of over 900 affordable housing properties.</w:t>
      </w:r>
    </w:p>
    <w:p w14:paraId="7B9AD9A8" w14:textId="77777777" w:rsidR="00A2181E" w:rsidRPr="00137EA5" w:rsidRDefault="00A2181E" w:rsidP="00A2181E">
      <w:pPr>
        <w:tabs>
          <w:tab w:val="clear" w:pos="567"/>
          <w:tab w:val="left" w:pos="1134"/>
        </w:tabs>
        <w:ind w:left="142"/>
        <w:rPr>
          <w:rFonts w:ascii="Gill Sans MT" w:hAnsi="Gill Sans MT" w:cs="Gill Sans MT"/>
          <w:color w:val="000000"/>
        </w:rPr>
      </w:pPr>
      <w:r w:rsidRPr="00137EA5">
        <w:rPr>
          <w:rFonts w:ascii="Gill Sans MT" w:hAnsi="Gill Sans MT" w:cs="Gill Sans MT"/>
          <w:color w:val="000000"/>
        </w:rPr>
        <w:t>Overall, an additional 1</w:t>
      </w:r>
      <w:r w:rsidRPr="00137EA5">
        <w:rPr>
          <w:rFonts w:ascii="Gill Sans MT" w:hAnsi="Gill Sans MT" w:cs="Calibri"/>
          <w:color w:val="000000"/>
        </w:rPr>
        <w:t> </w:t>
      </w:r>
      <w:r w:rsidRPr="00137EA5">
        <w:rPr>
          <w:rFonts w:ascii="Gill Sans MT" w:hAnsi="Gill Sans MT" w:cs="Gill Sans MT"/>
          <w:color w:val="000000"/>
        </w:rPr>
        <w:t>600 households in need will be assisted by June 2019.</w:t>
      </w:r>
    </w:p>
    <w:p w14:paraId="1F2AE5C7" w14:textId="77777777" w:rsidR="00D85896" w:rsidRPr="00137EA5" w:rsidRDefault="00D85896" w:rsidP="007E04D0">
      <w:pPr>
        <w:keepLines/>
        <w:widowControl w:val="0"/>
        <w:tabs>
          <w:tab w:val="clear" w:pos="567"/>
        </w:tabs>
        <w:outlineLvl w:val="4"/>
        <w:rPr>
          <w:rFonts w:ascii="Gill Sans MT" w:hAnsi="Gill Sans MT"/>
          <w:bCs/>
          <w:iCs/>
          <w:lang w:eastAsia="en-AU" w:bidi="en-US"/>
        </w:rPr>
      </w:pPr>
    </w:p>
    <w:p w14:paraId="7C513910" w14:textId="77777777" w:rsidR="00BA2170" w:rsidRPr="00137EA5" w:rsidRDefault="00BA2170" w:rsidP="00F80387">
      <w:pPr>
        <w:pStyle w:val="Heading3"/>
        <w:rPr>
          <w:lang w:eastAsia="en-AU" w:bidi="en-US"/>
        </w:rPr>
        <w:sectPr w:rsidR="00BA2170" w:rsidRPr="00137EA5" w:rsidSect="00364AE8">
          <w:type w:val="continuous"/>
          <w:pgSz w:w="11906" w:h="16838" w:code="9"/>
          <w:pgMar w:top="1843" w:right="1134" w:bottom="720" w:left="1276" w:header="709" w:footer="709" w:gutter="0"/>
          <w:cols w:num="2" w:space="708"/>
          <w:docGrid w:linePitch="360"/>
        </w:sectPr>
      </w:pPr>
    </w:p>
    <w:p w14:paraId="4FF818FB" w14:textId="0E930278" w:rsidR="00BD1A43" w:rsidRPr="00137EA5" w:rsidRDefault="00BD1A43" w:rsidP="00F80387">
      <w:pPr>
        <w:pStyle w:val="Heading2"/>
      </w:pPr>
      <w:r w:rsidRPr="00137EA5">
        <w:lastRenderedPageBreak/>
        <w:t>Children and Youth Services</w:t>
      </w:r>
    </w:p>
    <w:p w14:paraId="7BE324E7" w14:textId="77777777" w:rsidR="00BD1A43" w:rsidRPr="00137EA5" w:rsidRDefault="00BD1A43" w:rsidP="00BD1A43">
      <w:pPr>
        <w:rPr>
          <w:rFonts w:ascii="Gill Sans MT" w:hAnsi="Gill Sans MT"/>
        </w:rPr>
        <w:sectPr w:rsidR="00BD1A43" w:rsidRPr="00137EA5" w:rsidSect="00364AE8">
          <w:type w:val="continuous"/>
          <w:pgSz w:w="11906" w:h="16838"/>
          <w:pgMar w:top="1843" w:right="1440" w:bottom="1440" w:left="1440" w:header="708" w:footer="708" w:gutter="0"/>
          <w:cols w:space="708"/>
          <w:docGrid w:linePitch="360"/>
        </w:sectPr>
      </w:pPr>
    </w:p>
    <w:p w14:paraId="196E6680" w14:textId="36A20E16" w:rsidR="002A5DB1" w:rsidRPr="00137EA5" w:rsidRDefault="00494762" w:rsidP="00EA6E2E">
      <w:pPr>
        <w:pStyle w:val="Heading3"/>
      </w:pPr>
      <w:r w:rsidRPr="00137EA5">
        <w:lastRenderedPageBreak/>
        <w:t>Children Services</w:t>
      </w:r>
    </w:p>
    <w:p w14:paraId="3B5F0089" w14:textId="77777777" w:rsidR="002A5DB1" w:rsidRPr="00137EA5" w:rsidRDefault="002A5DB1" w:rsidP="002A5DB1">
      <w:pPr>
        <w:rPr>
          <w:rFonts w:ascii="Gill Sans MT" w:hAnsi="Gill Sans MT"/>
        </w:rPr>
        <w:sectPr w:rsidR="002A5DB1" w:rsidRPr="00137EA5" w:rsidSect="007F2CF1">
          <w:type w:val="continuous"/>
          <w:pgSz w:w="11906" w:h="16838"/>
          <w:pgMar w:top="1440" w:right="1440" w:bottom="1440" w:left="1440" w:header="708" w:footer="708" w:gutter="0"/>
          <w:cols w:space="708"/>
          <w:docGrid w:linePitch="360"/>
        </w:sectPr>
      </w:pPr>
    </w:p>
    <w:tbl>
      <w:tblPr>
        <w:tblW w:w="9604"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Caption w:val="Children Services Performance"/>
      </w:tblPr>
      <w:tblGrid>
        <w:gridCol w:w="4493"/>
        <w:gridCol w:w="1154"/>
        <w:gridCol w:w="1154"/>
        <w:gridCol w:w="961"/>
        <w:gridCol w:w="921"/>
        <w:gridCol w:w="921"/>
      </w:tblGrid>
      <w:tr w:rsidR="00603511" w:rsidRPr="00137EA5" w14:paraId="0F043401" w14:textId="77777777" w:rsidTr="00D603BF">
        <w:trPr>
          <w:cantSplit/>
          <w:tblHeader/>
        </w:trPr>
        <w:tc>
          <w:tcPr>
            <w:tcW w:w="4493" w:type="dxa"/>
            <w:shd w:val="clear" w:color="auto" w:fill="auto"/>
            <w:vAlign w:val="center"/>
          </w:tcPr>
          <w:p w14:paraId="25F5879B" w14:textId="7D89ECA7" w:rsidR="00603511" w:rsidRPr="00137EA5" w:rsidRDefault="00603511" w:rsidP="007B6D1E">
            <w:pPr>
              <w:spacing w:before="60" w:after="60" w:line="240" w:lineRule="auto"/>
              <w:rPr>
                <w:rFonts w:ascii="Gill Sans MT" w:hAnsi="Gill Sans MT"/>
                <w:b/>
                <w:sz w:val="18"/>
                <w:szCs w:val="18"/>
              </w:rPr>
            </w:pPr>
            <w:bookmarkStart w:id="229" w:name="_Toc303841995"/>
            <w:bookmarkStart w:id="230" w:name="_Toc303842269"/>
            <w:bookmarkStart w:id="231" w:name="_Toc303842543"/>
            <w:bookmarkStart w:id="232" w:name="_Toc303933871"/>
            <w:r w:rsidRPr="00137EA5">
              <w:rPr>
                <w:rFonts w:ascii="Gill Sans MT" w:hAnsi="Gill Sans MT"/>
                <w:b/>
                <w:sz w:val="18"/>
                <w:szCs w:val="18"/>
              </w:rPr>
              <w:lastRenderedPageBreak/>
              <w:t>Performance Measure</w:t>
            </w:r>
            <w:bookmarkEnd w:id="229"/>
            <w:bookmarkEnd w:id="230"/>
            <w:bookmarkEnd w:id="231"/>
            <w:bookmarkEnd w:id="232"/>
          </w:p>
        </w:tc>
        <w:tc>
          <w:tcPr>
            <w:tcW w:w="1154" w:type="dxa"/>
            <w:shd w:val="clear" w:color="auto" w:fill="auto"/>
            <w:vAlign w:val="center"/>
          </w:tcPr>
          <w:p w14:paraId="57600812" w14:textId="77777777" w:rsidR="00603511" w:rsidRPr="00137EA5" w:rsidRDefault="00603511" w:rsidP="007B6D1E">
            <w:pPr>
              <w:spacing w:before="60" w:after="60" w:line="240" w:lineRule="auto"/>
              <w:jc w:val="right"/>
              <w:rPr>
                <w:rFonts w:ascii="Gill Sans MT" w:hAnsi="Gill Sans MT"/>
                <w:b/>
                <w:sz w:val="18"/>
                <w:szCs w:val="18"/>
              </w:rPr>
            </w:pPr>
            <w:bookmarkStart w:id="233" w:name="_Toc303841996"/>
            <w:bookmarkStart w:id="234" w:name="_Toc303842270"/>
            <w:bookmarkStart w:id="235" w:name="_Toc303842544"/>
            <w:bookmarkStart w:id="236" w:name="_Toc303933872"/>
            <w:r w:rsidRPr="00137EA5">
              <w:rPr>
                <w:rFonts w:ascii="Gill Sans MT" w:hAnsi="Gill Sans MT"/>
                <w:b/>
                <w:sz w:val="18"/>
                <w:szCs w:val="18"/>
              </w:rPr>
              <w:t>Unit of Measure</w:t>
            </w:r>
            <w:bookmarkEnd w:id="233"/>
            <w:bookmarkEnd w:id="234"/>
            <w:bookmarkEnd w:id="235"/>
            <w:bookmarkEnd w:id="236"/>
          </w:p>
        </w:tc>
        <w:tc>
          <w:tcPr>
            <w:tcW w:w="1154" w:type="dxa"/>
            <w:shd w:val="clear" w:color="auto" w:fill="auto"/>
            <w:vAlign w:val="center"/>
          </w:tcPr>
          <w:p w14:paraId="1A226E50" w14:textId="77777777" w:rsidR="00603511" w:rsidRPr="00137EA5" w:rsidRDefault="00603511" w:rsidP="00177927">
            <w:pPr>
              <w:spacing w:before="60" w:after="60" w:line="240" w:lineRule="auto"/>
              <w:jc w:val="right"/>
              <w:rPr>
                <w:rFonts w:ascii="Gill Sans MT" w:hAnsi="Gill Sans MT"/>
                <w:b/>
                <w:sz w:val="18"/>
                <w:szCs w:val="18"/>
              </w:rPr>
            </w:pPr>
            <w:bookmarkStart w:id="237" w:name="_Toc303842000"/>
            <w:bookmarkStart w:id="238" w:name="_Toc303842274"/>
            <w:bookmarkStart w:id="239" w:name="_Toc303842548"/>
            <w:bookmarkStart w:id="240" w:name="_Toc303933876"/>
            <w:r w:rsidRPr="00137EA5">
              <w:rPr>
                <w:rFonts w:ascii="Gill Sans MT" w:hAnsi="Gill Sans MT"/>
                <w:b/>
                <w:sz w:val="18"/>
                <w:szCs w:val="18"/>
              </w:rPr>
              <w:t>2013-14 Actual</w:t>
            </w:r>
            <w:bookmarkEnd w:id="237"/>
            <w:bookmarkEnd w:id="238"/>
            <w:bookmarkEnd w:id="239"/>
            <w:bookmarkEnd w:id="240"/>
          </w:p>
        </w:tc>
        <w:tc>
          <w:tcPr>
            <w:tcW w:w="961" w:type="dxa"/>
            <w:shd w:val="clear" w:color="auto" w:fill="auto"/>
            <w:vAlign w:val="center"/>
          </w:tcPr>
          <w:p w14:paraId="35EEA963" w14:textId="77777777" w:rsidR="00603511" w:rsidRPr="00137EA5" w:rsidRDefault="00603511" w:rsidP="00177927">
            <w:pPr>
              <w:spacing w:before="60" w:after="60" w:line="240" w:lineRule="auto"/>
              <w:jc w:val="right"/>
              <w:rPr>
                <w:rFonts w:ascii="Gill Sans MT" w:hAnsi="Gill Sans MT"/>
                <w:b/>
                <w:sz w:val="18"/>
                <w:szCs w:val="18"/>
              </w:rPr>
            </w:pPr>
            <w:r w:rsidRPr="00137EA5">
              <w:rPr>
                <w:rFonts w:ascii="Gill Sans MT" w:hAnsi="Gill Sans MT"/>
                <w:b/>
                <w:sz w:val="18"/>
                <w:szCs w:val="18"/>
              </w:rPr>
              <w:t>2014-15 Actual</w:t>
            </w:r>
          </w:p>
        </w:tc>
        <w:tc>
          <w:tcPr>
            <w:tcW w:w="921" w:type="dxa"/>
            <w:vAlign w:val="center"/>
          </w:tcPr>
          <w:p w14:paraId="1FE508E4" w14:textId="77777777" w:rsidR="00603511" w:rsidRPr="00137EA5" w:rsidRDefault="00603511" w:rsidP="00177927">
            <w:pPr>
              <w:spacing w:before="60" w:after="60" w:line="240" w:lineRule="auto"/>
              <w:jc w:val="right"/>
              <w:rPr>
                <w:rFonts w:ascii="Gill Sans MT" w:hAnsi="Gill Sans MT"/>
                <w:b/>
                <w:sz w:val="18"/>
                <w:szCs w:val="18"/>
              </w:rPr>
            </w:pPr>
            <w:r w:rsidRPr="00137EA5">
              <w:rPr>
                <w:rFonts w:ascii="Gill Sans MT" w:hAnsi="Gill Sans MT"/>
                <w:b/>
                <w:sz w:val="18"/>
                <w:szCs w:val="18"/>
              </w:rPr>
              <w:t>2015-16 Actual</w:t>
            </w:r>
          </w:p>
        </w:tc>
        <w:tc>
          <w:tcPr>
            <w:tcW w:w="921" w:type="dxa"/>
            <w:vAlign w:val="center"/>
          </w:tcPr>
          <w:p w14:paraId="3092E912" w14:textId="77777777" w:rsidR="00603511" w:rsidRPr="00137EA5" w:rsidRDefault="00603511" w:rsidP="00177927">
            <w:pPr>
              <w:spacing w:before="60" w:after="60" w:line="240" w:lineRule="auto"/>
              <w:jc w:val="right"/>
              <w:rPr>
                <w:rFonts w:ascii="Gill Sans MT" w:hAnsi="Gill Sans MT"/>
                <w:b/>
                <w:sz w:val="18"/>
                <w:szCs w:val="18"/>
              </w:rPr>
            </w:pPr>
            <w:r w:rsidRPr="00137EA5">
              <w:rPr>
                <w:rFonts w:ascii="Gill Sans MT" w:hAnsi="Gill Sans MT"/>
                <w:b/>
                <w:sz w:val="18"/>
                <w:szCs w:val="18"/>
              </w:rPr>
              <w:t>2016-17 Actual</w:t>
            </w:r>
          </w:p>
        </w:tc>
      </w:tr>
      <w:tr w:rsidR="00603511" w:rsidRPr="00137EA5" w14:paraId="0EC4F169" w14:textId="77777777" w:rsidTr="00D603BF">
        <w:trPr>
          <w:cantSplit/>
          <w:tblHeader/>
        </w:trPr>
        <w:tc>
          <w:tcPr>
            <w:tcW w:w="4493" w:type="dxa"/>
            <w:vAlign w:val="center"/>
          </w:tcPr>
          <w:p w14:paraId="6F3C17CD"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Mothers attending the eight week Child Health Assessment</w:t>
            </w:r>
          </w:p>
        </w:tc>
        <w:tc>
          <w:tcPr>
            <w:tcW w:w="1154" w:type="dxa"/>
            <w:vAlign w:val="center"/>
          </w:tcPr>
          <w:p w14:paraId="6F6A0D87" w14:textId="05DC4295" w:rsidR="00603511" w:rsidRPr="00137EA5" w:rsidRDefault="00603511" w:rsidP="00EA6E2E">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154" w:type="dxa"/>
            <w:vAlign w:val="center"/>
          </w:tcPr>
          <w:p w14:paraId="5295F033"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87.6</w:t>
            </w:r>
          </w:p>
        </w:tc>
        <w:tc>
          <w:tcPr>
            <w:tcW w:w="961" w:type="dxa"/>
            <w:vAlign w:val="center"/>
          </w:tcPr>
          <w:p w14:paraId="5D2CAD9E"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86.9</w:t>
            </w:r>
          </w:p>
        </w:tc>
        <w:tc>
          <w:tcPr>
            <w:tcW w:w="921" w:type="dxa"/>
            <w:vAlign w:val="center"/>
          </w:tcPr>
          <w:p w14:paraId="160D5F1E"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86.8</w:t>
            </w:r>
            <w:r w:rsidRPr="00137EA5">
              <w:rPr>
                <w:rFonts w:ascii="Gill Sans MT" w:hAnsi="Gill Sans MT"/>
                <w:sz w:val="18"/>
                <w:szCs w:val="18"/>
                <w:vertAlign w:val="superscript"/>
              </w:rPr>
              <w:t>1</w:t>
            </w:r>
          </w:p>
        </w:tc>
        <w:tc>
          <w:tcPr>
            <w:tcW w:w="921" w:type="dxa"/>
            <w:vAlign w:val="center"/>
          </w:tcPr>
          <w:p w14:paraId="1A06B7C6"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89.8</w:t>
            </w:r>
            <w:r w:rsidRPr="00137EA5">
              <w:rPr>
                <w:rFonts w:ascii="Gill Sans MT" w:hAnsi="Gill Sans MT"/>
                <w:sz w:val="18"/>
                <w:szCs w:val="18"/>
                <w:vertAlign w:val="superscript"/>
              </w:rPr>
              <w:t>2</w:t>
            </w:r>
          </w:p>
        </w:tc>
      </w:tr>
      <w:tr w:rsidR="00D603BF" w:rsidRPr="00137EA5" w14:paraId="6EB1B5B5" w14:textId="77777777" w:rsidTr="00D603BF">
        <w:trPr>
          <w:cantSplit/>
          <w:tblHeader/>
        </w:trPr>
        <w:tc>
          <w:tcPr>
            <w:tcW w:w="4493" w:type="dxa"/>
            <w:vAlign w:val="center"/>
          </w:tcPr>
          <w:p w14:paraId="2B02A46B" w14:textId="4FBE13CB" w:rsidR="00D603BF" w:rsidRPr="00137EA5" w:rsidRDefault="00D603BF" w:rsidP="00D603BF">
            <w:pPr>
              <w:tabs>
                <w:tab w:val="left" w:pos="4320"/>
              </w:tabs>
              <w:spacing w:before="60" w:after="60" w:line="240" w:lineRule="auto"/>
              <w:rPr>
                <w:rFonts w:ascii="Gill Sans MT" w:hAnsi="Gill Sans MT"/>
                <w:sz w:val="18"/>
                <w:szCs w:val="18"/>
              </w:rPr>
            </w:pPr>
            <w:r w:rsidRPr="00137EA5">
              <w:rPr>
                <w:rFonts w:ascii="Gill Sans MT" w:hAnsi="Gill Sans MT"/>
                <w:sz w:val="18"/>
                <w:szCs w:val="18"/>
              </w:rPr>
              <w:t>Children in notifications (per 1</w:t>
            </w:r>
            <w:r w:rsidRPr="00137EA5">
              <w:rPr>
                <w:rFonts w:ascii="Gill Sans MT" w:hAnsi="Gill Sans MT" w:cs="Calibri"/>
                <w:sz w:val="18"/>
                <w:szCs w:val="18"/>
              </w:rPr>
              <w:t> </w:t>
            </w:r>
            <w:r w:rsidRPr="00137EA5">
              <w:rPr>
                <w:rFonts w:ascii="Gill Sans MT" w:hAnsi="Gill Sans MT"/>
                <w:sz w:val="18"/>
                <w:szCs w:val="18"/>
              </w:rPr>
              <w:t>000 population)</w:t>
            </w:r>
            <w:r w:rsidRPr="00137EA5">
              <w:rPr>
                <w:rFonts w:ascii="Gill Sans MT" w:hAnsi="Gill Sans MT"/>
                <w:sz w:val="18"/>
                <w:szCs w:val="18"/>
                <w:vertAlign w:val="superscript"/>
              </w:rPr>
              <w:t xml:space="preserve">3,4          </w:t>
            </w:r>
          </w:p>
        </w:tc>
        <w:tc>
          <w:tcPr>
            <w:tcW w:w="1154" w:type="dxa"/>
            <w:vAlign w:val="center"/>
          </w:tcPr>
          <w:p w14:paraId="346E11C0" w14:textId="4A0A2923" w:rsidR="00D603BF" w:rsidRPr="00137EA5" w:rsidRDefault="00D603BF" w:rsidP="00EA6E2E">
            <w:pPr>
              <w:tabs>
                <w:tab w:val="left" w:pos="4320"/>
              </w:tabs>
              <w:spacing w:before="60" w:after="60" w:line="240" w:lineRule="auto"/>
              <w:jc w:val="right"/>
              <w:rPr>
                <w:rFonts w:ascii="Gill Sans MT" w:hAnsi="Gill Sans MT"/>
                <w:sz w:val="18"/>
                <w:szCs w:val="18"/>
              </w:rPr>
            </w:pPr>
            <w:r w:rsidRPr="00137EA5">
              <w:rPr>
                <w:rFonts w:ascii="Gill Sans MT" w:hAnsi="Gill Sans MT"/>
                <w:sz w:val="18"/>
                <w:szCs w:val="18"/>
              </w:rPr>
              <w:t>Rate</w:t>
            </w:r>
          </w:p>
        </w:tc>
        <w:tc>
          <w:tcPr>
            <w:tcW w:w="1154" w:type="dxa"/>
            <w:vAlign w:val="center"/>
          </w:tcPr>
          <w:p w14:paraId="7DABCCF6"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71.0</w:t>
            </w:r>
          </w:p>
        </w:tc>
        <w:tc>
          <w:tcPr>
            <w:tcW w:w="961" w:type="dxa"/>
            <w:vAlign w:val="center"/>
          </w:tcPr>
          <w:p w14:paraId="42E2EDE1"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77.3</w:t>
            </w:r>
          </w:p>
        </w:tc>
        <w:tc>
          <w:tcPr>
            <w:tcW w:w="921" w:type="dxa"/>
            <w:vAlign w:val="center"/>
          </w:tcPr>
          <w:p w14:paraId="16CCBBF7" w14:textId="77777777" w:rsidR="00D603BF" w:rsidRPr="00137EA5" w:rsidRDefault="00D603BF" w:rsidP="00177927">
            <w:pPr>
              <w:tabs>
                <w:tab w:val="clear" w:pos="567"/>
              </w:tabs>
              <w:spacing w:before="60" w:after="60" w:line="240" w:lineRule="auto"/>
              <w:jc w:val="right"/>
              <w:rPr>
                <w:rFonts w:ascii="Gill Sans MT" w:hAnsi="Gill Sans MT"/>
                <w:sz w:val="18"/>
                <w:szCs w:val="18"/>
              </w:rPr>
            </w:pPr>
            <w:r w:rsidRPr="00137EA5">
              <w:rPr>
                <w:rFonts w:ascii="Gill Sans MT" w:hAnsi="Gill Sans MT"/>
                <w:sz w:val="18"/>
                <w:szCs w:val="18"/>
              </w:rPr>
              <w:t>86.4</w:t>
            </w:r>
          </w:p>
        </w:tc>
        <w:tc>
          <w:tcPr>
            <w:tcW w:w="921" w:type="dxa"/>
            <w:vAlign w:val="center"/>
          </w:tcPr>
          <w:p w14:paraId="4753A36F"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53.1</w:t>
            </w:r>
            <w:r w:rsidRPr="00137EA5">
              <w:rPr>
                <w:rFonts w:ascii="Gill Sans MT" w:hAnsi="Gill Sans MT"/>
                <w:sz w:val="18"/>
                <w:szCs w:val="18"/>
                <w:vertAlign w:val="superscript"/>
              </w:rPr>
              <w:t>5</w:t>
            </w:r>
          </w:p>
        </w:tc>
      </w:tr>
      <w:tr w:rsidR="00603511" w:rsidRPr="00137EA5" w14:paraId="0BE2CD3D" w14:textId="77777777" w:rsidTr="00D603BF">
        <w:trPr>
          <w:cantSplit/>
          <w:tblHeader/>
        </w:trPr>
        <w:tc>
          <w:tcPr>
            <w:tcW w:w="4493" w:type="dxa"/>
            <w:vAlign w:val="center"/>
          </w:tcPr>
          <w:p w14:paraId="3294DF89"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Average daily children in active transition at Response</w:t>
            </w:r>
            <w:r w:rsidRPr="00137EA5">
              <w:rPr>
                <w:rFonts w:ascii="Gill Sans MT" w:hAnsi="Gill Sans MT"/>
                <w:sz w:val="18"/>
                <w:szCs w:val="18"/>
                <w:vertAlign w:val="superscript"/>
              </w:rPr>
              <w:t>6</w:t>
            </w:r>
          </w:p>
        </w:tc>
        <w:tc>
          <w:tcPr>
            <w:tcW w:w="1154" w:type="dxa"/>
            <w:vAlign w:val="center"/>
          </w:tcPr>
          <w:p w14:paraId="14504B23" w14:textId="6114153E" w:rsidR="00603511" w:rsidRPr="00137EA5" w:rsidRDefault="00603511" w:rsidP="00EA6E2E">
            <w:pPr>
              <w:spacing w:before="60" w:after="60" w:line="240" w:lineRule="auto"/>
              <w:jc w:val="right"/>
              <w:rPr>
                <w:rFonts w:ascii="Gill Sans MT" w:hAnsi="Gill Sans MT"/>
                <w:sz w:val="18"/>
                <w:szCs w:val="18"/>
              </w:rPr>
            </w:pPr>
            <w:r w:rsidRPr="00137EA5">
              <w:rPr>
                <w:rFonts w:ascii="Gill Sans MT" w:hAnsi="Gill Sans MT"/>
                <w:sz w:val="18"/>
                <w:szCs w:val="18"/>
              </w:rPr>
              <w:t>Number</w:t>
            </w:r>
          </w:p>
        </w:tc>
        <w:tc>
          <w:tcPr>
            <w:tcW w:w="1154" w:type="dxa"/>
            <w:vAlign w:val="center"/>
          </w:tcPr>
          <w:p w14:paraId="675F3250"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24.7</w:t>
            </w:r>
          </w:p>
        </w:tc>
        <w:tc>
          <w:tcPr>
            <w:tcW w:w="961" w:type="dxa"/>
            <w:vAlign w:val="center"/>
          </w:tcPr>
          <w:p w14:paraId="4A1A1488"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15.5</w:t>
            </w:r>
          </w:p>
        </w:tc>
        <w:tc>
          <w:tcPr>
            <w:tcW w:w="921" w:type="dxa"/>
            <w:vAlign w:val="center"/>
          </w:tcPr>
          <w:p w14:paraId="65928DB4"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65.5</w:t>
            </w:r>
          </w:p>
        </w:tc>
        <w:tc>
          <w:tcPr>
            <w:tcW w:w="921" w:type="dxa"/>
            <w:vAlign w:val="center"/>
          </w:tcPr>
          <w:p w14:paraId="42532C99"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83.6</w:t>
            </w:r>
          </w:p>
        </w:tc>
      </w:tr>
      <w:tr w:rsidR="00EA6E2E" w:rsidRPr="00137EA5" w14:paraId="14C09BEC" w14:textId="77777777" w:rsidTr="005750A8">
        <w:trPr>
          <w:cantSplit/>
          <w:tblHeader/>
        </w:trPr>
        <w:tc>
          <w:tcPr>
            <w:tcW w:w="4493" w:type="dxa"/>
            <w:vAlign w:val="center"/>
          </w:tcPr>
          <w:p w14:paraId="16E866F8" w14:textId="5C301617" w:rsidR="00EA6E2E" w:rsidRPr="00137EA5" w:rsidRDefault="00EA6E2E" w:rsidP="00EA6E2E">
            <w:pPr>
              <w:tabs>
                <w:tab w:val="left" w:pos="4462"/>
              </w:tabs>
              <w:spacing w:before="60" w:after="60" w:line="240" w:lineRule="auto"/>
              <w:rPr>
                <w:rFonts w:ascii="Gill Sans MT" w:hAnsi="Gill Sans MT"/>
                <w:sz w:val="18"/>
                <w:szCs w:val="18"/>
              </w:rPr>
            </w:pPr>
            <w:r w:rsidRPr="00137EA5">
              <w:rPr>
                <w:rFonts w:ascii="Gill Sans MT" w:hAnsi="Gill Sans MT"/>
                <w:sz w:val="18"/>
                <w:szCs w:val="18"/>
              </w:rPr>
              <w:t>Investigation outcome determined within 28 days</w:t>
            </w:r>
            <w:r w:rsidRPr="00137EA5">
              <w:rPr>
                <w:rFonts w:ascii="Gill Sans MT" w:hAnsi="Gill Sans MT"/>
                <w:sz w:val="18"/>
                <w:szCs w:val="18"/>
                <w:vertAlign w:val="superscript"/>
              </w:rPr>
              <w:t xml:space="preserve">3  </w:t>
            </w:r>
          </w:p>
        </w:tc>
        <w:tc>
          <w:tcPr>
            <w:tcW w:w="1154" w:type="dxa"/>
            <w:vAlign w:val="center"/>
          </w:tcPr>
          <w:p w14:paraId="6CC2E858" w14:textId="3BCC4B2B" w:rsidR="00EA6E2E" w:rsidRPr="00137EA5" w:rsidRDefault="00EA6E2E" w:rsidP="00EA6E2E">
            <w:pPr>
              <w:spacing w:before="60" w:after="60" w:line="240" w:lineRule="auto"/>
              <w:jc w:val="right"/>
              <w:rPr>
                <w:rFonts w:ascii="Gill Sans MT" w:hAnsi="Gill Sans MT"/>
                <w:sz w:val="18"/>
                <w:szCs w:val="18"/>
              </w:rPr>
            </w:pPr>
            <w:r>
              <w:rPr>
                <w:rFonts w:ascii="Gill Sans MT" w:hAnsi="Gill Sans MT"/>
                <w:sz w:val="18"/>
                <w:szCs w:val="18"/>
              </w:rPr>
              <w:t>%</w:t>
            </w:r>
          </w:p>
        </w:tc>
        <w:tc>
          <w:tcPr>
            <w:tcW w:w="1154" w:type="dxa"/>
            <w:vAlign w:val="center"/>
          </w:tcPr>
          <w:p w14:paraId="0C587747" w14:textId="18D621E6" w:rsidR="00EA6E2E" w:rsidRPr="00137EA5" w:rsidRDefault="00EA6E2E" w:rsidP="00177927">
            <w:pPr>
              <w:spacing w:before="60" w:after="60" w:line="240" w:lineRule="auto"/>
              <w:jc w:val="right"/>
              <w:rPr>
                <w:rFonts w:ascii="Gill Sans MT" w:hAnsi="Gill Sans MT"/>
                <w:sz w:val="18"/>
                <w:szCs w:val="18"/>
              </w:rPr>
            </w:pPr>
            <w:r w:rsidRPr="00137EA5">
              <w:rPr>
                <w:rFonts w:ascii="Gill Sans MT" w:hAnsi="Gill Sans MT"/>
                <w:sz w:val="18"/>
                <w:szCs w:val="18"/>
              </w:rPr>
              <w:t>31.9</w:t>
            </w:r>
          </w:p>
        </w:tc>
        <w:tc>
          <w:tcPr>
            <w:tcW w:w="961" w:type="dxa"/>
            <w:vAlign w:val="center"/>
          </w:tcPr>
          <w:p w14:paraId="38E48349" w14:textId="5720D11A" w:rsidR="00EA6E2E" w:rsidRPr="00137EA5" w:rsidRDefault="00EA6E2E" w:rsidP="00177927">
            <w:pPr>
              <w:spacing w:before="60" w:after="60" w:line="240" w:lineRule="auto"/>
              <w:jc w:val="right"/>
              <w:rPr>
                <w:rFonts w:ascii="Gill Sans MT" w:hAnsi="Gill Sans MT"/>
                <w:sz w:val="18"/>
                <w:szCs w:val="18"/>
              </w:rPr>
            </w:pPr>
            <w:r w:rsidRPr="00137EA5">
              <w:rPr>
                <w:rFonts w:ascii="Gill Sans MT" w:hAnsi="Gill Sans MT"/>
                <w:sz w:val="18"/>
                <w:szCs w:val="18"/>
              </w:rPr>
              <w:t>34.7</w:t>
            </w:r>
          </w:p>
        </w:tc>
        <w:tc>
          <w:tcPr>
            <w:tcW w:w="921" w:type="dxa"/>
          </w:tcPr>
          <w:p w14:paraId="1D00E767" w14:textId="2E744F45" w:rsidR="00EA6E2E" w:rsidRPr="00137EA5" w:rsidRDefault="00EA6E2E" w:rsidP="00177927">
            <w:pPr>
              <w:spacing w:before="60" w:after="60" w:line="240" w:lineRule="auto"/>
              <w:jc w:val="right"/>
              <w:rPr>
                <w:rFonts w:ascii="Gill Sans MT" w:hAnsi="Gill Sans MT"/>
                <w:sz w:val="18"/>
                <w:szCs w:val="18"/>
              </w:rPr>
            </w:pPr>
            <w:r w:rsidRPr="00137EA5">
              <w:rPr>
                <w:rFonts w:ascii="Gill Sans MT" w:hAnsi="Gill Sans MT"/>
                <w:sz w:val="18"/>
                <w:szCs w:val="18"/>
              </w:rPr>
              <w:t>19.7</w:t>
            </w:r>
          </w:p>
        </w:tc>
        <w:tc>
          <w:tcPr>
            <w:tcW w:w="921" w:type="dxa"/>
            <w:vAlign w:val="center"/>
          </w:tcPr>
          <w:p w14:paraId="318D4C9B" w14:textId="7E73012C" w:rsidR="00EA6E2E" w:rsidRPr="00137EA5" w:rsidRDefault="00EA6E2E" w:rsidP="00177927">
            <w:pPr>
              <w:spacing w:before="60" w:after="60" w:line="240" w:lineRule="auto"/>
              <w:jc w:val="right"/>
              <w:rPr>
                <w:rFonts w:ascii="Gill Sans MT" w:hAnsi="Gill Sans MT"/>
                <w:sz w:val="18"/>
                <w:szCs w:val="18"/>
              </w:rPr>
            </w:pPr>
            <w:r w:rsidRPr="00137EA5">
              <w:rPr>
                <w:rFonts w:ascii="Gill Sans MT" w:hAnsi="Gill Sans MT"/>
                <w:sz w:val="18"/>
                <w:szCs w:val="18"/>
              </w:rPr>
              <w:t>20.3</w:t>
            </w:r>
          </w:p>
        </w:tc>
      </w:tr>
      <w:tr w:rsidR="00D603BF" w:rsidRPr="00137EA5" w14:paraId="3D9E7241" w14:textId="77777777" w:rsidTr="00D603BF">
        <w:trPr>
          <w:cantSplit/>
          <w:tblHeader/>
        </w:trPr>
        <w:tc>
          <w:tcPr>
            <w:tcW w:w="4493" w:type="dxa"/>
            <w:vAlign w:val="center"/>
          </w:tcPr>
          <w:p w14:paraId="593B3B7F" w14:textId="50665A6B" w:rsidR="00D603BF" w:rsidRPr="00137EA5" w:rsidRDefault="00D603BF" w:rsidP="007B6D1E">
            <w:pPr>
              <w:tabs>
                <w:tab w:val="left" w:pos="4462"/>
              </w:tabs>
              <w:spacing w:before="60" w:after="60" w:line="240" w:lineRule="auto"/>
              <w:rPr>
                <w:rFonts w:ascii="Gill Sans MT" w:hAnsi="Gill Sans MT"/>
                <w:sz w:val="18"/>
                <w:szCs w:val="18"/>
              </w:rPr>
            </w:pPr>
            <w:r w:rsidRPr="00137EA5">
              <w:rPr>
                <w:rFonts w:ascii="Gill Sans MT" w:hAnsi="Gill Sans MT"/>
                <w:sz w:val="18"/>
                <w:szCs w:val="18"/>
              </w:rPr>
              <w:t xml:space="preserve">Children who were the subject of a substantiation </w:t>
            </w:r>
            <w:r w:rsidRPr="00137EA5">
              <w:rPr>
                <w:rFonts w:ascii="Gill Sans MT" w:hAnsi="Gill Sans MT"/>
                <w:sz w:val="18"/>
                <w:szCs w:val="18"/>
              </w:rPr>
              <w:br/>
              <w:t xml:space="preserve">during the previous year, who were the subject of a </w:t>
            </w:r>
            <w:r w:rsidRPr="00137EA5">
              <w:rPr>
                <w:rFonts w:ascii="Gill Sans MT" w:hAnsi="Gill Sans MT"/>
                <w:sz w:val="18"/>
                <w:szCs w:val="18"/>
              </w:rPr>
              <w:br/>
              <w:t xml:space="preserve">subsequent substantiation within 12 months </w:t>
            </w:r>
            <w:r w:rsidRPr="00137EA5">
              <w:rPr>
                <w:rFonts w:ascii="Gill Sans MT" w:hAnsi="Gill Sans MT"/>
                <w:sz w:val="18"/>
                <w:szCs w:val="18"/>
                <w:vertAlign w:val="superscript"/>
              </w:rPr>
              <w:t xml:space="preserve">3,7 </w:t>
            </w:r>
          </w:p>
        </w:tc>
        <w:tc>
          <w:tcPr>
            <w:tcW w:w="1154" w:type="dxa"/>
            <w:vAlign w:val="center"/>
          </w:tcPr>
          <w:p w14:paraId="3C2A5665" w14:textId="01A78834" w:rsidR="00D603BF" w:rsidRPr="00137EA5" w:rsidRDefault="00D603BF" w:rsidP="00EA6E2E">
            <w:pPr>
              <w:tabs>
                <w:tab w:val="left" w:pos="4462"/>
              </w:tabs>
              <w:spacing w:before="60" w:after="60" w:line="240" w:lineRule="auto"/>
              <w:jc w:val="right"/>
              <w:rPr>
                <w:rFonts w:ascii="Gill Sans MT" w:hAnsi="Gill Sans MT"/>
                <w:sz w:val="18"/>
                <w:szCs w:val="18"/>
              </w:rPr>
            </w:pPr>
            <w:r>
              <w:rPr>
                <w:rFonts w:ascii="Gill Sans MT" w:hAnsi="Gill Sans MT"/>
                <w:sz w:val="18"/>
                <w:szCs w:val="18"/>
              </w:rPr>
              <w:t>%</w:t>
            </w:r>
          </w:p>
        </w:tc>
        <w:tc>
          <w:tcPr>
            <w:tcW w:w="1154" w:type="dxa"/>
            <w:vAlign w:val="center"/>
          </w:tcPr>
          <w:p w14:paraId="3F413A3B" w14:textId="751BCA2D"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21.5</w:t>
            </w:r>
          </w:p>
        </w:tc>
        <w:tc>
          <w:tcPr>
            <w:tcW w:w="961" w:type="dxa"/>
            <w:vAlign w:val="center"/>
          </w:tcPr>
          <w:p w14:paraId="4463C598"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18.5</w:t>
            </w:r>
          </w:p>
        </w:tc>
        <w:tc>
          <w:tcPr>
            <w:tcW w:w="921" w:type="dxa"/>
            <w:vAlign w:val="center"/>
          </w:tcPr>
          <w:p w14:paraId="42A04218"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23.6</w:t>
            </w:r>
          </w:p>
        </w:tc>
        <w:tc>
          <w:tcPr>
            <w:tcW w:w="921" w:type="dxa"/>
            <w:vAlign w:val="center"/>
          </w:tcPr>
          <w:p w14:paraId="19145F73"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n/a</w:t>
            </w:r>
          </w:p>
        </w:tc>
      </w:tr>
      <w:tr w:rsidR="00603511" w:rsidRPr="00137EA5" w14:paraId="4B35C9FD" w14:textId="77777777" w:rsidTr="00D603BF">
        <w:trPr>
          <w:cantSplit/>
          <w:trHeight w:val="325"/>
          <w:tblHeader/>
        </w:trPr>
        <w:tc>
          <w:tcPr>
            <w:tcW w:w="4493" w:type="dxa"/>
            <w:vAlign w:val="center"/>
          </w:tcPr>
          <w:p w14:paraId="0291F94A"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Average daily children in out of home care</w:t>
            </w:r>
          </w:p>
        </w:tc>
        <w:tc>
          <w:tcPr>
            <w:tcW w:w="1154" w:type="dxa"/>
            <w:vAlign w:val="center"/>
          </w:tcPr>
          <w:p w14:paraId="35153EE9" w14:textId="6AD41179" w:rsidR="00603511" w:rsidRPr="00137EA5" w:rsidRDefault="00603511" w:rsidP="00EA6E2E">
            <w:pPr>
              <w:spacing w:before="60" w:after="60" w:line="240" w:lineRule="auto"/>
              <w:jc w:val="right"/>
              <w:rPr>
                <w:rFonts w:ascii="Gill Sans MT" w:hAnsi="Gill Sans MT"/>
                <w:sz w:val="18"/>
                <w:szCs w:val="18"/>
              </w:rPr>
            </w:pPr>
            <w:r w:rsidRPr="00137EA5">
              <w:rPr>
                <w:rFonts w:ascii="Gill Sans MT" w:hAnsi="Gill Sans MT"/>
                <w:sz w:val="18"/>
                <w:szCs w:val="18"/>
              </w:rPr>
              <w:t>Number</w:t>
            </w:r>
          </w:p>
        </w:tc>
        <w:tc>
          <w:tcPr>
            <w:tcW w:w="1154" w:type="dxa"/>
            <w:vAlign w:val="center"/>
          </w:tcPr>
          <w:p w14:paraId="0B1B3EE0"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1</w:t>
            </w:r>
            <w:r w:rsidRPr="00137EA5">
              <w:rPr>
                <w:rFonts w:ascii="Gill Sans MT" w:hAnsi="Gill Sans MT" w:cs="Calibri"/>
                <w:sz w:val="18"/>
                <w:szCs w:val="18"/>
              </w:rPr>
              <w:t> </w:t>
            </w:r>
            <w:r w:rsidRPr="00137EA5">
              <w:rPr>
                <w:rFonts w:ascii="Gill Sans MT" w:hAnsi="Gill Sans MT"/>
                <w:sz w:val="18"/>
                <w:szCs w:val="18"/>
              </w:rPr>
              <w:t>064.9</w:t>
            </w:r>
          </w:p>
        </w:tc>
        <w:tc>
          <w:tcPr>
            <w:tcW w:w="961" w:type="dxa"/>
            <w:vAlign w:val="center"/>
          </w:tcPr>
          <w:p w14:paraId="2F47D3C5"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1</w:t>
            </w:r>
            <w:r w:rsidRPr="00137EA5">
              <w:rPr>
                <w:rFonts w:ascii="Gill Sans MT" w:hAnsi="Gill Sans MT" w:cs="Calibri"/>
                <w:sz w:val="18"/>
                <w:szCs w:val="18"/>
              </w:rPr>
              <w:t> </w:t>
            </w:r>
            <w:r w:rsidRPr="00137EA5">
              <w:rPr>
                <w:rFonts w:ascii="Gill Sans MT" w:hAnsi="Gill Sans MT"/>
                <w:sz w:val="18"/>
                <w:szCs w:val="18"/>
              </w:rPr>
              <w:t>046.2</w:t>
            </w:r>
          </w:p>
        </w:tc>
        <w:tc>
          <w:tcPr>
            <w:tcW w:w="921" w:type="dxa"/>
            <w:vAlign w:val="center"/>
          </w:tcPr>
          <w:p w14:paraId="7193EF7A"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1110.6</w:t>
            </w:r>
          </w:p>
        </w:tc>
        <w:tc>
          <w:tcPr>
            <w:tcW w:w="921" w:type="dxa"/>
            <w:vAlign w:val="center"/>
          </w:tcPr>
          <w:p w14:paraId="5356FD07"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1179.7</w:t>
            </w:r>
          </w:p>
        </w:tc>
      </w:tr>
      <w:tr w:rsidR="00603511" w:rsidRPr="00137EA5" w14:paraId="55373605" w14:textId="77777777" w:rsidTr="00D603BF">
        <w:trPr>
          <w:cantSplit/>
          <w:tblHeader/>
        </w:trPr>
        <w:tc>
          <w:tcPr>
            <w:tcW w:w="4493" w:type="dxa"/>
            <w:vAlign w:val="center"/>
          </w:tcPr>
          <w:p w14:paraId="6992BD95"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Children with approved case and care plans</w:t>
            </w:r>
          </w:p>
        </w:tc>
        <w:tc>
          <w:tcPr>
            <w:tcW w:w="1154" w:type="dxa"/>
            <w:vAlign w:val="center"/>
          </w:tcPr>
          <w:p w14:paraId="3D7FF2B1" w14:textId="77777777" w:rsidR="00603511" w:rsidRPr="00137EA5" w:rsidRDefault="00603511" w:rsidP="00EA6E2E">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154" w:type="dxa"/>
            <w:vAlign w:val="center"/>
          </w:tcPr>
          <w:p w14:paraId="708E49EA" w14:textId="77777777" w:rsidR="00603511" w:rsidRPr="00137EA5" w:rsidRDefault="00603511" w:rsidP="00177927">
            <w:pPr>
              <w:spacing w:before="60" w:after="60" w:line="240" w:lineRule="auto"/>
              <w:jc w:val="right"/>
              <w:rPr>
                <w:rFonts w:ascii="Gill Sans MT" w:hAnsi="Gill Sans MT"/>
                <w:sz w:val="18"/>
                <w:szCs w:val="18"/>
                <w:highlight w:val="green"/>
              </w:rPr>
            </w:pPr>
            <w:r w:rsidRPr="00137EA5">
              <w:rPr>
                <w:rFonts w:ascii="Gill Sans MT" w:hAnsi="Gill Sans MT"/>
                <w:sz w:val="18"/>
                <w:szCs w:val="18"/>
              </w:rPr>
              <w:t>72.6</w:t>
            </w:r>
          </w:p>
        </w:tc>
        <w:tc>
          <w:tcPr>
            <w:tcW w:w="961" w:type="dxa"/>
            <w:vAlign w:val="center"/>
          </w:tcPr>
          <w:p w14:paraId="1DB67924"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68.3</w:t>
            </w:r>
          </w:p>
        </w:tc>
        <w:tc>
          <w:tcPr>
            <w:tcW w:w="921" w:type="dxa"/>
            <w:vAlign w:val="center"/>
          </w:tcPr>
          <w:p w14:paraId="7C52198A"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55.2</w:t>
            </w:r>
          </w:p>
        </w:tc>
        <w:tc>
          <w:tcPr>
            <w:tcW w:w="921" w:type="dxa"/>
            <w:vAlign w:val="center"/>
          </w:tcPr>
          <w:p w14:paraId="74AABD90"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60.3</w:t>
            </w:r>
          </w:p>
        </w:tc>
      </w:tr>
      <w:tr w:rsidR="00603511" w:rsidRPr="00137EA5" w14:paraId="75B57947" w14:textId="77777777" w:rsidTr="00D603BF">
        <w:trPr>
          <w:cantSplit/>
          <w:tblHeader/>
        </w:trPr>
        <w:tc>
          <w:tcPr>
            <w:tcW w:w="4493" w:type="dxa"/>
            <w:vAlign w:val="center"/>
          </w:tcPr>
          <w:p w14:paraId="42204FA2"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Foster care households with five or more foster children</w:t>
            </w:r>
            <w:r w:rsidRPr="00137EA5">
              <w:rPr>
                <w:rFonts w:ascii="Gill Sans MT" w:hAnsi="Gill Sans MT"/>
                <w:sz w:val="18"/>
                <w:szCs w:val="18"/>
                <w:vertAlign w:val="superscript"/>
              </w:rPr>
              <w:t>5</w:t>
            </w:r>
          </w:p>
        </w:tc>
        <w:tc>
          <w:tcPr>
            <w:tcW w:w="1154" w:type="dxa"/>
            <w:vAlign w:val="center"/>
          </w:tcPr>
          <w:p w14:paraId="6C9BD051" w14:textId="77777777" w:rsidR="00603511" w:rsidRPr="00137EA5" w:rsidRDefault="00603511" w:rsidP="00EA6E2E">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154" w:type="dxa"/>
            <w:vAlign w:val="center"/>
          </w:tcPr>
          <w:p w14:paraId="3093A4CB"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5.1</w:t>
            </w:r>
          </w:p>
        </w:tc>
        <w:tc>
          <w:tcPr>
            <w:tcW w:w="961" w:type="dxa"/>
            <w:vAlign w:val="center"/>
          </w:tcPr>
          <w:p w14:paraId="2B25D2D8"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5.2</w:t>
            </w:r>
          </w:p>
        </w:tc>
        <w:tc>
          <w:tcPr>
            <w:tcW w:w="921" w:type="dxa"/>
            <w:vAlign w:val="center"/>
          </w:tcPr>
          <w:p w14:paraId="65166CCD"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5.0</w:t>
            </w:r>
          </w:p>
        </w:tc>
        <w:tc>
          <w:tcPr>
            <w:tcW w:w="921" w:type="dxa"/>
            <w:vAlign w:val="center"/>
          </w:tcPr>
          <w:p w14:paraId="2858E77D"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6.9</w:t>
            </w:r>
          </w:p>
        </w:tc>
      </w:tr>
      <w:tr w:rsidR="00603511" w:rsidRPr="00137EA5" w14:paraId="56652D79" w14:textId="77777777" w:rsidTr="00D603BF">
        <w:trPr>
          <w:cantSplit/>
          <w:tblHeader/>
        </w:trPr>
        <w:tc>
          <w:tcPr>
            <w:tcW w:w="4493" w:type="dxa"/>
            <w:vAlign w:val="center"/>
          </w:tcPr>
          <w:p w14:paraId="4DFA94F3"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Children in out of home care who had 3+ non-respite placements in the last 12 months</w:t>
            </w:r>
          </w:p>
        </w:tc>
        <w:tc>
          <w:tcPr>
            <w:tcW w:w="1154" w:type="dxa"/>
            <w:vAlign w:val="center"/>
          </w:tcPr>
          <w:p w14:paraId="2131075F" w14:textId="77777777" w:rsidR="00603511" w:rsidRPr="00137EA5" w:rsidRDefault="00603511" w:rsidP="00EA6E2E">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154" w:type="dxa"/>
            <w:vAlign w:val="center"/>
          </w:tcPr>
          <w:p w14:paraId="70F479DC"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3.2</w:t>
            </w:r>
          </w:p>
        </w:tc>
        <w:tc>
          <w:tcPr>
            <w:tcW w:w="961" w:type="dxa"/>
            <w:vAlign w:val="center"/>
          </w:tcPr>
          <w:p w14:paraId="6DF3EF85"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4.5</w:t>
            </w:r>
          </w:p>
        </w:tc>
        <w:tc>
          <w:tcPr>
            <w:tcW w:w="921" w:type="dxa"/>
            <w:vAlign w:val="center"/>
          </w:tcPr>
          <w:p w14:paraId="4238B23C"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4.2</w:t>
            </w:r>
          </w:p>
        </w:tc>
        <w:tc>
          <w:tcPr>
            <w:tcW w:w="921" w:type="dxa"/>
            <w:vAlign w:val="center"/>
          </w:tcPr>
          <w:p w14:paraId="141A7773" w14:textId="77777777" w:rsidR="00603511" w:rsidRPr="00137EA5" w:rsidRDefault="00603511" w:rsidP="00177927">
            <w:pPr>
              <w:spacing w:before="60" w:after="60" w:line="240" w:lineRule="auto"/>
              <w:jc w:val="right"/>
              <w:rPr>
                <w:rFonts w:ascii="Gill Sans MT" w:hAnsi="Gill Sans MT"/>
                <w:sz w:val="18"/>
                <w:szCs w:val="18"/>
              </w:rPr>
            </w:pPr>
            <w:r w:rsidRPr="00137EA5">
              <w:rPr>
                <w:rFonts w:ascii="Gill Sans MT" w:hAnsi="Gill Sans MT"/>
                <w:sz w:val="18"/>
                <w:szCs w:val="18"/>
              </w:rPr>
              <w:t>4.8</w:t>
            </w:r>
          </w:p>
        </w:tc>
      </w:tr>
      <w:tr w:rsidR="00D603BF" w:rsidRPr="00137EA5" w14:paraId="78BE1B9C" w14:textId="77777777" w:rsidTr="00D603BF">
        <w:trPr>
          <w:cantSplit/>
          <w:tblHeader/>
        </w:trPr>
        <w:tc>
          <w:tcPr>
            <w:tcW w:w="4493" w:type="dxa"/>
            <w:vAlign w:val="center"/>
          </w:tcPr>
          <w:p w14:paraId="5DB4CA2F" w14:textId="77777777" w:rsidR="00D603BF" w:rsidRPr="00137EA5" w:rsidRDefault="00D603BF" w:rsidP="007B6D1E">
            <w:pPr>
              <w:tabs>
                <w:tab w:val="left" w:pos="3895"/>
              </w:tabs>
              <w:spacing w:before="60" w:after="60" w:line="240" w:lineRule="auto"/>
              <w:rPr>
                <w:rFonts w:ascii="Gill Sans MT" w:hAnsi="Gill Sans MT"/>
                <w:sz w:val="18"/>
                <w:szCs w:val="18"/>
              </w:rPr>
            </w:pPr>
            <w:r w:rsidRPr="00137EA5">
              <w:rPr>
                <w:rFonts w:ascii="Gill Sans MT" w:hAnsi="Gill Sans MT"/>
                <w:sz w:val="18"/>
                <w:szCs w:val="18"/>
              </w:rPr>
              <w:t xml:space="preserve">Children actively managed while waiting for </w:t>
            </w:r>
            <w:r w:rsidRPr="00137EA5">
              <w:rPr>
                <w:rFonts w:ascii="Gill Sans MT" w:hAnsi="Gill Sans MT"/>
                <w:sz w:val="18"/>
                <w:szCs w:val="18"/>
              </w:rPr>
              <w:br/>
              <w:t xml:space="preserve">therapeutic family violence counselling services  </w:t>
            </w:r>
            <w:r w:rsidRPr="00137EA5">
              <w:rPr>
                <w:rFonts w:ascii="Gill Sans MT" w:hAnsi="Gill Sans MT"/>
                <w:sz w:val="18"/>
                <w:szCs w:val="18"/>
              </w:rPr>
              <w:tab/>
              <w:t xml:space="preserve">   Number</w:t>
            </w:r>
          </w:p>
        </w:tc>
        <w:tc>
          <w:tcPr>
            <w:tcW w:w="1154" w:type="dxa"/>
            <w:vAlign w:val="center"/>
          </w:tcPr>
          <w:p w14:paraId="028E6BBA" w14:textId="7BBD579E" w:rsidR="00D603BF" w:rsidRPr="00137EA5" w:rsidRDefault="00D603BF" w:rsidP="00EA6E2E">
            <w:pPr>
              <w:tabs>
                <w:tab w:val="left" w:pos="3895"/>
              </w:tabs>
              <w:spacing w:before="60" w:after="60" w:line="240" w:lineRule="auto"/>
              <w:jc w:val="right"/>
              <w:rPr>
                <w:rFonts w:ascii="Gill Sans MT" w:hAnsi="Gill Sans MT"/>
                <w:sz w:val="18"/>
                <w:szCs w:val="18"/>
              </w:rPr>
            </w:pPr>
            <w:r>
              <w:rPr>
                <w:rFonts w:ascii="Gill Sans MT" w:hAnsi="Gill Sans MT"/>
                <w:sz w:val="18"/>
                <w:szCs w:val="18"/>
              </w:rPr>
              <w:t>%</w:t>
            </w:r>
          </w:p>
        </w:tc>
        <w:tc>
          <w:tcPr>
            <w:tcW w:w="1154" w:type="dxa"/>
            <w:vAlign w:val="center"/>
          </w:tcPr>
          <w:p w14:paraId="2CC78036"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112</w:t>
            </w:r>
          </w:p>
        </w:tc>
        <w:tc>
          <w:tcPr>
            <w:tcW w:w="961" w:type="dxa"/>
            <w:vAlign w:val="center"/>
          </w:tcPr>
          <w:p w14:paraId="7C8E4F96"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90</w:t>
            </w:r>
          </w:p>
        </w:tc>
        <w:tc>
          <w:tcPr>
            <w:tcW w:w="921" w:type="dxa"/>
            <w:vAlign w:val="center"/>
          </w:tcPr>
          <w:p w14:paraId="7A9038A1" w14:textId="77777777"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59</w:t>
            </w:r>
          </w:p>
        </w:tc>
        <w:tc>
          <w:tcPr>
            <w:tcW w:w="921" w:type="dxa"/>
            <w:vAlign w:val="center"/>
          </w:tcPr>
          <w:p w14:paraId="09D98488" w14:textId="343D4356" w:rsidR="00D603BF" w:rsidRPr="00137EA5" w:rsidRDefault="00D603BF" w:rsidP="00177927">
            <w:pPr>
              <w:spacing w:before="60" w:after="60" w:line="240" w:lineRule="auto"/>
              <w:jc w:val="right"/>
              <w:rPr>
                <w:rFonts w:ascii="Gill Sans MT" w:hAnsi="Gill Sans MT"/>
                <w:sz w:val="18"/>
                <w:szCs w:val="18"/>
              </w:rPr>
            </w:pPr>
            <w:r w:rsidRPr="00137EA5">
              <w:rPr>
                <w:rFonts w:ascii="Gill Sans MT" w:hAnsi="Gill Sans MT"/>
                <w:sz w:val="18"/>
                <w:szCs w:val="18"/>
              </w:rPr>
              <w:t>33</w:t>
            </w:r>
            <w:r w:rsidRPr="00137EA5">
              <w:rPr>
                <w:rFonts w:ascii="Gill Sans MT" w:hAnsi="Gill Sans MT"/>
                <w:sz w:val="18"/>
                <w:szCs w:val="18"/>
                <w:vertAlign w:val="superscript"/>
              </w:rPr>
              <w:t>8</w:t>
            </w:r>
          </w:p>
        </w:tc>
      </w:tr>
    </w:tbl>
    <w:p w14:paraId="30363771" w14:textId="77777777" w:rsidR="00603511" w:rsidRPr="00137EA5" w:rsidRDefault="00603511" w:rsidP="00177927">
      <w:pPr>
        <w:pStyle w:val="BulletedListLevel1"/>
        <w:numPr>
          <w:ilvl w:val="0"/>
          <w:numId w:val="0"/>
        </w:numPr>
        <w:spacing w:after="0" w:line="240" w:lineRule="auto"/>
        <w:rPr>
          <w:sz w:val="8"/>
        </w:rPr>
        <w:sectPr w:rsidR="00603511" w:rsidRPr="00137EA5" w:rsidSect="001D0B41">
          <w:type w:val="continuous"/>
          <w:pgSz w:w="11906" w:h="16838" w:code="9"/>
          <w:pgMar w:top="907" w:right="1134" w:bottom="720" w:left="1276" w:header="709" w:footer="709" w:gutter="0"/>
          <w:cols w:space="708"/>
          <w:docGrid w:linePitch="360"/>
        </w:sectPr>
      </w:pPr>
    </w:p>
    <w:p w14:paraId="2AF9C8FD" w14:textId="77777777" w:rsidR="00603511" w:rsidRPr="00137EA5" w:rsidRDefault="00603511" w:rsidP="00177927">
      <w:pPr>
        <w:keepLines/>
        <w:widowControl w:val="0"/>
        <w:tabs>
          <w:tab w:val="clear" w:pos="567"/>
          <w:tab w:val="left" w:pos="601"/>
        </w:tabs>
        <w:spacing w:after="60" w:line="240" w:lineRule="auto"/>
        <w:rPr>
          <w:rFonts w:ascii="Gill Sans MT" w:hAnsi="Gill Sans MT"/>
          <w:sz w:val="18"/>
          <w:szCs w:val="18"/>
          <w:lang w:bidi="en-US"/>
        </w:rPr>
      </w:pPr>
      <w:r w:rsidRPr="00137EA5">
        <w:rPr>
          <w:rFonts w:ascii="Gill Sans MT" w:hAnsi="Gill Sans MT"/>
          <w:sz w:val="18"/>
          <w:szCs w:val="18"/>
          <w:lang w:bidi="en-US"/>
        </w:rPr>
        <w:lastRenderedPageBreak/>
        <w:t xml:space="preserve">Notes: </w:t>
      </w:r>
    </w:p>
    <w:p w14:paraId="4BA04AB5" w14:textId="77777777" w:rsidR="00603511" w:rsidRPr="00137EA5" w:rsidRDefault="00603511" w:rsidP="00082C0C">
      <w:pPr>
        <w:numPr>
          <w:ilvl w:val="0"/>
          <w:numId w:val="20"/>
        </w:numPr>
        <w:tabs>
          <w:tab w:val="clear" w:pos="567"/>
        </w:tabs>
        <w:spacing w:after="60" w:line="240" w:lineRule="auto"/>
        <w:ind w:left="567" w:hanging="567"/>
        <w:jc w:val="both"/>
        <w:rPr>
          <w:rFonts w:ascii="Gill Sans MT" w:eastAsia="Calibri" w:hAnsi="Gill Sans MT"/>
          <w:sz w:val="18"/>
          <w:szCs w:val="18"/>
        </w:rPr>
      </w:pPr>
      <w:r w:rsidRPr="00137EA5">
        <w:rPr>
          <w:rFonts w:ascii="Gill Sans MT" w:eastAsia="Calibri" w:hAnsi="Gill Sans MT"/>
          <w:sz w:val="18"/>
          <w:szCs w:val="18"/>
        </w:rPr>
        <w:t>Due to the lag effect from continual entry of data into information systems, the data reported for 2015-16 has been retrospectively updated and therefore differs slightly from that reported in the 2015-16 DHHS Annual Report.</w:t>
      </w:r>
    </w:p>
    <w:p w14:paraId="5F5ECF74" w14:textId="77777777" w:rsidR="00603511" w:rsidRPr="00137EA5" w:rsidRDefault="00603511" w:rsidP="00082C0C">
      <w:pPr>
        <w:numPr>
          <w:ilvl w:val="0"/>
          <w:numId w:val="20"/>
        </w:numPr>
        <w:tabs>
          <w:tab w:val="clear" w:pos="567"/>
        </w:tabs>
        <w:spacing w:after="60" w:line="240" w:lineRule="auto"/>
        <w:ind w:left="567" w:hanging="567"/>
        <w:jc w:val="both"/>
        <w:rPr>
          <w:rFonts w:ascii="Gill Sans MT" w:eastAsia="Calibri" w:hAnsi="Gill Sans MT"/>
          <w:sz w:val="18"/>
          <w:szCs w:val="18"/>
          <w:lang w:bidi="en-US"/>
        </w:rPr>
      </w:pPr>
      <w:proofErr w:type="spellStart"/>
      <w:r w:rsidRPr="00137EA5">
        <w:rPr>
          <w:rFonts w:ascii="Gill Sans MT" w:eastAsia="Calibri" w:hAnsi="Gill Sans MT"/>
          <w:sz w:val="18"/>
          <w:szCs w:val="18"/>
          <w:lang w:bidi="en-US"/>
        </w:rPr>
        <w:t>CHaPS</w:t>
      </w:r>
      <w:proofErr w:type="spellEnd"/>
      <w:r w:rsidRPr="00137EA5">
        <w:rPr>
          <w:rFonts w:ascii="Gill Sans MT" w:eastAsia="Calibri" w:hAnsi="Gill Sans MT"/>
          <w:sz w:val="18"/>
          <w:szCs w:val="18"/>
          <w:lang w:bidi="en-US"/>
        </w:rPr>
        <w:t xml:space="preserve"> was transferred to the THS on 1 January 2017, however this data is for the full financial year. This </w:t>
      </w:r>
      <w:proofErr w:type="spellStart"/>
      <w:r w:rsidRPr="00137EA5">
        <w:rPr>
          <w:rFonts w:ascii="Gill Sans MT" w:eastAsia="Calibri" w:hAnsi="Gill Sans MT"/>
          <w:sz w:val="18"/>
          <w:szCs w:val="18"/>
          <w:lang w:bidi="en-US"/>
        </w:rPr>
        <w:t>CHaPS</w:t>
      </w:r>
      <w:proofErr w:type="spellEnd"/>
      <w:r w:rsidRPr="00137EA5">
        <w:rPr>
          <w:rFonts w:ascii="Gill Sans MT" w:eastAsia="Calibri" w:hAnsi="Gill Sans MT"/>
          <w:sz w:val="18"/>
          <w:szCs w:val="18"/>
          <w:lang w:bidi="en-US"/>
        </w:rPr>
        <w:t xml:space="preserve"> performance indicator has transferred to the THS Budget Chapter and will be included in the THS Annual Report from 2017-18.</w:t>
      </w:r>
    </w:p>
    <w:p w14:paraId="2F46F4A3" w14:textId="77777777" w:rsidR="0005596E" w:rsidRPr="00137EA5" w:rsidRDefault="0005596E" w:rsidP="00082C0C">
      <w:pPr>
        <w:numPr>
          <w:ilvl w:val="0"/>
          <w:numId w:val="20"/>
        </w:numPr>
        <w:tabs>
          <w:tab w:val="clear" w:pos="567"/>
        </w:tabs>
        <w:spacing w:after="60" w:line="240" w:lineRule="auto"/>
        <w:ind w:left="567" w:hanging="567"/>
        <w:jc w:val="both"/>
        <w:rPr>
          <w:rFonts w:ascii="Gill Sans MT" w:eastAsia="Calibri" w:hAnsi="Gill Sans MT"/>
          <w:sz w:val="18"/>
          <w:szCs w:val="18"/>
        </w:rPr>
      </w:pPr>
      <w:r w:rsidRPr="00137EA5">
        <w:rPr>
          <w:rFonts w:ascii="Gill Sans MT" w:eastAsia="Calibri" w:hAnsi="Gill Sans MT"/>
          <w:sz w:val="18"/>
          <w:szCs w:val="18"/>
        </w:rPr>
        <w:t xml:space="preserve">The 2016-17 actuals are preliminary and may differ from figures published in ROGS or Child Protection Australia as figures for these publications are not provided until 29 September each year. </w:t>
      </w:r>
    </w:p>
    <w:p w14:paraId="5023EC67" w14:textId="77777777" w:rsidR="0005596E" w:rsidRPr="00137EA5" w:rsidRDefault="0005596E" w:rsidP="00082C0C">
      <w:pPr>
        <w:numPr>
          <w:ilvl w:val="0"/>
          <w:numId w:val="20"/>
        </w:numPr>
        <w:tabs>
          <w:tab w:val="clear" w:pos="567"/>
        </w:tabs>
        <w:spacing w:after="60" w:line="240" w:lineRule="auto"/>
        <w:ind w:left="567" w:hanging="567"/>
        <w:jc w:val="both"/>
        <w:rPr>
          <w:rFonts w:ascii="Gill Sans MT" w:eastAsia="Calibri" w:hAnsi="Gill Sans MT"/>
          <w:sz w:val="18"/>
          <w:szCs w:val="18"/>
        </w:rPr>
      </w:pPr>
      <w:r w:rsidRPr="00137EA5">
        <w:rPr>
          <w:rFonts w:ascii="Gill Sans MT" w:eastAsia="Calibri" w:hAnsi="Gill Sans MT"/>
          <w:sz w:val="18"/>
          <w:szCs w:val="18"/>
        </w:rPr>
        <w:t>The population figures used to calculate this measure are taken from ROGS.</w:t>
      </w:r>
    </w:p>
    <w:p w14:paraId="0D31076F" w14:textId="47B1042C" w:rsidR="0005596E" w:rsidRPr="00137EA5" w:rsidRDefault="0005596E" w:rsidP="00082C0C">
      <w:pPr>
        <w:numPr>
          <w:ilvl w:val="0"/>
          <w:numId w:val="20"/>
        </w:numPr>
        <w:tabs>
          <w:tab w:val="clear" w:pos="567"/>
        </w:tabs>
        <w:spacing w:after="60" w:line="240" w:lineRule="auto"/>
        <w:ind w:left="567" w:hanging="567"/>
        <w:jc w:val="both"/>
        <w:rPr>
          <w:rFonts w:ascii="Gill Sans MT" w:eastAsia="Calibri" w:hAnsi="Gill Sans MT"/>
          <w:sz w:val="18"/>
          <w:szCs w:val="18"/>
          <w:lang w:bidi="en-US"/>
        </w:rPr>
      </w:pPr>
      <w:r w:rsidRPr="00137EA5">
        <w:rPr>
          <w:rFonts w:ascii="Gill Sans MT" w:eastAsia="Calibri" w:hAnsi="Gill Sans MT"/>
          <w:sz w:val="18"/>
          <w:szCs w:val="18"/>
          <w:lang w:bidi="en-US"/>
        </w:rPr>
        <w:t xml:space="preserve">From February 2016, any notification to Child Safety Service finalised under Section 17(2)(a) of the </w:t>
      </w:r>
      <w:r w:rsidRPr="00137EA5">
        <w:rPr>
          <w:rFonts w:ascii="Gill Sans MT" w:eastAsia="Calibri" w:hAnsi="Gill Sans MT"/>
          <w:i/>
          <w:sz w:val="18"/>
          <w:szCs w:val="18"/>
          <w:lang w:bidi="en-US"/>
        </w:rPr>
        <w:t>Children, Young Persons and Their Families Act 1997</w:t>
      </w:r>
      <w:r w:rsidRPr="00137EA5">
        <w:rPr>
          <w:rFonts w:ascii="Gill Sans MT" w:eastAsia="Calibri" w:hAnsi="Gill Sans MT"/>
          <w:sz w:val="18"/>
          <w:szCs w:val="18"/>
          <w:lang w:bidi="en-US"/>
        </w:rPr>
        <w:t xml:space="preserve"> (i.e. the notification was based on information or observations that were not sufficient to constitute reasonable grounds for the belief or suspicion contained in the notification) was classified as a child concern report for the purpose of national and state level reporting and was not counted as a notification. This change to reporting has only been applied to the above indicator from 1</w:t>
      </w:r>
      <w:r w:rsidRPr="00137EA5">
        <w:rPr>
          <w:rFonts w:ascii="Gill Sans MT" w:eastAsia="Calibri" w:hAnsi="Gill Sans MT" w:cs="Calibri"/>
          <w:sz w:val="18"/>
          <w:szCs w:val="18"/>
          <w:lang w:bidi="en-US"/>
        </w:rPr>
        <w:t> </w:t>
      </w:r>
      <w:r w:rsidRPr="00137EA5">
        <w:rPr>
          <w:rFonts w:ascii="Gill Sans MT" w:eastAsia="Calibri" w:hAnsi="Gill Sans MT"/>
          <w:sz w:val="18"/>
          <w:szCs w:val="18"/>
          <w:lang w:bidi="en-US"/>
        </w:rPr>
        <w:t>July</w:t>
      </w:r>
      <w:r w:rsidRPr="00137EA5">
        <w:rPr>
          <w:rFonts w:ascii="Gill Sans MT" w:eastAsia="Calibri" w:hAnsi="Gill Sans MT" w:cs="Calibri"/>
          <w:sz w:val="18"/>
          <w:szCs w:val="18"/>
          <w:lang w:bidi="en-US"/>
        </w:rPr>
        <w:t> </w:t>
      </w:r>
      <w:r w:rsidRPr="00137EA5">
        <w:rPr>
          <w:rFonts w:ascii="Gill Sans MT" w:eastAsia="Calibri" w:hAnsi="Gill Sans MT"/>
          <w:sz w:val="18"/>
          <w:szCs w:val="18"/>
          <w:lang w:bidi="en-US"/>
        </w:rPr>
        <w:t>2016</w:t>
      </w:r>
      <w:r w:rsidR="00177927" w:rsidRPr="00137EA5">
        <w:rPr>
          <w:rFonts w:ascii="Gill Sans MT" w:eastAsia="Calibri" w:hAnsi="Gill Sans MT"/>
          <w:sz w:val="18"/>
          <w:szCs w:val="18"/>
          <w:lang w:bidi="en-US"/>
        </w:rPr>
        <w:t>.</w:t>
      </w:r>
      <w:r w:rsidRPr="00137EA5">
        <w:rPr>
          <w:rFonts w:ascii="Gill Sans MT" w:eastAsia="Calibri" w:hAnsi="Gill Sans MT"/>
          <w:sz w:val="18"/>
          <w:szCs w:val="18"/>
          <w:lang w:bidi="en-US"/>
        </w:rPr>
        <w:t xml:space="preserve"> As such, the rate of children in notifications for Tasmania for 2016-17 appears to have decreased compared to previous years. </w:t>
      </w:r>
    </w:p>
    <w:p w14:paraId="2CF6E2E6" w14:textId="77777777" w:rsidR="0005596E" w:rsidRPr="00137EA5" w:rsidRDefault="0005596E" w:rsidP="00082C0C">
      <w:pPr>
        <w:numPr>
          <w:ilvl w:val="0"/>
          <w:numId w:val="20"/>
        </w:numPr>
        <w:tabs>
          <w:tab w:val="clear" w:pos="567"/>
        </w:tabs>
        <w:spacing w:after="60" w:line="240" w:lineRule="auto"/>
        <w:ind w:left="567" w:hanging="567"/>
        <w:jc w:val="both"/>
        <w:rPr>
          <w:rFonts w:ascii="Gill Sans MT" w:eastAsia="Calibri" w:hAnsi="Gill Sans MT"/>
          <w:sz w:val="18"/>
          <w:szCs w:val="18"/>
          <w:lang w:bidi="en-US"/>
        </w:rPr>
      </w:pPr>
      <w:r w:rsidRPr="00137EA5">
        <w:rPr>
          <w:rFonts w:ascii="Gill Sans MT" w:eastAsia="Calibri" w:hAnsi="Gill Sans MT"/>
          <w:sz w:val="18"/>
          <w:szCs w:val="18"/>
        </w:rPr>
        <w:t>Children in active transition at Response are actively managed while awaiting allocation to a child safety officer for an investigation.</w:t>
      </w:r>
    </w:p>
    <w:p w14:paraId="61586111" w14:textId="550789B3" w:rsidR="00603511" w:rsidRPr="00137EA5" w:rsidRDefault="00603511" w:rsidP="00082C0C">
      <w:pPr>
        <w:numPr>
          <w:ilvl w:val="0"/>
          <w:numId w:val="20"/>
        </w:numPr>
        <w:tabs>
          <w:tab w:val="clear" w:pos="567"/>
        </w:tabs>
        <w:spacing w:after="60" w:line="240" w:lineRule="auto"/>
        <w:ind w:left="567" w:hanging="567"/>
        <w:jc w:val="both"/>
        <w:rPr>
          <w:rFonts w:ascii="Gill Sans MT" w:eastAsia="Calibri" w:hAnsi="Gill Sans MT"/>
          <w:sz w:val="18"/>
          <w:szCs w:val="18"/>
          <w:lang w:bidi="en-US"/>
        </w:rPr>
      </w:pPr>
      <w:r w:rsidRPr="00137EA5">
        <w:rPr>
          <w:rFonts w:ascii="Gill Sans MT" w:eastAsia="Calibri" w:hAnsi="Gill Sans MT"/>
          <w:sz w:val="18"/>
          <w:szCs w:val="18"/>
          <w:lang w:bidi="en-US"/>
        </w:rPr>
        <w:t xml:space="preserve">Due to data lag issues, the total percentage of </w:t>
      </w:r>
      <w:proofErr w:type="spellStart"/>
      <w:r w:rsidRPr="00137EA5">
        <w:rPr>
          <w:rFonts w:ascii="Gill Sans MT" w:eastAsia="Calibri" w:hAnsi="Gill Sans MT"/>
          <w:sz w:val="18"/>
          <w:szCs w:val="18"/>
          <w:lang w:bidi="en-US"/>
        </w:rPr>
        <w:t>resubstantiations</w:t>
      </w:r>
      <w:proofErr w:type="spellEnd"/>
      <w:r w:rsidRPr="00137EA5">
        <w:rPr>
          <w:rFonts w:ascii="Gill Sans MT" w:eastAsia="Calibri" w:hAnsi="Gill Sans MT"/>
          <w:sz w:val="18"/>
          <w:szCs w:val="18"/>
          <w:lang w:bidi="en-US"/>
        </w:rPr>
        <w:t xml:space="preserve"> is not yet able to be reliably reported.</w:t>
      </w:r>
    </w:p>
    <w:p w14:paraId="2DA3B082" w14:textId="1E4A0EE3" w:rsidR="00165E75" w:rsidRPr="00137EA5" w:rsidRDefault="00165E75" w:rsidP="00165E75">
      <w:pPr>
        <w:numPr>
          <w:ilvl w:val="0"/>
          <w:numId w:val="20"/>
        </w:numPr>
        <w:tabs>
          <w:tab w:val="clear" w:pos="567"/>
        </w:tabs>
        <w:spacing w:after="60" w:line="240" w:lineRule="auto"/>
        <w:ind w:left="567" w:hanging="567"/>
        <w:jc w:val="both"/>
        <w:rPr>
          <w:rFonts w:ascii="Gill Sans MT" w:eastAsia="Calibri" w:hAnsi="Gill Sans MT"/>
          <w:sz w:val="18"/>
          <w:szCs w:val="18"/>
          <w:lang w:bidi="en-US"/>
        </w:rPr>
      </w:pPr>
      <w:r w:rsidRPr="00137EA5">
        <w:rPr>
          <w:rFonts w:ascii="Gill Sans MT" w:eastAsia="Calibri" w:hAnsi="Gill Sans MT"/>
          <w:sz w:val="18"/>
          <w:szCs w:val="18"/>
          <w:lang w:bidi="en-US"/>
        </w:rPr>
        <w:t>During the financial year, the indicator was revised to reflect a change in business process for managing new referrals to CHYPP. From January 2017,  A referral assessment is undertaken within 24 hours of initial contact with the service, and may result in one of a variety of approaches to supporting the child/</w:t>
      </w:r>
      <w:proofErr w:type="spellStart"/>
      <w:r w:rsidRPr="00137EA5">
        <w:rPr>
          <w:rFonts w:ascii="Gill Sans MT" w:eastAsia="Calibri" w:hAnsi="Gill Sans MT"/>
          <w:sz w:val="18"/>
          <w:szCs w:val="18"/>
          <w:lang w:bidi="en-US"/>
        </w:rPr>
        <w:t>ren</w:t>
      </w:r>
      <w:proofErr w:type="spellEnd"/>
      <w:r w:rsidRPr="00137EA5">
        <w:rPr>
          <w:rFonts w:ascii="Gill Sans MT" w:eastAsia="Calibri" w:hAnsi="Gill Sans MT"/>
          <w:sz w:val="18"/>
          <w:szCs w:val="18"/>
          <w:lang w:bidi="en-US"/>
        </w:rPr>
        <w:t xml:space="preserve">.   </w:t>
      </w:r>
    </w:p>
    <w:p w14:paraId="6DB8D1C8" w14:textId="77777777" w:rsidR="000D3A7D" w:rsidRPr="00137EA5" w:rsidRDefault="000D3A7D" w:rsidP="000D3A7D">
      <w:pPr>
        <w:tabs>
          <w:tab w:val="clear" w:pos="567"/>
        </w:tabs>
        <w:spacing w:after="60" w:line="240" w:lineRule="auto"/>
        <w:ind w:left="567"/>
        <w:jc w:val="both"/>
        <w:rPr>
          <w:rFonts w:ascii="Gill Sans MT" w:eastAsia="Calibri" w:hAnsi="Gill Sans MT"/>
          <w:sz w:val="18"/>
          <w:szCs w:val="18"/>
          <w:lang w:bidi="en-US"/>
        </w:rPr>
      </w:pPr>
    </w:p>
    <w:p w14:paraId="1690AB56" w14:textId="77777777" w:rsidR="00603511" w:rsidRPr="00137EA5" w:rsidRDefault="00603511" w:rsidP="000D3A7D">
      <w:pPr>
        <w:tabs>
          <w:tab w:val="clear" w:pos="567"/>
          <w:tab w:val="left" w:pos="601"/>
        </w:tabs>
        <w:spacing w:before="120" w:after="120" w:line="240" w:lineRule="auto"/>
        <w:rPr>
          <w:rFonts w:ascii="Gill Sans MT" w:hAnsi="Gill Sans MT"/>
          <w:sz w:val="18"/>
          <w:szCs w:val="18"/>
          <w:lang w:bidi="en-US"/>
        </w:rPr>
        <w:sectPr w:rsidR="00603511" w:rsidRPr="00137EA5" w:rsidSect="007F2CF1">
          <w:type w:val="continuous"/>
          <w:pgSz w:w="11906" w:h="16838"/>
          <w:pgMar w:top="1440" w:right="1440" w:bottom="1440" w:left="1440" w:header="708" w:footer="708" w:gutter="0"/>
          <w:cols w:space="708"/>
          <w:docGrid w:linePitch="360"/>
        </w:sectPr>
      </w:pPr>
    </w:p>
    <w:p w14:paraId="6712391A" w14:textId="77777777" w:rsidR="0005596E" w:rsidRPr="00137EA5" w:rsidRDefault="0005596E">
      <w:pPr>
        <w:tabs>
          <w:tab w:val="clear" w:pos="567"/>
        </w:tabs>
        <w:spacing w:after="200" w:line="276" w:lineRule="auto"/>
        <w:rPr>
          <w:rFonts w:ascii="Gill Sans MT" w:hAnsi="Gill Sans MT"/>
        </w:rPr>
      </w:pPr>
      <w:r w:rsidRPr="00137EA5">
        <w:rPr>
          <w:rFonts w:ascii="Gill Sans MT" w:hAnsi="Gill Sans MT"/>
        </w:rPr>
        <w:lastRenderedPageBreak/>
        <w:br w:type="page"/>
      </w:r>
    </w:p>
    <w:p w14:paraId="4709B3C5" w14:textId="08D1D860" w:rsidR="00603511" w:rsidRPr="00137EA5" w:rsidRDefault="00A475F7" w:rsidP="00A475F7">
      <w:pPr>
        <w:ind w:left="34"/>
        <w:rPr>
          <w:rFonts w:ascii="Gill Sans MT" w:hAnsi="Gill Sans MT"/>
        </w:rPr>
      </w:pPr>
      <w:proofErr w:type="spellStart"/>
      <w:r w:rsidRPr="00137EA5">
        <w:rPr>
          <w:rFonts w:ascii="Gill Sans MT" w:hAnsi="Gill Sans MT"/>
        </w:rPr>
        <w:lastRenderedPageBreak/>
        <w:t>CHaPS</w:t>
      </w:r>
      <w:proofErr w:type="spellEnd"/>
      <w:r w:rsidRPr="00137EA5">
        <w:rPr>
          <w:rFonts w:ascii="Gill Sans MT" w:hAnsi="Gill Sans MT"/>
        </w:rPr>
        <w:t xml:space="preserve"> continues to provide a high level of initial engagement and support to parents of newborn children.</w:t>
      </w:r>
      <w:r w:rsidRPr="00137EA5">
        <w:rPr>
          <w:rFonts w:ascii="Gill Sans MT" w:hAnsi="Gill Sans MT" w:cs="Calibri"/>
        </w:rPr>
        <w:t> </w:t>
      </w:r>
      <w:r w:rsidRPr="00137EA5">
        <w:rPr>
          <w:rFonts w:ascii="Gill Sans MT" w:hAnsi="Gill Sans MT"/>
        </w:rPr>
        <w:t xml:space="preserve"> The data report attendance rates at the eight week Child Health Check, with this data recorded to align with other key performance measures across Children Services.</w:t>
      </w:r>
      <w:r w:rsidRPr="00137EA5">
        <w:rPr>
          <w:rFonts w:ascii="Gill Sans MT" w:hAnsi="Gill Sans MT" w:cs="Calibri"/>
        </w:rPr>
        <w:t> </w:t>
      </w:r>
      <w:r w:rsidRPr="00137EA5">
        <w:rPr>
          <w:rFonts w:ascii="Gill Sans MT" w:hAnsi="Gill Sans MT"/>
        </w:rPr>
        <w:t xml:space="preserve"> The data indicates </w:t>
      </w:r>
      <w:r w:rsidR="004C5CD6" w:rsidRPr="00137EA5">
        <w:rPr>
          <w:rFonts w:ascii="Gill Sans MT" w:hAnsi="Gill Sans MT"/>
        </w:rPr>
        <w:t xml:space="preserve">the number of mothers attending the eight week Child Health Assessment increased slightly </w:t>
      </w:r>
      <w:r w:rsidRPr="00137EA5">
        <w:rPr>
          <w:rFonts w:ascii="Gill Sans MT" w:hAnsi="Gill Sans MT"/>
        </w:rPr>
        <w:t>across Tasmania in the first half of the financial year 2016-17.</w:t>
      </w:r>
      <w:r w:rsidRPr="00137EA5">
        <w:rPr>
          <w:rFonts w:ascii="Gill Sans MT" w:hAnsi="Gill Sans MT" w:cs="Calibri"/>
        </w:rPr>
        <w:t> </w:t>
      </w:r>
      <w:r w:rsidRPr="00137EA5">
        <w:rPr>
          <w:rFonts w:ascii="Gill Sans MT" w:hAnsi="Gill Sans MT"/>
        </w:rPr>
        <w:t xml:space="preserve">  </w:t>
      </w:r>
      <w:proofErr w:type="spellStart"/>
      <w:r w:rsidRPr="00137EA5">
        <w:rPr>
          <w:rFonts w:ascii="Gill Sans MT" w:hAnsi="Gill Sans MT"/>
        </w:rPr>
        <w:t>CHaPS</w:t>
      </w:r>
      <w:proofErr w:type="spellEnd"/>
      <w:r w:rsidRPr="00137EA5">
        <w:rPr>
          <w:rFonts w:ascii="Gill Sans MT" w:hAnsi="Gill Sans MT"/>
        </w:rPr>
        <w:t xml:space="preserve"> provides a range of Child Health Checks to parents of Tasmanian </w:t>
      </w:r>
      <w:r w:rsidR="003A0111" w:rsidRPr="00137EA5">
        <w:rPr>
          <w:rFonts w:ascii="Gill Sans MT" w:hAnsi="Gill Sans MT"/>
        </w:rPr>
        <w:t>c</w:t>
      </w:r>
      <w:r w:rsidRPr="00137EA5">
        <w:rPr>
          <w:rFonts w:ascii="Gill Sans MT" w:hAnsi="Gill Sans MT"/>
        </w:rPr>
        <w:t>hildren from two weeks to five years of age.</w:t>
      </w:r>
      <w:r w:rsidRPr="00137EA5">
        <w:rPr>
          <w:rFonts w:ascii="Gill Sans MT" w:hAnsi="Gill Sans MT" w:cs="Calibri"/>
        </w:rPr>
        <w:t> </w:t>
      </w:r>
      <w:r w:rsidRPr="00137EA5">
        <w:rPr>
          <w:rFonts w:ascii="Gill Sans MT" w:hAnsi="Gill Sans MT"/>
        </w:rPr>
        <w:t xml:space="preserve"> The service transitioned from DHHS to become part of the THS from 1 January 2017.</w:t>
      </w:r>
    </w:p>
    <w:p w14:paraId="0E85F02C" w14:textId="5863FA74" w:rsidR="0005596E" w:rsidRPr="00137EA5" w:rsidRDefault="00482967" w:rsidP="00494762">
      <w:pPr>
        <w:tabs>
          <w:tab w:val="clear" w:pos="567"/>
        </w:tabs>
        <w:spacing w:after="160" w:line="259" w:lineRule="auto"/>
        <w:rPr>
          <w:rFonts w:ascii="Gill Sans MT" w:hAnsi="Gill Sans MT"/>
        </w:rPr>
      </w:pPr>
      <w:r w:rsidRPr="00137EA5">
        <w:rPr>
          <w:rFonts w:ascii="Gill Sans MT" w:hAnsi="Gill Sans MT"/>
        </w:rPr>
        <w:t>T</w:t>
      </w:r>
      <w:r w:rsidR="00603511" w:rsidRPr="00137EA5">
        <w:rPr>
          <w:rFonts w:ascii="Gill Sans MT" w:hAnsi="Gill Sans MT"/>
        </w:rPr>
        <w:t xml:space="preserve">here is a shifting national trend towards rising numbers of children receiving child protection services </w:t>
      </w:r>
      <w:r w:rsidRPr="00137EA5">
        <w:rPr>
          <w:rFonts w:ascii="Gill Sans MT" w:hAnsi="Gill Sans MT"/>
        </w:rPr>
        <w:t>across Australia</w:t>
      </w:r>
      <w:r w:rsidR="00603511" w:rsidRPr="00137EA5">
        <w:rPr>
          <w:rFonts w:ascii="Gill Sans MT" w:hAnsi="Gill Sans MT"/>
        </w:rPr>
        <w:t xml:space="preserve">. </w:t>
      </w:r>
    </w:p>
    <w:p w14:paraId="6CA3253E" w14:textId="6F3F378E" w:rsidR="0005596E" w:rsidRPr="00137EA5" w:rsidRDefault="00482967" w:rsidP="0005596E">
      <w:pPr>
        <w:tabs>
          <w:tab w:val="clear" w:pos="567"/>
        </w:tabs>
        <w:spacing w:after="160" w:line="259" w:lineRule="auto"/>
        <w:rPr>
          <w:rFonts w:ascii="Gill Sans MT" w:hAnsi="Gill Sans MT"/>
        </w:rPr>
      </w:pPr>
      <w:r w:rsidRPr="00137EA5">
        <w:rPr>
          <w:rFonts w:ascii="Gill Sans MT" w:hAnsi="Gill Sans MT"/>
        </w:rPr>
        <w:t>T</w:t>
      </w:r>
      <w:r w:rsidR="0005596E" w:rsidRPr="00137EA5">
        <w:rPr>
          <w:rFonts w:ascii="Gill Sans MT" w:hAnsi="Gill Sans MT"/>
        </w:rPr>
        <w:t xml:space="preserve">he number of children who were the subject of a notification </w:t>
      </w:r>
      <w:r w:rsidRPr="00137EA5">
        <w:rPr>
          <w:rFonts w:ascii="Gill Sans MT" w:hAnsi="Gill Sans MT"/>
        </w:rPr>
        <w:t xml:space="preserve">has declined </w:t>
      </w:r>
      <w:r w:rsidR="0005596E" w:rsidRPr="00137EA5">
        <w:rPr>
          <w:rFonts w:ascii="Gill Sans MT" w:hAnsi="Gill Sans MT"/>
        </w:rPr>
        <w:t>during 2016-17 due to the change in counting rules. However, even though there was a decrease in reported service activity for Child Safety Service intake functions, it should be noted the overall number of children placed on an order and/or in care continued to grow in Tasmania during 2016-17.</w:t>
      </w:r>
    </w:p>
    <w:p w14:paraId="1D43451F" w14:textId="44A75208" w:rsidR="002736B0" w:rsidRPr="00137EA5" w:rsidRDefault="0005596E" w:rsidP="0005596E">
      <w:pPr>
        <w:rPr>
          <w:rFonts w:ascii="Gill Sans MT" w:hAnsi="Gill Sans MT"/>
        </w:rPr>
      </w:pPr>
      <w:r w:rsidRPr="00137EA5">
        <w:rPr>
          <w:rFonts w:ascii="Gill Sans MT" w:hAnsi="Gill Sans MT"/>
        </w:rPr>
        <w:t xml:space="preserve">During 2016-17, a daily average number of 83.6 children were in active transition from Intake to Response, representing an increase from 65.5 </w:t>
      </w:r>
      <w:r w:rsidR="002736B0" w:rsidRPr="00137EA5">
        <w:rPr>
          <w:rFonts w:ascii="Gill Sans MT" w:hAnsi="Gill Sans MT"/>
        </w:rPr>
        <w:t xml:space="preserve">in </w:t>
      </w:r>
      <w:r w:rsidRPr="00137EA5">
        <w:rPr>
          <w:rFonts w:ascii="Gill Sans MT" w:hAnsi="Gill Sans MT"/>
        </w:rPr>
        <w:t xml:space="preserve">2015-16. There has been a consistent effort over recent months to reduce the number of children in active transition at Response, including an independent Panel of senior clinicians and managers </w:t>
      </w:r>
      <w:r w:rsidR="00482967" w:rsidRPr="00137EA5">
        <w:rPr>
          <w:rFonts w:ascii="Gill Sans MT" w:hAnsi="Gill Sans MT"/>
        </w:rPr>
        <w:t>to</w:t>
      </w:r>
      <w:r w:rsidRPr="00137EA5">
        <w:rPr>
          <w:rFonts w:ascii="Gill Sans MT" w:hAnsi="Gill Sans MT"/>
        </w:rPr>
        <w:t xml:space="preserve"> oversee a review of cases recommended for closure following a referral for investigation. As a result of these efforts, the number of children in active transition at Response ha</w:t>
      </w:r>
      <w:r w:rsidR="00177927" w:rsidRPr="00137EA5">
        <w:rPr>
          <w:rFonts w:ascii="Gill Sans MT" w:hAnsi="Gill Sans MT"/>
        </w:rPr>
        <w:t>d</w:t>
      </w:r>
      <w:r w:rsidRPr="00137EA5">
        <w:rPr>
          <w:rFonts w:ascii="Gill Sans MT" w:hAnsi="Gill Sans MT"/>
        </w:rPr>
        <w:t xml:space="preserve"> declined considerably by 30 June 2017 to 12 child</w:t>
      </w:r>
      <w:r w:rsidR="00482967" w:rsidRPr="00137EA5">
        <w:rPr>
          <w:rFonts w:ascii="Gill Sans MT" w:hAnsi="Gill Sans MT"/>
        </w:rPr>
        <w:t xml:space="preserve">ren </w:t>
      </w:r>
      <w:proofErr w:type="spellStart"/>
      <w:r w:rsidR="00482967" w:rsidRPr="00137EA5">
        <w:rPr>
          <w:rFonts w:ascii="Gill Sans MT" w:hAnsi="Gill Sans MT"/>
        </w:rPr>
        <w:t>statewide</w:t>
      </w:r>
      <w:proofErr w:type="spellEnd"/>
      <w:r w:rsidRPr="00137EA5">
        <w:rPr>
          <w:rFonts w:ascii="Gill Sans MT" w:hAnsi="Gill Sans MT"/>
        </w:rPr>
        <w:t>.</w:t>
      </w:r>
    </w:p>
    <w:p w14:paraId="3E71C8B3" w14:textId="20EF9AD4" w:rsidR="00A475F7" w:rsidRPr="00137EA5" w:rsidRDefault="00A475F7" w:rsidP="0005596E">
      <w:pPr>
        <w:rPr>
          <w:rFonts w:ascii="Gill Sans MT" w:hAnsi="Gill Sans MT"/>
        </w:rPr>
      </w:pPr>
      <w:r w:rsidRPr="00137EA5">
        <w:rPr>
          <w:rFonts w:ascii="Gill Sans MT" w:hAnsi="Gill Sans MT"/>
        </w:rPr>
        <w:br w:type="column"/>
      </w:r>
      <w:r w:rsidR="0005596E" w:rsidRPr="00137EA5">
        <w:rPr>
          <w:rFonts w:ascii="Gill Sans MT" w:hAnsi="Gill Sans MT"/>
        </w:rPr>
        <w:lastRenderedPageBreak/>
        <w:t>The Government</w:t>
      </w:r>
      <w:r w:rsidR="00E403B6" w:rsidRPr="00137EA5">
        <w:rPr>
          <w:rFonts w:ascii="Gill Sans MT" w:hAnsi="Gill Sans MT"/>
        </w:rPr>
        <w:t xml:space="preserve">’s </w:t>
      </w:r>
      <w:r w:rsidR="0005596E" w:rsidRPr="00137EA5">
        <w:rPr>
          <w:rFonts w:ascii="Gill Sans MT" w:hAnsi="Gill Sans MT"/>
        </w:rPr>
        <w:t>2017-18</w:t>
      </w:r>
      <w:r w:rsidR="00E403B6" w:rsidRPr="00137EA5">
        <w:rPr>
          <w:rFonts w:ascii="Gill Sans MT" w:hAnsi="Gill Sans MT"/>
        </w:rPr>
        <w:t xml:space="preserve"> Budget has allocated funding of $</w:t>
      </w:r>
      <w:r w:rsidR="007B0EC6" w:rsidRPr="00137EA5">
        <w:rPr>
          <w:rFonts w:ascii="Gill Sans MT" w:hAnsi="Gill Sans MT"/>
        </w:rPr>
        <w:t>6 million</w:t>
      </w:r>
      <w:r w:rsidR="00E403B6" w:rsidRPr="00137EA5">
        <w:rPr>
          <w:rFonts w:ascii="Gill Sans MT" w:hAnsi="Gill Sans MT"/>
        </w:rPr>
        <w:t xml:space="preserve"> </w:t>
      </w:r>
      <w:r w:rsidR="00482967" w:rsidRPr="00137EA5">
        <w:rPr>
          <w:rFonts w:ascii="Gill Sans MT" w:hAnsi="Gill Sans MT"/>
        </w:rPr>
        <w:t>in</w:t>
      </w:r>
      <w:r w:rsidR="00E403B6" w:rsidRPr="00137EA5">
        <w:rPr>
          <w:rFonts w:ascii="Gill Sans MT" w:hAnsi="Gill Sans MT"/>
        </w:rPr>
        <w:t xml:space="preserve"> the </w:t>
      </w:r>
      <w:r w:rsidR="0005596E" w:rsidRPr="00137EA5">
        <w:rPr>
          <w:rFonts w:ascii="Gill Sans MT" w:hAnsi="Gill Sans MT"/>
        </w:rPr>
        <w:t xml:space="preserve">development of a replacement to the now aging DHHS child protection client information technology. Any new system is expected to integrate with other critical information systems, and support new processes and practice in the Child Safety Service. </w:t>
      </w:r>
    </w:p>
    <w:p w14:paraId="57CDA4F4" w14:textId="355F1F5F" w:rsidR="0005596E" w:rsidRPr="00137EA5" w:rsidRDefault="0005596E" w:rsidP="0005596E">
      <w:pPr>
        <w:rPr>
          <w:rFonts w:ascii="Gill Sans MT" w:hAnsi="Gill Sans MT"/>
        </w:rPr>
      </w:pPr>
      <w:r w:rsidRPr="00137EA5">
        <w:rPr>
          <w:rFonts w:ascii="Gill Sans MT" w:hAnsi="Gill Sans MT"/>
        </w:rPr>
        <w:t>Anecdotal feedback from frontline child safety services staff indicates Tasmania is experiencing greater case complexity in notifications requiring investigation, often due to a range of issues including parental substance abuse and mental health. DHHS has a number of strategies to assist child safety staff in working with complex cases. These include a contract with the Australian Childhood Foundation for professional development of staff in their understanding of, and response to, trauma; and a strong commitment to learning and deve</w:t>
      </w:r>
      <w:r w:rsidR="002736B0" w:rsidRPr="00137EA5">
        <w:rPr>
          <w:rFonts w:ascii="Gill Sans MT" w:hAnsi="Gill Sans MT"/>
        </w:rPr>
        <w:t>lopment in partnership with non</w:t>
      </w:r>
      <w:r w:rsidR="002736B0" w:rsidRPr="00137EA5">
        <w:rPr>
          <w:rFonts w:ascii="Gill Sans MT" w:hAnsi="Gill Sans MT"/>
        </w:rPr>
        <w:noBreakHyphen/>
      </w:r>
      <w:r w:rsidRPr="00137EA5">
        <w:rPr>
          <w:rFonts w:ascii="Gill Sans MT" w:hAnsi="Gill Sans MT"/>
        </w:rPr>
        <w:t>Government providers of service.</w:t>
      </w:r>
    </w:p>
    <w:p w14:paraId="45DD3229" w14:textId="073E0D18" w:rsidR="0005596E" w:rsidRPr="00137EA5" w:rsidRDefault="0005596E" w:rsidP="0005596E">
      <w:pPr>
        <w:rPr>
          <w:rFonts w:ascii="Gill Sans MT" w:hAnsi="Gill Sans MT"/>
        </w:rPr>
      </w:pPr>
      <w:r w:rsidRPr="00137EA5">
        <w:rPr>
          <w:rFonts w:ascii="Gill Sans MT" w:hAnsi="Gill Sans MT"/>
        </w:rPr>
        <w:t xml:space="preserve">CSS through their Out of Home Care team and partnerships with relevant non-Government Organisations provide care for children living away from their parents for protective or other reasons related to child safety and wellbeing. </w:t>
      </w:r>
    </w:p>
    <w:p w14:paraId="7448484D" w14:textId="10EA8735" w:rsidR="0005596E" w:rsidRPr="00137EA5" w:rsidRDefault="0005596E" w:rsidP="0005596E">
      <w:pPr>
        <w:rPr>
          <w:rFonts w:ascii="Gill Sans MT" w:hAnsi="Gill Sans MT"/>
        </w:rPr>
      </w:pPr>
      <w:r w:rsidRPr="00137EA5">
        <w:rPr>
          <w:rFonts w:ascii="Gill Sans MT" w:hAnsi="Gill Sans MT"/>
        </w:rPr>
        <w:t xml:space="preserve">Reform of the out of home care system is ongoing as part of the </w:t>
      </w:r>
      <w:r w:rsidRPr="00137EA5">
        <w:rPr>
          <w:rFonts w:ascii="Gill Sans MT" w:hAnsi="Gill Sans MT"/>
          <w:i/>
        </w:rPr>
        <w:t xml:space="preserve">Strong Families, Safe Kids </w:t>
      </w:r>
      <w:r w:rsidRPr="00137EA5">
        <w:rPr>
          <w:rFonts w:ascii="Gill Sans MT" w:hAnsi="Gill Sans MT"/>
        </w:rPr>
        <w:t>project which is a comprehensive redesign of the Child Safety Service.</w:t>
      </w:r>
    </w:p>
    <w:p w14:paraId="1CB89B13" w14:textId="74EF279E" w:rsidR="0005596E" w:rsidRPr="00137EA5" w:rsidRDefault="0005596E" w:rsidP="00146C22">
      <w:pPr>
        <w:rPr>
          <w:rFonts w:ascii="Gill Sans MT" w:hAnsi="Gill Sans MT"/>
        </w:rPr>
      </w:pPr>
      <w:r w:rsidRPr="00137EA5">
        <w:rPr>
          <w:rFonts w:ascii="Gill Sans MT" w:hAnsi="Gill Sans MT"/>
        </w:rPr>
        <w:t xml:space="preserve">A key objective of the </w:t>
      </w:r>
      <w:r w:rsidRPr="00137EA5">
        <w:rPr>
          <w:rFonts w:ascii="Gill Sans MT" w:hAnsi="Gill Sans MT"/>
          <w:i/>
        </w:rPr>
        <w:t>Strong Families, Safe Kids</w:t>
      </w:r>
      <w:r w:rsidRPr="00137EA5">
        <w:rPr>
          <w:rFonts w:ascii="Gill Sans MT" w:hAnsi="Gill Sans MT"/>
        </w:rPr>
        <w:t xml:space="preserve"> project is to promote a common understanding of child wellbeing across the service system, to deliver better outcomes for children.</w:t>
      </w:r>
      <w:r w:rsidR="00921E33" w:rsidRPr="00137EA5">
        <w:rPr>
          <w:rFonts w:ascii="Gill Sans MT" w:hAnsi="Gill Sans MT"/>
        </w:rPr>
        <w:br w:type="column"/>
      </w:r>
      <w:r w:rsidRPr="00137EA5">
        <w:rPr>
          <w:rFonts w:ascii="Gill Sans MT" w:hAnsi="Gill Sans MT"/>
        </w:rPr>
        <w:lastRenderedPageBreak/>
        <w:t>Outputs include a common Child and Youth wellbeing Framework and the translation of child wellbeing messages to targeted communication materials.</w:t>
      </w:r>
    </w:p>
    <w:p w14:paraId="54DFC94B" w14:textId="6FB5638A" w:rsidR="0005596E" w:rsidRPr="00137EA5" w:rsidRDefault="0005596E" w:rsidP="0005596E">
      <w:pPr>
        <w:rPr>
          <w:rFonts w:ascii="Gill Sans MT" w:hAnsi="Gill Sans MT"/>
        </w:rPr>
      </w:pPr>
      <w:r w:rsidRPr="00137EA5">
        <w:rPr>
          <w:rFonts w:ascii="Gill Sans MT" w:hAnsi="Gill Sans MT"/>
        </w:rPr>
        <w:t>Recently, the Department of Education (DoE) and DHHS identified three common objectives that both Agencies will focus on. These are:</w:t>
      </w:r>
    </w:p>
    <w:p w14:paraId="283A1797" w14:textId="77777777" w:rsidR="0005596E" w:rsidRPr="00137EA5" w:rsidRDefault="0005596E" w:rsidP="00082C0C">
      <w:pPr>
        <w:pStyle w:val="ListParagraph"/>
        <w:widowControl/>
        <w:numPr>
          <w:ilvl w:val="0"/>
          <w:numId w:val="39"/>
        </w:numPr>
        <w:tabs>
          <w:tab w:val="left" w:pos="567"/>
        </w:tabs>
        <w:spacing w:after="140" w:line="300" w:lineRule="atLeast"/>
        <w:ind w:left="567" w:hanging="567"/>
        <w:rPr>
          <w:rFonts w:ascii="Gill Sans MT" w:hAnsi="Gill Sans MT"/>
          <w:sz w:val="22"/>
          <w:szCs w:val="22"/>
        </w:rPr>
      </w:pPr>
      <w:r w:rsidRPr="00137EA5">
        <w:rPr>
          <w:rFonts w:ascii="Gill Sans MT" w:hAnsi="Gill Sans MT"/>
          <w:sz w:val="22"/>
          <w:szCs w:val="22"/>
        </w:rPr>
        <w:t>delivering better outcomes for children in out of home care</w:t>
      </w:r>
    </w:p>
    <w:p w14:paraId="57A7D16C" w14:textId="77777777" w:rsidR="0005596E" w:rsidRPr="00137EA5" w:rsidRDefault="0005596E" w:rsidP="00082C0C">
      <w:pPr>
        <w:pStyle w:val="ListParagraph"/>
        <w:widowControl/>
        <w:numPr>
          <w:ilvl w:val="0"/>
          <w:numId w:val="39"/>
        </w:numPr>
        <w:tabs>
          <w:tab w:val="left" w:pos="567"/>
        </w:tabs>
        <w:spacing w:after="140" w:line="300" w:lineRule="atLeast"/>
        <w:ind w:left="567" w:hanging="567"/>
        <w:rPr>
          <w:rFonts w:ascii="Gill Sans MT" w:hAnsi="Gill Sans MT"/>
          <w:sz w:val="22"/>
          <w:szCs w:val="22"/>
        </w:rPr>
      </w:pPr>
      <w:r w:rsidRPr="00137EA5">
        <w:rPr>
          <w:rFonts w:ascii="Gill Sans MT" w:hAnsi="Gill Sans MT"/>
          <w:sz w:val="22"/>
          <w:szCs w:val="22"/>
        </w:rPr>
        <w:t>delivering better outcomes for Tasmania’s most vulnerable children and their families, and</w:t>
      </w:r>
    </w:p>
    <w:p w14:paraId="5C1A06B5" w14:textId="77777777" w:rsidR="0005596E" w:rsidRPr="00137EA5" w:rsidRDefault="0005596E" w:rsidP="00082C0C">
      <w:pPr>
        <w:pStyle w:val="ListParagraph"/>
        <w:widowControl/>
        <w:numPr>
          <w:ilvl w:val="0"/>
          <w:numId w:val="39"/>
        </w:numPr>
        <w:tabs>
          <w:tab w:val="left" w:pos="567"/>
        </w:tabs>
        <w:spacing w:after="140" w:line="300" w:lineRule="atLeast"/>
        <w:ind w:left="567" w:hanging="567"/>
        <w:rPr>
          <w:rFonts w:ascii="Gill Sans MT" w:hAnsi="Gill Sans MT"/>
          <w:sz w:val="22"/>
          <w:szCs w:val="22"/>
        </w:rPr>
      </w:pPr>
      <w:r w:rsidRPr="00137EA5">
        <w:rPr>
          <w:rFonts w:ascii="Gill Sans MT" w:hAnsi="Gill Sans MT"/>
          <w:sz w:val="22"/>
          <w:szCs w:val="22"/>
        </w:rPr>
        <w:t>building an integrated database across DoE and DHHS to report on child wellbeing.</w:t>
      </w:r>
    </w:p>
    <w:p w14:paraId="29794331" w14:textId="4C157B0D" w:rsidR="00603511" w:rsidRPr="00137EA5" w:rsidRDefault="0005596E" w:rsidP="0005596E">
      <w:pPr>
        <w:rPr>
          <w:rFonts w:ascii="Gill Sans MT" w:hAnsi="Gill Sans MT"/>
        </w:rPr>
      </w:pPr>
      <w:r w:rsidRPr="00137EA5">
        <w:rPr>
          <w:rFonts w:ascii="Gill Sans MT" w:hAnsi="Gill Sans MT"/>
        </w:rPr>
        <w:t>A sector-wide symposium on child wellbeing was held in late-2016 to underpin the development of the framework and ongoing stakeholder communication.</w:t>
      </w:r>
    </w:p>
    <w:p w14:paraId="7D7B3255" w14:textId="3F4D22E1" w:rsidR="0005596E" w:rsidRPr="00137EA5" w:rsidRDefault="0005596E" w:rsidP="0005596E">
      <w:pPr>
        <w:rPr>
          <w:rFonts w:ascii="Gill Sans MT" w:hAnsi="Gill Sans MT"/>
        </w:rPr>
      </w:pPr>
      <w:r w:rsidRPr="00137EA5">
        <w:rPr>
          <w:rFonts w:ascii="Gill Sans MT" w:hAnsi="Gill Sans MT"/>
        </w:rPr>
        <w:t xml:space="preserve">As part of </w:t>
      </w:r>
      <w:r w:rsidRPr="00137EA5">
        <w:rPr>
          <w:rFonts w:ascii="Gill Sans MT" w:hAnsi="Gill Sans MT"/>
          <w:i/>
        </w:rPr>
        <w:t>Strong Families, Safe Kids</w:t>
      </w:r>
      <w:r w:rsidRPr="00137EA5">
        <w:rPr>
          <w:rFonts w:ascii="Gill Sans MT" w:hAnsi="Gill Sans MT"/>
        </w:rPr>
        <w:t xml:space="preserve">, the Children’s Assessment and Referral Alliance </w:t>
      </w:r>
      <w:r w:rsidR="00482967" w:rsidRPr="00137EA5">
        <w:rPr>
          <w:rFonts w:ascii="Gill Sans MT" w:hAnsi="Gill Sans MT"/>
        </w:rPr>
        <w:t>draft</w:t>
      </w:r>
      <w:r w:rsidRPr="00137EA5">
        <w:rPr>
          <w:rFonts w:ascii="Gill Sans MT" w:hAnsi="Gill Sans MT"/>
        </w:rPr>
        <w:t xml:space="preserve"> was published in </w:t>
      </w:r>
      <w:r w:rsidR="00E403B6" w:rsidRPr="00137EA5">
        <w:rPr>
          <w:rFonts w:ascii="Gill Sans MT" w:hAnsi="Gill Sans MT"/>
        </w:rPr>
        <w:t>June 20</w:t>
      </w:r>
      <w:r w:rsidRPr="00137EA5">
        <w:rPr>
          <w:rFonts w:ascii="Gill Sans MT" w:hAnsi="Gill Sans MT"/>
        </w:rPr>
        <w:t>17, describing a new ‘front door’ involving government and non</w:t>
      </w:r>
      <w:r w:rsidRPr="00137EA5">
        <w:rPr>
          <w:rFonts w:ascii="Gill Sans MT" w:hAnsi="Gill Sans MT"/>
        </w:rPr>
        <w:noBreakHyphen/>
        <w:t>government services working together to ensure children and families in need are supported to access appropriate services, and that serious concerns for the safety and wellbeing of children are responded to quickly and effectively.</w:t>
      </w:r>
    </w:p>
    <w:p w14:paraId="4BC634DE" w14:textId="1765750D" w:rsidR="0005596E" w:rsidRPr="00137EA5" w:rsidRDefault="0005596E" w:rsidP="0005596E">
      <w:pPr>
        <w:rPr>
          <w:rFonts w:ascii="Gill Sans MT" w:hAnsi="Gill Sans MT"/>
        </w:rPr>
      </w:pPr>
      <w:r w:rsidRPr="00137EA5">
        <w:rPr>
          <w:rFonts w:ascii="Gill Sans MT" w:hAnsi="Gill Sans MT"/>
          <w:i/>
        </w:rPr>
        <w:br w:type="column"/>
      </w:r>
      <w:r w:rsidRPr="00137EA5">
        <w:rPr>
          <w:rFonts w:ascii="Gill Sans MT" w:hAnsi="Gill Sans MT"/>
          <w:i/>
        </w:rPr>
        <w:lastRenderedPageBreak/>
        <w:t xml:space="preserve">Safe Homes, Safe Families </w:t>
      </w:r>
      <w:r w:rsidR="00E403B6" w:rsidRPr="00137EA5">
        <w:rPr>
          <w:rFonts w:ascii="Gill Sans MT" w:hAnsi="Gill Sans MT"/>
        </w:rPr>
        <w:t>launched in August </w:t>
      </w:r>
      <w:r w:rsidRPr="00137EA5">
        <w:rPr>
          <w:rFonts w:ascii="Gill Sans MT" w:hAnsi="Gill Sans MT"/>
        </w:rPr>
        <w:t xml:space="preserve">2015, is a coordinated, whole-of-government response to Family Violence. Under </w:t>
      </w:r>
      <w:r w:rsidRPr="00137EA5">
        <w:rPr>
          <w:rFonts w:ascii="Gill Sans MT" w:hAnsi="Gill Sans MT"/>
          <w:i/>
        </w:rPr>
        <w:t>Safe Homes, Safe Families</w:t>
      </w:r>
      <w:r w:rsidRPr="00137EA5">
        <w:rPr>
          <w:rFonts w:ascii="Gill Sans MT" w:hAnsi="Gill Sans MT"/>
        </w:rPr>
        <w:t xml:space="preserve">, a wide range of agencies and key partners work together to deliver a cohesive response to family violence. In the Safe Families Coordination Unit, DHHS and other key agencies, led by the Department of Police, Fire and Emergency Services, work collaboratively to provide greater interaction with, and support to, women and children experiencing family violence, and to ensure they receive the services they require. </w:t>
      </w:r>
    </w:p>
    <w:p w14:paraId="038706C0" w14:textId="0DE6FE98" w:rsidR="00494762" w:rsidRPr="00137EA5" w:rsidRDefault="0005596E" w:rsidP="0005596E">
      <w:pPr>
        <w:rPr>
          <w:rFonts w:ascii="Gill Sans MT" w:hAnsi="Gill Sans MT"/>
        </w:rPr>
      </w:pPr>
      <w:r w:rsidRPr="00137EA5">
        <w:rPr>
          <w:rFonts w:ascii="Gill Sans MT" w:hAnsi="Gill Sans MT"/>
          <w:i/>
        </w:rPr>
        <w:t xml:space="preserve">Safe Homes, Safe Families </w:t>
      </w:r>
      <w:r w:rsidRPr="00137EA5">
        <w:rPr>
          <w:rFonts w:ascii="Gill Sans MT" w:hAnsi="Gill Sans MT"/>
        </w:rPr>
        <w:t xml:space="preserve">also collects and collates a range of information and data to ensure that service providers are well placed to meet the needs of the women and children requiring support and safety. </w:t>
      </w:r>
      <w:r w:rsidR="00603511" w:rsidRPr="00137EA5">
        <w:rPr>
          <w:rFonts w:ascii="Gill Sans MT" w:hAnsi="Gill Sans MT"/>
        </w:rPr>
        <w:t xml:space="preserve">  </w:t>
      </w:r>
    </w:p>
    <w:p w14:paraId="3CB8380F" w14:textId="77777777" w:rsidR="00494762" w:rsidRPr="00137EA5" w:rsidRDefault="00494762">
      <w:pPr>
        <w:tabs>
          <w:tab w:val="clear" w:pos="567"/>
        </w:tabs>
        <w:spacing w:after="200" w:line="276" w:lineRule="auto"/>
        <w:rPr>
          <w:rFonts w:ascii="Gill Sans MT" w:hAnsi="Gill Sans MT"/>
        </w:rPr>
      </w:pPr>
      <w:r w:rsidRPr="00137EA5">
        <w:rPr>
          <w:rFonts w:ascii="Gill Sans MT" w:hAnsi="Gill Sans MT"/>
        </w:rPr>
        <w:br w:type="page"/>
      </w:r>
    </w:p>
    <w:p w14:paraId="03B06914" w14:textId="024B7A95" w:rsidR="00603511" w:rsidRPr="00137EA5" w:rsidRDefault="00494762" w:rsidP="00603511">
      <w:pPr>
        <w:rPr>
          <w:rFonts w:ascii="Gill Sans MT" w:hAnsi="Gill Sans MT"/>
          <w:b/>
        </w:rPr>
      </w:pPr>
      <w:r w:rsidRPr="00137EA5">
        <w:rPr>
          <w:rFonts w:ascii="Gill Sans MT" w:hAnsi="Gill Sans MT"/>
          <w:b/>
        </w:rPr>
        <w:lastRenderedPageBreak/>
        <w:t>Custodial and Community Youth Justice</w:t>
      </w:r>
    </w:p>
    <w:p w14:paraId="6E1AA99F" w14:textId="77777777" w:rsidR="00603511" w:rsidRPr="00137EA5" w:rsidRDefault="00603511" w:rsidP="00603511">
      <w:pPr>
        <w:tabs>
          <w:tab w:val="clear" w:pos="567"/>
          <w:tab w:val="left" w:pos="601"/>
        </w:tabs>
        <w:spacing w:before="120" w:after="120" w:line="240" w:lineRule="auto"/>
        <w:ind w:left="34"/>
        <w:rPr>
          <w:rFonts w:ascii="Gill Sans MT" w:hAnsi="Gill Sans MT"/>
          <w:sz w:val="18"/>
          <w:szCs w:val="18"/>
          <w:lang w:bidi="en-US"/>
        </w:rPr>
        <w:sectPr w:rsidR="00603511" w:rsidRPr="00137EA5" w:rsidSect="00494762">
          <w:type w:val="continuous"/>
          <w:pgSz w:w="11906" w:h="16838"/>
          <w:pgMar w:top="1843" w:right="1440" w:bottom="1440" w:left="1440" w:header="708" w:footer="708" w:gutter="0"/>
          <w:cols w:num="2" w:space="708"/>
          <w:docGrid w:linePitch="360"/>
        </w:sectPr>
      </w:pPr>
    </w:p>
    <w:tbl>
      <w:tblPr>
        <w:tblW w:w="8964"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Caption w:val="Custodial and Community Youth Justice Performance"/>
      </w:tblPr>
      <w:tblGrid>
        <w:gridCol w:w="3771"/>
        <w:gridCol w:w="990"/>
        <w:gridCol w:w="1093"/>
        <w:gridCol w:w="1093"/>
        <w:gridCol w:w="1167"/>
        <w:gridCol w:w="850"/>
      </w:tblGrid>
      <w:tr w:rsidR="00603511" w:rsidRPr="00137EA5" w14:paraId="757CEE83" w14:textId="77777777" w:rsidTr="007B6D1E">
        <w:trPr>
          <w:cantSplit/>
          <w:tblHeader/>
        </w:trPr>
        <w:tc>
          <w:tcPr>
            <w:tcW w:w="3771" w:type="dxa"/>
            <w:tcBorders>
              <w:top w:val="single" w:sz="4" w:space="0" w:color="808080" w:themeColor="background1" w:themeShade="80"/>
              <w:bottom w:val="single" w:sz="4" w:space="0" w:color="808080" w:themeColor="background1" w:themeShade="80"/>
              <w:right w:val="nil"/>
            </w:tcBorders>
            <w:shd w:val="clear" w:color="auto" w:fill="auto"/>
            <w:vAlign w:val="center"/>
          </w:tcPr>
          <w:p w14:paraId="0FEA299B" w14:textId="77777777" w:rsidR="00603511" w:rsidRPr="00137EA5" w:rsidRDefault="00603511" w:rsidP="007B6D1E">
            <w:pPr>
              <w:spacing w:before="60" w:after="60" w:line="240" w:lineRule="auto"/>
              <w:rPr>
                <w:rFonts w:ascii="Gill Sans MT" w:hAnsi="Gill Sans MT"/>
                <w:b/>
                <w:sz w:val="18"/>
                <w:szCs w:val="18"/>
              </w:rPr>
            </w:pPr>
            <w:r w:rsidRPr="00137EA5">
              <w:rPr>
                <w:rFonts w:ascii="Gill Sans MT" w:hAnsi="Gill Sans MT"/>
                <w:b/>
                <w:sz w:val="18"/>
                <w:szCs w:val="18"/>
              </w:rPr>
              <w:lastRenderedPageBreak/>
              <w:t>Performance Measure</w:t>
            </w:r>
          </w:p>
        </w:tc>
        <w:tc>
          <w:tcPr>
            <w:tcW w:w="990"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54AE811" w14:textId="77777777" w:rsidR="00603511" w:rsidRPr="00137EA5" w:rsidRDefault="00603511" w:rsidP="007B6D1E">
            <w:pPr>
              <w:spacing w:before="60" w:after="60" w:line="240" w:lineRule="auto"/>
              <w:jc w:val="right"/>
              <w:rPr>
                <w:rFonts w:ascii="Gill Sans MT" w:hAnsi="Gill Sans MT"/>
                <w:b/>
                <w:sz w:val="18"/>
                <w:szCs w:val="18"/>
              </w:rPr>
            </w:pPr>
            <w:r w:rsidRPr="00137EA5">
              <w:rPr>
                <w:rFonts w:ascii="Gill Sans MT" w:hAnsi="Gill Sans MT"/>
                <w:b/>
                <w:sz w:val="18"/>
                <w:szCs w:val="18"/>
              </w:rPr>
              <w:t>Unit of Measure</w:t>
            </w:r>
          </w:p>
        </w:tc>
        <w:tc>
          <w:tcPr>
            <w:tcW w:w="109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5B595F6" w14:textId="77777777" w:rsidR="00603511" w:rsidRPr="00137EA5" w:rsidRDefault="00603511" w:rsidP="007B6D1E">
            <w:pPr>
              <w:spacing w:before="60" w:after="60" w:line="240" w:lineRule="auto"/>
              <w:jc w:val="right"/>
              <w:rPr>
                <w:rFonts w:ascii="Gill Sans MT" w:hAnsi="Gill Sans MT"/>
                <w:b/>
                <w:sz w:val="18"/>
                <w:szCs w:val="18"/>
              </w:rPr>
            </w:pPr>
            <w:r w:rsidRPr="00137EA5">
              <w:rPr>
                <w:rFonts w:ascii="Gill Sans MT" w:hAnsi="Gill Sans MT"/>
                <w:b/>
                <w:sz w:val="18"/>
                <w:szCs w:val="18"/>
              </w:rPr>
              <w:t>2013-14 Actual</w:t>
            </w:r>
          </w:p>
        </w:tc>
        <w:tc>
          <w:tcPr>
            <w:tcW w:w="109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246EAA3" w14:textId="77777777" w:rsidR="00603511" w:rsidRPr="00137EA5" w:rsidRDefault="00603511" w:rsidP="007B6D1E">
            <w:pPr>
              <w:spacing w:before="60" w:after="60" w:line="240" w:lineRule="auto"/>
              <w:jc w:val="right"/>
              <w:rPr>
                <w:rFonts w:ascii="Gill Sans MT" w:hAnsi="Gill Sans MT"/>
                <w:b/>
                <w:sz w:val="18"/>
                <w:szCs w:val="18"/>
              </w:rPr>
            </w:pPr>
            <w:r w:rsidRPr="00137EA5">
              <w:rPr>
                <w:rFonts w:ascii="Gill Sans MT" w:hAnsi="Gill Sans MT"/>
                <w:b/>
                <w:sz w:val="18"/>
                <w:szCs w:val="18"/>
              </w:rPr>
              <w:t>2014-15 Actual</w:t>
            </w:r>
          </w:p>
        </w:tc>
        <w:tc>
          <w:tcPr>
            <w:tcW w:w="1167" w:type="dxa"/>
            <w:tcBorders>
              <w:top w:val="single" w:sz="4" w:space="0" w:color="808080" w:themeColor="background1" w:themeShade="80"/>
              <w:left w:val="nil"/>
              <w:bottom w:val="single" w:sz="4" w:space="0" w:color="808080" w:themeColor="background1" w:themeShade="80"/>
            </w:tcBorders>
            <w:vAlign w:val="center"/>
          </w:tcPr>
          <w:p w14:paraId="55A45B1C" w14:textId="77777777" w:rsidR="00603511" w:rsidRPr="00137EA5" w:rsidRDefault="00603511" w:rsidP="007B6D1E">
            <w:pPr>
              <w:spacing w:before="60" w:after="60" w:line="240" w:lineRule="auto"/>
              <w:jc w:val="center"/>
              <w:rPr>
                <w:rFonts w:ascii="Gill Sans MT" w:hAnsi="Gill Sans MT"/>
                <w:b/>
                <w:sz w:val="18"/>
                <w:szCs w:val="18"/>
              </w:rPr>
            </w:pPr>
            <w:r w:rsidRPr="00137EA5">
              <w:rPr>
                <w:rFonts w:ascii="Gill Sans MT" w:hAnsi="Gill Sans MT"/>
                <w:b/>
                <w:sz w:val="18"/>
                <w:szCs w:val="18"/>
              </w:rPr>
              <w:t>2015-16 Actual</w:t>
            </w:r>
          </w:p>
        </w:tc>
        <w:tc>
          <w:tcPr>
            <w:tcW w:w="850" w:type="dxa"/>
            <w:tcBorders>
              <w:top w:val="single" w:sz="4" w:space="0" w:color="808080" w:themeColor="background1" w:themeShade="80"/>
              <w:left w:val="nil"/>
              <w:bottom w:val="single" w:sz="4" w:space="0" w:color="808080" w:themeColor="background1" w:themeShade="80"/>
            </w:tcBorders>
          </w:tcPr>
          <w:p w14:paraId="1D483098" w14:textId="77777777" w:rsidR="00603511" w:rsidRPr="00137EA5" w:rsidRDefault="00603511" w:rsidP="007B6D1E">
            <w:pPr>
              <w:spacing w:before="60" w:after="60" w:line="240" w:lineRule="auto"/>
              <w:jc w:val="center"/>
              <w:rPr>
                <w:rFonts w:ascii="Gill Sans MT" w:hAnsi="Gill Sans MT"/>
                <w:b/>
                <w:sz w:val="18"/>
                <w:szCs w:val="18"/>
              </w:rPr>
            </w:pPr>
            <w:r w:rsidRPr="00137EA5">
              <w:rPr>
                <w:rFonts w:ascii="Gill Sans MT" w:hAnsi="Gill Sans MT"/>
                <w:b/>
                <w:sz w:val="18"/>
                <w:szCs w:val="18"/>
              </w:rPr>
              <w:t>2016-17 Actual</w:t>
            </w:r>
          </w:p>
        </w:tc>
      </w:tr>
      <w:tr w:rsidR="00603511" w:rsidRPr="00137EA5" w14:paraId="2127D1BC" w14:textId="77777777" w:rsidTr="007B6D1E">
        <w:trPr>
          <w:cantSplit/>
          <w:tblHeader/>
        </w:trPr>
        <w:tc>
          <w:tcPr>
            <w:tcW w:w="3771" w:type="dxa"/>
            <w:tcBorders>
              <w:top w:val="single" w:sz="4" w:space="0" w:color="808080" w:themeColor="background1" w:themeShade="80"/>
            </w:tcBorders>
            <w:vAlign w:val="center"/>
          </w:tcPr>
          <w:p w14:paraId="54D719BD" w14:textId="77777777" w:rsidR="00603511" w:rsidRPr="00137EA5" w:rsidRDefault="00603511" w:rsidP="007B6D1E">
            <w:pPr>
              <w:spacing w:before="120" w:after="60" w:line="240" w:lineRule="auto"/>
              <w:rPr>
                <w:rFonts w:ascii="Gill Sans MT" w:hAnsi="Gill Sans MT"/>
                <w:b/>
                <w:sz w:val="18"/>
                <w:szCs w:val="18"/>
              </w:rPr>
            </w:pPr>
            <w:r w:rsidRPr="00137EA5">
              <w:rPr>
                <w:rFonts w:ascii="Gill Sans MT" w:hAnsi="Gill Sans MT"/>
                <w:b/>
                <w:sz w:val="18"/>
                <w:szCs w:val="18"/>
              </w:rPr>
              <w:t>Custodial Youth Justice</w:t>
            </w:r>
          </w:p>
        </w:tc>
        <w:tc>
          <w:tcPr>
            <w:tcW w:w="990" w:type="dxa"/>
            <w:tcBorders>
              <w:top w:val="single" w:sz="4" w:space="0" w:color="808080" w:themeColor="background1" w:themeShade="80"/>
            </w:tcBorders>
            <w:vAlign w:val="center"/>
          </w:tcPr>
          <w:p w14:paraId="5B035521" w14:textId="77777777" w:rsidR="00603511" w:rsidRPr="00137EA5" w:rsidRDefault="00603511" w:rsidP="007B6D1E">
            <w:pPr>
              <w:spacing w:before="60" w:after="60" w:line="240" w:lineRule="auto"/>
              <w:jc w:val="right"/>
              <w:rPr>
                <w:rFonts w:ascii="Gill Sans MT" w:hAnsi="Gill Sans MT"/>
                <w:sz w:val="18"/>
                <w:szCs w:val="18"/>
              </w:rPr>
            </w:pPr>
          </w:p>
        </w:tc>
        <w:tc>
          <w:tcPr>
            <w:tcW w:w="1093" w:type="dxa"/>
            <w:tcBorders>
              <w:top w:val="single" w:sz="4" w:space="0" w:color="808080" w:themeColor="background1" w:themeShade="80"/>
            </w:tcBorders>
            <w:vAlign w:val="center"/>
          </w:tcPr>
          <w:p w14:paraId="29E5BB4A" w14:textId="77777777" w:rsidR="00603511" w:rsidRPr="00137EA5" w:rsidRDefault="00603511" w:rsidP="007B6D1E">
            <w:pPr>
              <w:spacing w:before="60" w:after="60" w:line="240" w:lineRule="auto"/>
              <w:jc w:val="right"/>
              <w:rPr>
                <w:rFonts w:ascii="Gill Sans MT" w:hAnsi="Gill Sans MT"/>
                <w:sz w:val="18"/>
                <w:szCs w:val="18"/>
              </w:rPr>
            </w:pPr>
          </w:p>
        </w:tc>
        <w:tc>
          <w:tcPr>
            <w:tcW w:w="1093" w:type="dxa"/>
            <w:tcBorders>
              <w:top w:val="single" w:sz="4" w:space="0" w:color="808080" w:themeColor="background1" w:themeShade="80"/>
            </w:tcBorders>
            <w:vAlign w:val="center"/>
          </w:tcPr>
          <w:p w14:paraId="6D4ED9BA" w14:textId="77777777" w:rsidR="00603511" w:rsidRPr="00137EA5" w:rsidRDefault="00603511" w:rsidP="007B6D1E">
            <w:pPr>
              <w:spacing w:before="60" w:after="60" w:line="240" w:lineRule="auto"/>
              <w:jc w:val="right"/>
              <w:rPr>
                <w:rFonts w:ascii="Gill Sans MT" w:hAnsi="Gill Sans MT"/>
                <w:sz w:val="18"/>
                <w:szCs w:val="18"/>
              </w:rPr>
            </w:pPr>
          </w:p>
        </w:tc>
        <w:tc>
          <w:tcPr>
            <w:tcW w:w="1167" w:type="dxa"/>
            <w:tcBorders>
              <w:top w:val="single" w:sz="4" w:space="0" w:color="808080" w:themeColor="background1" w:themeShade="80"/>
            </w:tcBorders>
            <w:vAlign w:val="center"/>
          </w:tcPr>
          <w:p w14:paraId="0503983B" w14:textId="77777777" w:rsidR="00603511" w:rsidRPr="00137EA5" w:rsidRDefault="00603511" w:rsidP="007B6D1E">
            <w:pPr>
              <w:spacing w:before="60" w:after="60" w:line="240" w:lineRule="auto"/>
              <w:jc w:val="center"/>
              <w:rPr>
                <w:rFonts w:ascii="Gill Sans MT" w:hAnsi="Gill Sans MT"/>
                <w:sz w:val="18"/>
                <w:szCs w:val="18"/>
              </w:rPr>
            </w:pPr>
          </w:p>
        </w:tc>
        <w:tc>
          <w:tcPr>
            <w:tcW w:w="850" w:type="dxa"/>
            <w:tcBorders>
              <w:top w:val="single" w:sz="4" w:space="0" w:color="808080" w:themeColor="background1" w:themeShade="80"/>
            </w:tcBorders>
          </w:tcPr>
          <w:p w14:paraId="75F3B306" w14:textId="77777777" w:rsidR="00603511" w:rsidRPr="00137EA5" w:rsidRDefault="00603511" w:rsidP="007B6D1E">
            <w:pPr>
              <w:spacing w:before="60" w:after="60" w:line="240" w:lineRule="auto"/>
              <w:jc w:val="center"/>
              <w:rPr>
                <w:rFonts w:ascii="Gill Sans MT" w:hAnsi="Gill Sans MT"/>
                <w:sz w:val="18"/>
                <w:szCs w:val="18"/>
              </w:rPr>
            </w:pPr>
          </w:p>
        </w:tc>
      </w:tr>
      <w:tr w:rsidR="00603511" w:rsidRPr="00137EA5" w14:paraId="0F557456" w14:textId="77777777" w:rsidTr="007B6D1E">
        <w:trPr>
          <w:cantSplit/>
          <w:tblHeader/>
        </w:trPr>
        <w:tc>
          <w:tcPr>
            <w:tcW w:w="3771" w:type="dxa"/>
            <w:vAlign w:val="center"/>
          </w:tcPr>
          <w:p w14:paraId="0FA5EA26"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Average daily young people in Youth Justice detention</w:t>
            </w:r>
            <w:r w:rsidRPr="00137EA5">
              <w:rPr>
                <w:rFonts w:ascii="Gill Sans MT" w:hAnsi="Gill Sans MT"/>
                <w:sz w:val="18"/>
                <w:szCs w:val="18"/>
                <w:vertAlign w:val="superscript"/>
              </w:rPr>
              <w:t>1</w:t>
            </w:r>
          </w:p>
        </w:tc>
        <w:tc>
          <w:tcPr>
            <w:tcW w:w="990" w:type="dxa"/>
            <w:vAlign w:val="center"/>
          </w:tcPr>
          <w:p w14:paraId="6B1466E7"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Number</w:t>
            </w:r>
          </w:p>
        </w:tc>
        <w:tc>
          <w:tcPr>
            <w:tcW w:w="1093" w:type="dxa"/>
            <w:vAlign w:val="center"/>
          </w:tcPr>
          <w:p w14:paraId="08BCA77A"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11.6</w:t>
            </w:r>
          </w:p>
        </w:tc>
        <w:tc>
          <w:tcPr>
            <w:tcW w:w="1093" w:type="dxa"/>
            <w:vAlign w:val="center"/>
          </w:tcPr>
          <w:p w14:paraId="4871BB07"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10.3</w:t>
            </w:r>
          </w:p>
        </w:tc>
        <w:tc>
          <w:tcPr>
            <w:tcW w:w="1167" w:type="dxa"/>
            <w:vAlign w:val="center"/>
          </w:tcPr>
          <w:p w14:paraId="4E20CEDD"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9.2</w:t>
            </w:r>
          </w:p>
        </w:tc>
        <w:tc>
          <w:tcPr>
            <w:tcW w:w="850" w:type="dxa"/>
            <w:vAlign w:val="center"/>
          </w:tcPr>
          <w:p w14:paraId="5BACCD86"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10.7</w:t>
            </w:r>
          </w:p>
        </w:tc>
      </w:tr>
      <w:tr w:rsidR="00603511" w:rsidRPr="00137EA5" w14:paraId="2D28885F" w14:textId="77777777" w:rsidTr="007B6D1E">
        <w:trPr>
          <w:cantSplit/>
          <w:tblHeader/>
        </w:trPr>
        <w:tc>
          <w:tcPr>
            <w:tcW w:w="3771" w:type="dxa"/>
            <w:vAlign w:val="center"/>
          </w:tcPr>
          <w:p w14:paraId="5C5CB4DF"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Distinct number of young people in youth justice detention</w:t>
            </w:r>
            <w:r w:rsidRPr="00137EA5">
              <w:rPr>
                <w:rFonts w:ascii="Gill Sans MT" w:hAnsi="Gill Sans MT"/>
                <w:sz w:val="18"/>
                <w:szCs w:val="18"/>
                <w:vertAlign w:val="superscript"/>
              </w:rPr>
              <w:t>1</w:t>
            </w:r>
          </w:p>
        </w:tc>
        <w:tc>
          <w:tcPr>
            <w:tcW w:w="990" w:type="dxa"/>
            <w:vAlign w:val="center"/>
          </w:tcPr>
          <w:p w14:paraId="6B93C09A"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Number</w:t>
            </w:r>
          </w:p>
        </w:tc>
        <w:tc>
          <w:tcPr>
            <w:tcW w:w="1093" w:type="dxa"/>
            <w:vAlign w:val="center"/>
          </w:tcPr>
          <w:p w14:paraId="1E50BBE0"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56</w:t>
            </w:r>
          </w:p>
        </w:tc>
        <w:tc>
          <w:tcPr>
            <w:tcW w:w="1093" w:type="dxa"/>
            <w:vAlign w:val="center"/>
          </w:tcPr>
          <w:p w14:paraId="1A443175"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52</w:t>
            </w:r>
          </w:p>
        </w:tc>
        <w:tc>
          <w:tcPr>
            <w:tcW w:w="1167" w:type="dxa"/>
            <w:vAlign w:val="center"/>
          </w:tcPr>
          <w:p w14:paraId="452A0801"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33</w:t>
            </w:r>
          </w:p>
        </w:tc>
        <w:tc>
          <w:tcPr>
            <w:tcW w:w="850" w:type="dxa"/>
            <w:vAlign w:val="center"/>
          </w:tcPr>
          <w:p w14:paraId="7881F889"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65</w:t>
            </w:r>
          </w:p>
        </w:tc>
      </w:tr>
      <w:tr w:rsidR="00603511" w:rsidRPr="00137EA5" w14:paraId="18D9740F" w14:textId="77777777" w:rsidTr="007B6D1E">
        <w:trPr>
          <w:cantSplit/>
          <w:tblHeader/>
        </w:trPr>
        <w:tc>
          <w:tcPr>
            <w:tcW w:w="3771" w:type="dxa"/>
            <w:vAlign w:val="center"/>
          </w:tcPr>
          <w:p w14:paraId="07046DDF" w14:textId="77777777" w:rsidR="00603511" w:rsidRPr="00137EA5" w:rsidRDefault="00603511" w:rsidP="007B6D1E">
            <w:pPr>
              <w:spacing w:before="120" w:after="60" w:line="240" w:lineRule="auto"/>
              <w:rPr>
                <w:rFonts w:ascii="Gill Sans MT" w:hAnsi="Gill Sans MT"/>
                <w:b/>
                <w:sz w:val="18"/>
                <w:szCs w:val="18"/>
              </w:rPr>
            </w:pPr>
            <w:r w:rsidRPr="00137EA5">
              <w:rPr>
                <w:rFonts w:ascii="Gill Sans MT" w:hAnsi="Gill Sans MT"/>
                <w:b/>
                <w:sz w:val="18"/>
                <w:szCs w:val="18"/>
              </w:rPr>
              <w:t>Community Youth Justice</w:t>
            </w:r>
          </w:p>
        </w:tc>
        <w:tc>
          <w:tcPr>
            <w:tcW w:w="990" w:type="dxa"/>
            <w:vAlign w:val="center"/>
          </w:tcPr>
          <w:p w14:paraId="4FF7B0D1" w14:textId="77777777" w:rsidR="00603511" w:rsidRPr="00137EA5" w:rsidRDefault="00603511" w:rsidP="007B6D1E">
            <w:pPr>
              <w:spacing w:before="60" w:after="60" w:line="240" w:lineRule="auto"/>
              <w:jc w:val="right"/>
              <w:rPr>
                <w:rFonts w:ascii="Gill Sans MT" w:hAnsi="Gill Sans MT"/>
                <w:sz w:val="18"/>
                <w:szCs w:val="18"/>
              </w:rPr>
            </w:pPr>
          </w:p>
        </w:tc>
        <w:tc>
          <w:tcPr>
            <w:tcW w:w="1093" w:type="dxa"/>
            <w:vAlign w:val="center"/>
          </w:tcPr>
          <w:p w14:paraId="6C473397" w14:textId="77777777" w:rsidR="00603511" w:rsidRPr="00137EA5" w:rsidRDefault="00603511" w:rsidP="007B6D1E">
            <w:pPr>
              <w:spacing w:before="60" w:after="60" w:line="240" w:lineRule="auto"/>
              <w:jc w:val="right"/>
              <w:rPr>
                <w:rFonts w:ascii="Gill Sans MT" w:hAnsi="Gill Sans MT"/>
                <w:sz w:val="18"/>
                <w:szCs w:val="18"/>
              </w:rPr>
            </w:pPr>
          </w:p>
        </w:tc>
        <w:tc>
          <w:tcPr>
            <w:tcW w:w="1093" w:type="dxa"/>
            <w:vAlign w:val="center"/>
          </w:tcPr>
          <w:p w14:paraId="029316C1" w14:textId="77777777" w:rsidR="00603511" w:rsidRPr="00137EA5" w:rsidRDefault="00603511" w:rsidP="007B6D1E">
            <w:pPr>
              <w:spacing w:before="60" w:after="60" w:line="240" w:lineRule="auto"/>
              <w:jc w:val="right"/>
              <w:rPr>
                <w:rFonts w:ascii="Gill Sans MT" w:hAnsi="Gill Sans MT"/>
                <w:sz w:val="18"/>
                <w:szCs w:val="18"/>
              </w:rPr>
            </w:pPr>
          </w:p>
        </w:tc>
        <w:tc>
          <w:tcPr>
            <w:tcW w:w="1167" w:type="dxa"/>
            <w:vAlign w:val="center"/>
          </w:tcPr>
          <w:p w14:paraId="5FDC96FE" w14:textId="77777777" w:rsidR="00603511" w:rsidRPr="00137EA5" w:rsidRDefault="00603511" w:rsidP="007B6D1E">
            <w:pPr>
              <w:spacing w:before="60" w:after="60" w:line="240" w:lineRule="auto"/>
              <w:jc w:val="center"/>
              <w:rPr>
                <w:rFonts w:ascii="Gill Sans MT" w:hAnsi="Gill Sans MT"/>
                <w:sz w:val="18"/>
                <w:szCs w:val="18"/>
              </w:rPr>
            </w:pPr>
          </w:p>
        </w:tc>
        <w:tc>
          <w:tcPr>
            <w:tcW w:w="850" w:type="dxa"/>
            <w:vAlign w:val="center"/>
          </w:tcPr>
          <w:p w14:paraId="2C9986E9" w14:textId="77777777" w:rsidR="00603511" w:rsidRPr="00137EA5" w:rsidRDefault="00603511" w:rsidP="007B6D1E">
            <w:pPr>
              <w:spacing w:before="60" w:after="60" w:line="240" w:lineRule="auto"/>
              <w:jc w:val="center"/>
              <w:rPr>
                <w:rFonts w:ascii="Gill Sans MT" w:hAnsi="Gill Sans MT"/>
                <w:sz w:val="18"/>
                <w:szCs w:val="18"/>
              </w:rPr>
            </w:pPr>
          </w:p>
        </w:tc>
      </w:tr>
      <w:tr w:rsidR="00603511" w:rsidRPr="00137EA5" w14:paraId="406404F7" w14:textId="77777777" w:rsidTr="007B6D1E">
        <w:trPr>
          <w:cantSplit/>
          <w:tblHeader/>
        </w:trPr>
        <w:tc>
          <w:tcPr>
            <w:tcW w:w="3771" w:type="dxa"/>
            <w:vAlign w:val="center"/>
          </w:tcPr>
          <w:p w14:paraId="69462E00"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Average daily young people in Community Youth Justice</w:t>
            </w:r>
            <w:r w:rsidRPr="00137EA5">
              <w:rPr>
                <w:rFonts w:ascii="Gill Sans MT" w:hAnsi="Gill Sans MT"/>
                <w:sz w:val="18"/>
                <w:szCs w:val="18"/>
                <w:vertAlign w:val="superscript"/>
              </w:rPr>
              <w:t>1</w:t>
            </w:r>
          </w:p>
        </w:tc>
        <w:tc>
          <w:tcPr>
            <w:tcW w:w="990" w:type="dxa"/>
            <w:vAlign w:val="center"/>
          </w:tcPr>
          <w:p w14:paraId="445FABF0"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Number</w:t>
            </w:r>
          </w:p>
        </w:tc>
        <w:tc>
          <w:tcPr>
            <w:tcW w:w="1093" w:type="dxa"/>
            <w:vAlign w:val="center"/>
          </w:tcPr>
          <w:p w14:paraId="2553EC48"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309.2</w:t>
            </w:r>
          </w:p>
        </w:tc>
        <w:tc>
          <w:tcPr>
            <w:tcW w:w="1093" w:type="dxa"/>
            <w:vAlign w:val="center"/>
          </w:tcPr>
          <w:p w14:paraId="1F9C54AF"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242.7</w:t>
            </w:r>
          </w:p>
        </w:tc>
        <w:tc>
          <w:tcPr>
            <w:tcW w:w="1167" w:type="dxa"/>
            <w:vAlign w:val="center"/>
          </w:tcPr>
          <w:p w14:paraId="4B697ED6"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229.5</w:t>
            </w:r>
          </w:p>
        </w:tc>
        <w:tc>
          <w:tcPr>
            <w:tcW w:w="850" w:type="dxa"/>
            <w:vAlign w:val="center"/>
          </w:tcPr>
          <w:p w14:paraId="2933B99A"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197.1</w:t>
            </w:r>
          </w:p>
        </w:tc>
      </w:tr>
      <w:tr w:rsidR="00603511" w:rsidRPr="00137EA5" w14:paraId="6C04377F" w14:textId="77777777" w:rsidTr="007B6D1E">
        <w:trPr>
          <w:cantSplit/>
          <w:tblHeader/>
        </w:trPr>
        <w:tc>
          <w:tcPr>
            <w:tcW w:w="3771" w:type="dxa"/>
            <w:vAlign w:val="center"/>
          </w:tcPr>
          <w:p w14:paraId="581F3E29"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 xml:space="preserve">Distinct number of young people in Community Youth Justice </w:t>
            </w:r>
            <w:r w:rsidRPr="00137EA5">
              <w:rPr>
                <w:rFonts w:ascii="Gill Sans MT" w:hAnsi="Gill Sans MT"/>
                <w:sz w:val="18"/>
                <w:szCs w:val="18"/>
                <w:vertAlign w:val="superscript"/>
              </w:rPr>
              <w:t>1</w:t>
            </w:r>
          </w:p>
        </w:tc>
        <w:tc>
          <w:tcPr>
            <w:tcW w:w="990" w:type="dxa"/>
            <w:vAlign w:val="center"/>
          </w:tcPr>
          <w:p w14:paraId="41A0A135"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Number</w:t>
            </w:r>
          </w:p>
        </w:tc>
        <w:tc>
          <w:tcPr>
            <w:tcW w:w="1093" w:type="dxa"/>
            <w:vAlign w:val="center"/>
          </w:tcPr>
          <w:p w14:paraId="4A5540D3"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643</w:t>
            </w:r>
          </w:p>
        </w:tc>
        <w:tc>
          <w:tcPr>
            <w:tcW w:w="1093" w:type="dxa"/>
            <w:vAlign w:val="center"/>
          </w:tcPr>
          <w:p w14:paraId="43A4BEEF"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523</w:t>
            </w:r>
          </w:p>
        </w:tc>
        <w:tc>
          <w:tcPr>
            <w:tcW w:w="1167" w:type="dxa"/>
            <w:vAlign w:val="center"/>
          </w:tcPr>
          <w:p w14:paraId="223DC053"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475</w:t>
            </w:r>
          </w:p>
        </w:tc>
        <w:tc>
          <w:tcPr>
            <w:tcW w:w="850" w:type="dxa"/>
            <w:vAlign w:val="center"/>
          </w:tcPr>
          <w:p w14:paraId="36080067"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407</w:t>
            </w:r>
          </w:p>
        </w:tc>
      </w:tr>
      <w:tr w:rsidR="00603511" w:rsidRPr="00137EA5" w14:paraId="0D699179" w14:textId="77777777" w:rsidTr="007B6D1E">
        <w:trPr>
          <w:cantSplit/>
          <w:tblHeader/>
        </w:trPr>
        <w:tc>
          <w:tcPr>
            <w:tcW w:w="3771" w:type="dxa"/>
            <w:tcBorders>
              <w:bottom w:val="single" w:sz="4" w:space="0" w:color="808080"/>
            </w:tcBorders>
            <w:vAlign w:val="center"/>
          </w:tcPr>
          <w:p w14:paraId="78D1F94C"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Community Service Orders completed before the statutory expiry date</w:t>
            </w:r>
            <w:r w:rsidRPr="00137EA5">
              <w:rPr>
                <w:rFonts w:ascii="Gill Sans MT" w:hAnsi="Gill Sans MT"/>
                <w:sz w:val="18"/>
                <w:szCs w:val="18"/>
                <w:vertAlign w:val="superscript"/>
              </w:rPr>
              <w:t>1</w:t>
            </w:r>
          </w:p>
        </w:tc>
        <w:tc>
          <w:tcPr>
            <w:tcW w:w="990" w:type="dxa"/>
            <w:tcBorders>
              <w:bottom w:val="single" w:sz="4" w:space="0" w:color="808080"/>
            </w:tcBorders>
            <w:vAlign w:val="center"/>
          </w:tcPr>
          <w:p w14:paraId="2A55C3AF"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093" w:type="dxa"/>
            <w:tcBorders>
              <w:bottom w:val="single" w:sz="4" w:space="0" w:color="808080"/>
            </w:tcBorders>
            <w:vAlign w:val="center"/>
          </w:tcPr>
          <w:p w14:paraId="3740D9C8"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92.0</w:t>
            </w:r>
          </w:p>
        </w:tc>
        <w:tc>
          <w:tcPr>
            <w:tcW w:w="1093" w:type="dxa"/>
            <w:tcBorders>
              <w:bottom w:val="single" w:sz="4" w:space="0" w:color="808080"/>
            </w:tcBorders>
            <w:vAlign w:val="center"/>
          </w:tcPr>
          <w:p w14:paraId="4DEF92E4"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86.4</w:t>
            </w:r>
          </w:p>
        </w:tc>
        <w:tc>
          <w:tcPr>
            <w:tcW w:w="1167" w:type="dxa"/>
            <w:tcBorders>
              <w:bottom w:val="single" w:sz="4" w:space="0" w:color="808080"/>
            </w:tcBorders>
            <w:vAlign w:val="center"/>
          </w:tcPr>
          <w:p w14:paraId="7AE3085F"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91.7</w:t>
            </w:r>
          </w:p>
        </w:tc>
        <w:tc>
          <w:tcPr>
            <w:tcW w:w="850" w:type="dxa"/>
            <w:tcBorders>
              <w:bottom w:val="single" w:sz="4" w:space="0" w:color="808080"/>
            </w:tcBorders>
            <w:vAlign w:val="center"/>
          </w:tcPr>
          <w:p w14:paraId="72C512A7"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94.5</w:t>
            </w:r>
          </w:p>
        </w:tc>
      </w:tr>
      <w:tr w:rsidR="00603511" w:rsidRPr="00137EA5" w14:paraId="0160083E" w14:textId="77777777" w:rsidTr="007B6D1E">
        <w:trPr>
          <w:cantSplit/>
          <w:tblHeader/>
        </w:trPr>
        <w:tc>
          <w:tcPr>
            <w:tcW w:w="3771" w:type="dxa"/>
            <w:tcBorders>
              <w:bottom w:val="single" w:sz="4" w:space="0" w:color="808080"/>
            </w:tcBorders>
            <w:vAlign w:val="center"/>
          </w:tcPr>
          <w:p w14:paraId="25FE8BBA" w14:textId="77777777" w:rsidR="00603511" w:rsidRPr="00137EA5" w:rsidRDefault="00603511" w:rsidP="007B6D1E">
            <w:pPr>
              <w:spacing w:before="60" w:after="60" w:line="240" w:lineRule="auto"/>
              <w:rPr>
                <w:rFonts w:ascii="Gill Sans MT" w:hAnsi="Gill Sans MT"/>
                <w:sz w:val="18"/>
                <w:szCs w:val="18"/>
              </w:rPr>
            </w:pPr>
            <w:r w:rsidRPr="00137EA5">
              <w:rPr>
                <w:rFonts w:ascii="Gill Sans MT" w:hAnsi="Gill Sans MT"/>
                <w:sz w:val="18"/>
                <w:szCs w:val="18"/>
              </w:rPr>
              <w:t xml:space="preserve">Youth Justice Community Conferences held within six weeks of receipt of referral for conference </w:t>
            </w:r>
            <w:r w:rsidRPr="00137EA5">
              <w:rPr>
                <w:rFonts w:ascii="Gill Sans MT" w:hAnsi="Gill Sans MT"/>
                <w:sz w:val="18"/>
                <w:szCs w:val="18"/>
                <w:vertAlign w:val="superscript"/>
              </w:rPr>
              <w:t>1</w:t>
            </w:r>
          </w:p>
        </w:tc>
        <w:tc>
          <w:tcPr>
            <w:tcW w:w="990" w:type="dxa"/>
            <w:tcBorders>
              <w:bottom w:val="single" w:sz="4" w:space="0" w:color="808080"/>
            </w:tcBorders>
            <w:vAlign w:val="center"/>
          </w:tcPr>
          <w:p w14:paraId="31431DF6"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093" w:type="dxa"/>
            <w:tcBorders>
              <w:bottom w:val="single" w:sz="4" w:space="0" w:color="808080"/>
            </w:tcBorders>
            <w:vAlign w:val="center"/>
          </w:tcPr>
          <w:p w14:paraId="76E13377"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81.7</w:t>
            </w:r>
          </w:p>
        </w:tc>
        <w:tc>
          <w:tcPr>
            <w:tcW w:w="1093" w:type="dxa"/>
            <w:tcBorders>
              <w:bottom w:val="single" w:sz="4" w:space="0" w:color="808080"/>
            </w:tcBorders>
            <w:vAlign w:val="center"/>
          </w:tcPr>
          <w:p w14:paraId="388058E9" w14:textId="77777777" w:rsidR="00603511" w:rsidRPr="00137EA5" w:rsidRDefault="00603511" w:rsidP="007B6D1E">
            <w:pPr>
              <w:spacing w:before="60" w:after="60" w:line="240" w:lineRule="auto"/>
              <w:jc w:val="right"/>
              <w:rPr>
                <w:rFonts w:ascii="Gill Sans MT" w:hAnsi="Gill Sans MT"/>
                <w:sz w:val="18"/>
                <w:szCs w:val="18"/>
              </w:rPr>
            </w:pPr>
            <w:r w:rsidRPr="00137EA5">
              <w:rPr>
                <w:rFonts w:ascii="Gill Sans MT" w:hAnsi="Gill Sans MT"/>
                <w:sz w:val="18"/>
                <w:szCs w:val="18"/>
              </w:rPr>
              <w:t>86.2</w:t>
            </w:r>
          </w:p>
        </w:tc>
        <w:tc>
          <w:tcPr>
            <w:tcW w:w="1167" w:type="dxa"/>
            <w:tcBorders>
              <w:bottom w:val="single" w:sz="4" w:space="0" w:color="808080"/>
            </w:tcBorders>
            <w:vAlign w:val="center"/>
          </w:tcPr>
          <w:p w14:paraId="2EDFC613"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84.1</w:t>
            </w:r>
          </w:p>
        </w:tc>
        <w:tc>
          <w:tcPr>
            <w:tcW w:w="850" w:type="dxa"/>
            <w:tcBorders>
              <w:bottom w:val="single" w:sz="4" w:space="0" w:color="808080"/>
            </w:tcBorders>
            <w:vAlign w:val="center"/>
          </w:tcPr>
          <w:p w14:paraId="59BEA22A" w14:textId="77777777" w:rsidR="00603511" w:rsidRPr="00137EA5" w:rsidRDefault="00603511" w:rsidP="007B6D1E">
            <w:pPr>
              <w:spacing w:before="60" w:after="60" w:line="240" w:lineRule="auto"/>
              <w:jc w:val="center"/>
              <w:rPr>
                <w:rFonts w:ascii="Gill Sans MT" w:hAnsi="Gill Sans MT"/>
                <w:sz w:val="18"/>
                <w:szCs w:val="18"/>
              </w:rPr>
            </w:pPr>
            <w:r w:rsidRPr="00137EA5">
              <w:rPr>
                <w:rFonts w:ascii="Gill Sans MT" w:hAnsi="Gill Sans MT"/>
                <w:sz w:val="18"/>
                <w:szCs w:val="18"/>
              </w:rPr>
              <w:t>85.1</w:t>
            </w:r>
          </w:p>
        </w:tc>
      </w:tr>
    </w:tbl>
    <w:p w14:paraId="5C28E3FA" w14:textId="77777777" w:rsidR="00603511" w:rsidRPr="00137EA5" w:rsidRDefault="00603511" w:rsidP="00603511">
      <w:pPr>
        <w:pStyle w:val="ListNumber2"/>
        <w:keepLines/>
        <w:widowControl w:val="0"/>
        <w:tabs>
          <w:tab w:val="clear" w:pos="567"/>
          <w:tab w:val="left" w:pos="601"/>
        </w:tabs>
        <w:spacing w:before="120" w:after="120" w:line="240" w:lineRule="auto"/>
        <w:rPr>
          <w:rFonts w:ascii="Gill Sans MT" w:hAnsi="Gill Sans MT"/>
          <w:sz w:val="18"/>
          <w:szCs w:val="18"/>
          <w:lang w:bidi="en-US"/>
        </w:rPr>
      </w:pPr>
      <w:r w:rsidRPr="00137EA5">
        <w:rPr>
          <w:rFonts w:ascii="Gill Sans MT" w:hAnsi="Gill Sans MT"/>
          <w:sz w:val="18"/>
          <w:szCs w:val="18"/>
          <w:lang w:bidi="en-US"/>
        </w:rPr>
        <w:t xml:space="preserve">Note: </w:t>
      </w:r>
    </w:p>
    <w:p w14:paraId="27BEC32B" w14:textId="77777777" w:rsidR="00603511" w:rsidRPr="00137EA5" w:rsidRDefault="00603511" w:rsidP="00082C0C">
      <w:pPr>
        <w:pStyle w:val="Notes"/>
        <w:numPr>
          <w:ilvl w:val="0"/>
          <w:numId w:val="23"/>
        </w:numPr>
        <w:spacing w:after="60"/>
        <w:ind w:left="567" w:hanging="567"/>
        <w:rPr>
          <w:rFonts w:ascii="Gill Sans MT" w:hAnsi="Gill Sans MT"/>
        </w:rPr>
        <w:sectPr w:rsidR="00603511" w:rsidRPr="00137EA5" w:rsidSect="007B6D1E">
          <w:type w:val="continuous"/>
          <w:pgSz w:w="11906" w:h="16838"/>
          <w:pgMar w:top="1440" w:right="1440" w:bottom="1440" w:left="1440" w:header="708" w:footer="708" w:gutter="0"/>
          <w:cols w:space="708"/>
          <w:docGrid w:linePitch="360"/>
        </w:sectPr>
      </w:pPr>
      <w:r w:rsidRPr="00137EA5">
        <w:rPr>
          <w:rFonts w:ascii="Gill Sans MT" w:hAnsi="Gill Sans MT"/>
        </w:rPr>
        <w:t>Due to the lag effect from continual entry of data into information systems, the data reported for 2015-16 may have been retrospectively updated and therefore differ from that reported in the 2015-16 DHHS Annual Report.</w:t>
      </w:r>
    </w:p>
    <w:p w14:paraId="5C52034A" w14:textId="77777777" w:rsidR="00603511" w:rsidRPr="00137EA5" w:rsidRDefault="00603511" w:rsidP="00603511">
      <w:pPr>
        <w:tabs>
          <w:tab w:val="clear" w:pos="567"/>
          <w:tab w:val="left" w:pos="601"/>
        </w:tabs>
        <w:spacing w:before="120" w:after="120" w:line="240" w:lineRule="auto"/>
        <w:ind w:left="34"/>
        <w:rPr>
          <w:rFonts w:ascii="Gill Sans MT" w:hAnsi="Gill Sans MT"/>
          <w:sz w:val="18"/>
          <w:szCs w:val="18"/>
          <w:lang w:bidi="en-US"/>
        </w:rPr>
      </w:pPr>
    </w:p>
    <w:p w14:paraId="51551056" w14:textId="77777777" w:rsidR="00603511" w:rsidRPr="00137EA5" w:rsidRDefault="00603511" w:rsidP="00603511">
      <w:pPr>
        <w:rPr>
          <w:rFonts w:ascii="Gill Sans MT" w:hAnsi="Gill Sans MT"/>
          <w:szCs w:val="24"/>
          <w:lang w:bidi="en-US"/>
        </w:rPr>
        <w:sectPr w:rsidR="00603511" w:rsidRPr="00137EA5" w:rsidSect="00BD1A43">
          <w:type w:val="continuous"/>
          <w:pgSz w:w="11906" w:h="16838"/>
          <w:pgMar w:top="1440" w:right="1440" w:bottom="1440" w:left="1440" w:header="708" w:footer="708" w:gutter="0"/>
          <w:cols w:num="2" w:space="708"/>
          <w:docGrid w:linePitch="360"/>
        </w:sectPr>
      </w:pPr>
    </w:p>
    <w:p w14:paraId="4760A702" w14:textId="1BCBDA38" w:rsidR="00603511" w:rsidRPr="00137EA5" w:rsidRDefault="00603511" w:rsidP="00603511">
      <w:pPr>
        <w:rPr>
          <w:rFonts w:ascii="Gill Sans MT" w:hAnsi="Gill Sans MT"/>
        </w:rPr>
      </w:pPr>
      <w:r w:rsidRPr="00137EA5">
        <w:rPr>
          <w:rFonts w:ascii="Gill Sans MT" w:hAnsi="Gill Sans MT"/>
        </w:rPr>
        <w:lastRenderedPageBreak/>
        <w:t>The average daily number of young people in detention was 10.7 in 2016-17. This is up from the value of 9.2 observed in 2015-16 and in contrast with the declining trend in the reported number of Custodial Youth Justic</w:t>
      </w:r>
      <w:r w:rsidR="0015696C" w:rsidRPr="00137EA5">
        <w:rPr>
          <w:rFonts w:ascii="Gill Sans MT" w:hAnsi="Gill Sans MT"/>
        </w:rPr>
        <w:t>e clients observed between 2013</w:t>
      </w:r>
      <w:r w:rsidR="0015696C" w:rsidRPr="00137EA5">
        <w:rPr>
          <w:rFonts w:ascii="Gill Sans MT" w:hAnsi="Gill Sans MT"/>
        </w:rPr>
        <w:noBreakHyphen/>
      </w:r>
      <w:r w:rsidRPr="00137EA5">
        <w:rPr>
          <w:rFonts w:ascii="Gill Sans MT" w:hAnsi="Gill Sans MT"/>
        </w:rPr>
        <w:t>14 and 2015</w:t>
      </w:r>
      <w:r w:rsidRPr="00137EA5">
        <w:rPr>
          <w:rFonts w:ascii="Gill Sans MT" w:hAnsi="Gill Sans MT"/>
        </w:rPr>
        <w:noBreakHyphen/>
        <w:t xml:space="preserve">16. </w:t>
      </w:r>
    </w:p>
    <w:p w14:paraId="61F3C38D" w14:textId="77777777" w:rsidR="00603511" w:rsidRPr="00137EA5" w:rsidRDefault="00603511" w:rsidP="00603511">
      <w:pPr>
        <w:pStyle w:val="List2"/>
        <w:widowControl w:val="0"/>
        <w:tabs>
          <w:tab w:val="clear" w:pos="567"/>
          <w:tab w:val="left" w:pos="1134"/>
        </w:tabs>
        <w:ind w:left="0" w:firstLine="0"/>
        <w:rPr>
          <w:rFonts w:ascii="Gill Sans MT" w:hAnsi="Gill Sans MT"/>
        </w:rPr>
      </w:pPr>
      <w:r w:rsidRPr="00137EA5">
        <w:rPr>
          <w:rFonts w:ascii="Gill Sans MT" w:hAnsi="Gill Sans MT"/>
        </w:rPr>
        <w:t xml:space="preserve">The average daily number of people in Community Youth Justice has continued to decrease, falling from 229.5 in 2015-16 to 197.1 in 2016-17. </w:t>
      </w:r>
    </w:p>
    <w:p w14:paraId="5FA1F188" w14:textId="77777777" w:rsidR="00603511" w:rsidRPr="00137EA5" w:rsidRDefault="00603511" w:rsidP="00603511">
      <w:pPr>
        <w:pStyle w:val="List2"/>
        <w:widowControl w:val="0"/>
        <w:tabs>
          <w:tab w:val="clear" w:pos="567"/>
          <w:tab w:val="left" w:pos="1134"/>
        </w:tabs>
        <w:ind w:left="0" w:firstLine="0"/>
        <w:contextualSpacing w:val="0"/>
        <w:rPr>
          <w:rFonts w:ascii="Gill Sans MT" w:hAnsi="Gill Sans MT"/>
        </w:rPr>
      </w:pPr>
      <w:r w:rsidRPr="00137EA5">
        <w:rPr>
          <w:rFonts w:ascii="Gill Sans MT" w:hAnsi="Gill Sans MT"/>
        </w:rPr>
        <w:br w:type="column"/>
      </w:r>
      <w:r w:rsidRPr="00137EA5">
        <w:rPr>
          <w:rFonts w:ascii="Gill Sans MT" w:hAnsi="Gill Sans MT"/>
        </w:rPr>
        <w:lastRenderedPageBreak/>
        <w:t>The number of young people engaged with Community or Custodial Youth Justice Services is predominantly influenced by external services. The factors affecting activity levels include referral practices and diversionary programs implemented by Tasmania Police, as well as the effectiveness of prosecutions and sentencing options selected by the Courts.</w:t>
      </w:r>
    </w:p>
    <w:p w14:paraId="62BBCB2A" w14:textId="77777777" w:rsidR="00603511" w:rsidRPr="00137EA5" w:rsidRDefault="00603511" w:rsidP="00603511">
      <w:pPr>
        <w:pStyle w:val="List2"/>
        <w:widowControl w:val="0"/>
        <w:tabs>
          <w:tab w:val="clear" w:pos="567"/>
          <w:tab w:val="left" w:pos="1134"/>
        </w:tabs>
        <w:ind w:left="0" w:firstLine="0"/>
        <w:rPr>
          <w:rFonts w:ascii="Gill Sans MT" w:hAnsi="Gill Sans MT"/>
        </w:rPr>
      </w:pPr>
    </w:p>
    <w:p w14:paraId="596E0583" w14:textId="77777777" w:rsidR="00603511" w:rsidRPr="00137EA5" w:rsidRDefault="00603511" w:rsidP="00603511">
      <w:pPr>
        <w:pStyle w:val="List2"/>
        <w:widowControl w:val="0"/>
        <w:tabs>
          <w:tab w:val="clear" w:pos="567"/>
          <w:tab w:val="left" w:pos="1134"/>
        </w:tabs>
        <w:ind w:left="0" w:firstLine="0"/>
        <w:rPr>
          <w:rFonts w:ascii="Gill Sans MT" w:hAnsi="Gill Sans MT"/>
        </w:rPr>
        <w:sectPr w:rsidR="00603511" w:rsidRPr="00137EA5" w:rsidSect="00603511">
          <w:type w:val="continuous"/>
          <w:pgSz w:w="11906" w:h="16838"/>
          <w:pgMar w:top="1843" w:right="1440" w:bottom="1440" w:left="1440" w:header="708" w:footer="708" w:gutter="0"/>
          <w:cols w:num="2" w:space="708"/>
          <w:docGrid w:linePitch="360"/>
        </w:sectPr>
      </w:pPr>
    </w:p>
    <w:p w14:paraId="6CD66B12" w14:textId="77777777" w:rsidR="00603511" w:rsidRPr="00137EA5" w:rsidRDefault="00603511" w:rsidP="00603511">
      <w:pPr>
        <w:pStyle w:val="Notes"/>
        <w:numPr>
          <w:ilvl w:val="0"/>
          <w:numId w:val="0"/>
        </w:numPr>
        <w:spacing w:after="60"/>
        <w:rPr>
          <w:rFonts w:ascii="Gill Sans MT" w:hAnsi="Gill Sans MT"/>
        </w:rPr>
      </w:pPr>
    </w:p>
    <w:p w14:paraId="78D694BC" w14:textId="77777777" w:rsidR="00603511" w:rsidRPr="00137EA5" w:rsidRDefault="00603511" w:rsidP="00603511">
      <w:pPr>
        <w:pStyle w:val="Notes"/>
        <w:numPr>
          <w:ilvl w:val="0"/>
          <w:numId w:val="0"/>
        </w:numPr>
        <w:spacing w:after="60"/>
        <w:rPr>
          <w:rFonts w:ascii="Gill Sans MT" w:hAnsi="Gill Sans MT"/>
        </w:rPr>
      </w:pPr>
    </w:p>
    <w:p w14:paraId="5B14F299" w14:textId="77777777" w:rsidR="00603511" w:rsidRPr="00137EA5" w:rsidRDefault="00603511" w:rsidP="00603511">
      <w:pPr>
        <w:pStyle w:val="Notes"/>
        <w:numPr>
          <w:ilvl w:val="0"/>
          <w:numId w:val="0"/>
        </w:numPr>
        <w:spacing w:after="60"/>
        <w:rPr>
          <w:rFonts w:ascii="Gill Sans MT" w:hAnsi="Gill Sans MT"/>
        </w:rPr>
      </w:pPr>
    </w:p>
    <w:p w14:paraId="4DABACA0" w14:textId="77777777" w:rsidR="00603511" w:rsidRPr="00137EA5" w:rsidRDefault="00603511" w:rsidP="00603511">
      <w:pPr>
        <w:pStyle w:val="Notes"/>
        <w:numPr>
          <w:ilvl w:val="0"/>
          <w:numId w:val="0"/>
        </w:numPr>
        <w:spacing w:after="60"/>
        <w:rPr>
          <w:rFonts w:ascii="Gill Sans MT" w:hAnsi="Gill Sans MT"/>
        </w:rPr>
      </w:pPr>
    </w:p>
    <w:p w14:paraId="6986D160" w14:textId="2C826156" w:rsidR="00206739" w:rsidRPr="00137EA5" w:rsidRDefault="00206739">
      <w:pPr>
        <w:tabs>
          <w:tab w:val="clear" w:pos="567"/>
        </w:tabs>
        <w:spacing w:after="200" w:line="276" w:lineRule="auto"/>
        <w:rPr>
          <w:rFonts w:ascii="Gill Sans MT" w:hAnsi="Gill Sans MT"/>
        </w:rPr>
      </w:pPr>
    </w:p>
    <w:p w14:paraId="14CD10F4" w14:textId="74697572" w:rsidR="00206739" w:rsidRPr="00137EA5" w:rsidRDefault="00206739">
      <w:pPr>
        <w:tabs>
          <w:tab w:val="clear" w:pos="567"/>
        </w:tabs>
        <w:spacing w:after="200" w:line="276" w:lineRule="auto"/>
        <w:rPr>
          <w:rFonts w:ascii="Gill Sans MT" w:hAnsi="Gill Sans MT"/>
        </w:rPr>
      </w:pPr>
      <w:r w:rsidRPr="00137EA5">
        <w:rPr>
          <w:rFonts w:ascii="Gill Sans MT" w:hAnsi="Gill Sans MT"/>
        </w:rPr>
        <w:br w:type="page"/>
      </w:r>
    </w:p>
    <w:p w14:paraId="3952B76B" w14:textId="77777777" w:rsidR="00206739" w:rsidRPr="00137EA5" w:rsidRDefault="00206739" w:rsidP="002A5DB1">
      <w:pPr>
        <w:rPr>
          <w:rFonts w:ascii="Gill Sans MT" w:hAnsi="Gill Sans MT"/>
        </w:rPr>
        <w:sectPr w:rsidR="00206739" w:rsidRPr="00137EA5" w:rsidSect="00206739">
          <w:type w:val="continuous"/>
          <w:pgSz w:w="11906" w:h="16838"/>
          <w:pgMar w:top="1440" w:right="1440" w:bottom="1440" w:left="1440" w:header="708" w:footer="708" w:gutter="0"/>
          <w:cols w:space="708"/>
          <w:docGrid w:linePitch="360"/>
        </w:sectPr>
      </w:pPr>
    </w:p>
    <w:p w14:paraId="289E1899" w14:textId="2423706D" w:rsidR="00BD1A43" w:rsidRPr="00137EA5" w:rsidRDefault="00A24E28" w:rsidP="00BE7188">
      <w:pPr>
        <w:pStyle w:val="Heading2"/>
        <w:ind w:left="284"/>
      </w:pPr>
      <w:r w:rsidRPr="00137EA5">
        <w:lastRenderedPageBreak/>
        <w:t>System Management</w:t>
      </w:r>
    </w:p>
    <w:p w14:paraId="5422790D" w14:textId="77777777" w:rsidR="000F54B0" w:rsidRPr="00137EA5" w:rsidRDefault="000F54B0" w:rsidP="00B134C7">
      <w:pPr>
        <w:pStyle w:val="Heading2"/>
        <w:rPr>
          <w:rFonts w:eastAsia="Calibri"/>
          <w:highlight w:val="green"/>
        </w:rPr>
        <w:sectPr w:rsidR="000F54B0" w:rsidRPr="00137EA5" w:rsidSect="00364AE8">
          <w:type w:val="continuous"/>
          <w:pgSz w:w="11906" w:h="16838" w:code="9"/>
          <w:pgMar w:top="1702" w:right="1134" w:bottom="720" w:left="1134" w:header="709" w:footer="709" w:gutter="0"/>
          <w:cols w:space="708"/>
          <w:docGrid w:linePitch="360"/>
        </w:sectPr>
      </w:pPr>
    </w:p>
    <w:p w14:paraId="444FC209" w14:textId="77777777" w:rsidR="00D24C8B" w:rsidRPr="00137EA5" w:rsidRDefault="00D24C8B" w:rsidP="00EA6E2E">
      <w:pPr>
        <w:pStyle w:val="Heading3"/>
      </w:pPr>
      <w:r w:rsidRPr="00137EA5">
        <w:lastRenderedPageBreak/>
        <w:t>Health System Management</w:t>
      </w:r>
    </w:p>
    <w:tbl>
      <w:tblPr>
        <w:tblW w:w="9206" w:type="dxa"/>
        <w:tblInd w:w="108" w:type="dxa"/>
        <w:tblBorders>
          <w:top w:val="single" w:sz="2" w:space="0" w:color="A6A6A6"/>
          <w:bottom w:val="single" w:sz="2" w:space="0" w:color="A6A6A6"/>
          <w:insideH w:val="single" w:sz="2" w:space="0" w:color="A6A6A6"/>
        </w:tblBorders>
        <w:tblLayout w:type="fixed"/>
        <w:tblLook w:val="04A0" w:firstRow="1" w:lastRow="0" w:firstColumn="1" w:lastColumn="0" w:noHBand="0" w:noVBand="1"/>
      </w:tblPr>
      <w:tblGrid>
        <w:gridCol w:w="3686"/>
        <w:gridCol w:w="1026"/>
        <w:gridCol w:w="992"/>
        <w:gridCol w:w="1212"/>
        <w:gridCol w:w="1145"/>
        <w:gridCol w:w="1145"/>
      </w:tblGrid>
      <w:tr w:rsidR="00D24C8B" w:rsidRPr="00137EA5" w14:paraId="56F9D290" w14:textId="77777777" w:rsidTr="00EA6E2E">
        <w:tc>
          <w:tcPr>
            <w:tcW w:w="3686" w:type="dxa"/>
            <w:vAlign w:val="center"/>
          </w:tcPr>
          <w:p w14:paraId="42D3B4C0" w14:textId="77777777" w:rsidR="00D24C8B" w:rsidRPr="00137EA5" w:rsidRDefault="00D24C8B" w:rsidP="00B83119">
            <w:pPr>
              <w:spacing w:before="60" w:after="60" w:line="240" w:lineRule="auto"/>
              <w:rPr>
                <w:rFonts w:ascii="Gill Sans MT" w:hAnsi="Gill Sans MT"/>
                <w:b/>
                <w:sz w:val="18"/>
                <w:szCs w:val="18"/>
              </w:rPr>
            </w:pPr>
            <w:r w:rsidRPr="00137EA5">
              <w:rPr>
                <w:rFonts w:ascii="Gill Sans MT" w:hAnsi="Gill Sans MT"/>
                <w:b/>
                <w:sz w:val="18"/>
                <w:szCs w:val="18"/>
              </w:rPr>
              <w:t>Performance Measure</w:t>
            </w:r>
          </w:p>
        </w:tc>
        <w:tc>
          <w:tcPr>
            <w:tcW w:w="1026" w:type="dxa"/>
          </w:tcPr>
          <w:p w14:paraId="4ECA0FA7" w14:textId="7BB967D7" w:rsidR="00D24C8B" w:rsidRPr="00137EA5" w:rsidRDefault="00D24C8B" w:rsidP="00921E33">
            <w:pPr>
              <w:spacing w:before="60" w:after="60" w:line="240" w:lineRule="auto"/>
              <w:jc w:val="right"/>
              <w:rPr>
                <w:rFonts w:ascii="Gill Sans MT" w:hAnsi="Gill Sans MT"/>
                <w:b/>
                <w:sz w:val="18"/>
                <w:szCs w:val="18"/>
              </w:rPr>
            </w:pPr>
            <w:r w:rsidRPr="00137EA5">
              <w:rPr>
                <w:rFonts w:ascii="Gill Sans MT" w:hAnsi="Gill Sans MT"/>
                <w:b/>
                <w:sz w:val="18"/>
                <w:szCs w:val="18"/>
              </w:rPr>
              <w:t xml:space="preserve">Unit of </w:t>
            </w:r>
            <w:r w:rsidR="00921E33" w:rsidRPr="00137EA5">
              <w:rPr>
                <w:rFonts w:ascii="Gill Sans MT" w:hAnsi="Gill Sans MT"/>
                <w:b/>
                <w:sz w:val="18"/>
                <w:szCs w:val="18"/>
              </w:rPr>
              <w:br/>
            </w:r>
            <w:r w:rsidRPr="00137EA5">
              <w:rPr>
                <w:rFonts w:ascii="Gill Sans MT" w:hAnsi="Gill Sans MT"/>
                <w:b/>
                <w:sz w:val="18"/>
                <w:szCs w:val="18"/>
              </w:rPr>
              <w:t>Measure</w:t>
            </w:r>
          </w:p>
        </w:tc>
        <w:tc>
          <w:tcPr>
            <w:tcW w:w="992" w:type="dxa"/>
          </w:tcPr>
          <w:p w14:paraId="38C754B5" w14:textId="77777777" w:rsidR="00D24C8B" w:rsidRPr="00137EA5" w:rsidRDefault="00D24C8B" w:rsidP="00B83119">
            <w:pPr>
              <w:spacing w:before="60" w:after="60" w:line="240" w:lineRule="auto"/>
              <w:jc w:val="right"/>
              <w:rPr>
                <w:rFonts w:ascii="Gill Sans MT" w:hAnsi="Gill Sans MT"/>
                <w:b/>
                <w:sz w:val="18"/>
                <w:szCs w:val="18"/>
              </w:rPr>
            </w:pPr>
            <w:r w:rsidRPr="00137EA5">
              <w:rPr>
                <w:rFonts w:ascii="Gill Sans MT" w:hAnsi="Gill Sans MT"/>
                <w:b/>
                <w:sz w:val="18"/>
                <w:szCs w:val="18"/>
              </w:rPr>
              <w:t>2013-14</w:t>
            </w:r>
          </w:p>
          <w:p w14:paraId="520971D4" w14:textId="77777777" w:rsidR="00D24C8B" w:rsidRPr="00137EA5" w:rsidRDefault="00D24C8B" w:rsidP="00B83119">
            <w:pPr>
              <w:spacing w:before="60" w:after="60" w:line="240" w:lineRule="auto"/>
              <w:jc w:val="right"/>
              <w:rPr>
                <w:rFonts w:ascii="Gill Sans MT" w:hAnsi="Gill Sans MT"/>
                <w:b/>
                <w:sz w:val="18"/>
                <w:szCs w:val="18"/>
              </w:rPr>
            </w:pPr>
            <w:r w:rsidRPr="00137EA5">
              <w:rPr>
                <w:rFonts w:ascii="Gill Sans MT" w:hAnsi="Gill Sans MT"/>
                <w:b/>
                <w:sz w:val="18"/>
                <w:szCs w:val="18"/>
              </w:rPr>
              <w:t>Actual</w:t>
            </w:r>
          </w:p>
        </w:tc>
        <w:tc>
          <w:tcPr>
            <w:tcW w:w="1212" w:type="dxa"/>
          </w:tcPr>
          <w:p w14:paraId="4F60B632" w14:textId="77777777" w:rsidR="00D24C8B" w:rsidRPr="00137EA5" w:rsidRDefault="00D24C8B" w:rsidP="00B83119">
            <w:pPr>
              <w:spacing w:before="60" w:after="60" w:line="240" w:lineRule="auto"/>
              <w:jc w:val="right"/>
              <w:rPr>
                <w:rFonts w:ascii="Gill Sans MT" w:hAnsi="Gill Sans MT"/>
                <w:b/>
                <w:sz w:val="18"/>
                <w:szCs w:val="18"/>
              </w:rPr>
            </w:pPr>
            <w:r w:rsidRPr="00137EA5">
              <w:rPr>
                <w:rFonts w:ascii="Gill Sans MT" w:hAnsi="Gill Sans MT"/>
                <w:b/>
                <w:sz w:val="18"/>
                <w:szCs w:val="18"/>
              </w:rPr>
              <w:t>2014-15</w:t>
            </w:r>
          </w:p>
          <w:p w14:paraId="4C3A7062" w14:textId="77777777" w:rsidR="00D24C8B" w:rsidRPr="00137EA5" w:rsidRDefault="00D24C8B" w:rsidP="00B83119">
            <w:pPr>
              <w:spacing w:before="60" w:after="60" w:line="240" w:lineRule="auto"/>
              <w:jc w:val="right"/>
              <w:rPr>
                <w:rFonts w:ascii="Gill Sans MT" w:hAnsi="Gill Sans MT"/>
                <w:b/>
                <w:sz w:val="18"/>
                <w:szCs w:val="18"/>
              </w:rPr>
            </w:pPr>
            <w:r w:rsidRPr="00137EA5">
              <w:rPr>
                <w:rFonts w:ascii="Gill Sans MT" w:hAnsi="Gill Sans MT"/>
                <w:b/>
                <w:sz w:val="18"/>
                <w:szCs w:val="18"/>
              </w:rPr>
              <w:t>Actual</w:t>
            </w:r>
          </w:p>
        </w:tc>
        <w:tc>
          <w:tcPr>
            <w:tcW w:w="1145" w:type="dxa"/>
          </w:tcPr>
          <w:p w14:paraId="78F63FBB" w14:textId="77777777" w:rsidR="00D24C8B" w:rsidRPr="00137EA5" w:rsidRDefault="00D24C8B" w:rsidP="00B83119">
            <w:pPr>
              <w:spacing w:before="60" w:after="60" w:line="240" w:lineRule="auto"/>
              <w:jc w:val="right"/>
              <w:rPr>
                <w:rFonts w:ascii="Gill Sans MT" w:hAnsi="Gill Sans MT"/>
                <w:b/>
                <w:sz w:val="18"/>
                <w:szCs w:val="18"/>
              </w:rPr>
            </w:pPr>
            <w:r w:rsidRPr="00137EA5">
              <w:rPr>
                <w:rFonts w:ascii="Gill Sans MT" w:hAnsi="Gill Sans MT"/>
                <w:b/>
                <w:sz w:val="18"/>
                <w:szCs w:val="18"/>
              </w:rPr>
              <w:t>2015-16 Actual</w:t>
            </w:r>
          </w:p>
        </w:tc>
        <w:tc>
          <w:tcPr>
            <w:tcW w:w="1145" w:type="dxa"/>
          </w:tcPr>
          <w:p w14:paraId="19F7EADD" w14:textId="77777777" w:rsidR="00D24C8B" w:rsidRPr="00137EA5" w:rsidRDefault="00D24C8B" w:rsidP="00B83119">
            <w:pPr>
              <w:spacing w:before="60" w:after="60" w:line="240" w:lineRule="auto"/>
              <w:jc w:val="right"/>
              <w:rPr>
                <w:rFonts w:ascii="Gill Sans MT" w:hAnsi="Gill Sans MT"/>
                <w:b/>
                <w:sz w:val="18"/>
                <w:szCs w:val="18"/>
              </w:rPr>
            </w:pPr>
            <w:r w:rsidRPr="00137EA5">
              <w:rPr>
                <w:rFonts w:ascii="Gill Sans MT" w:hAnsi="Gill Sans MT"/>
                <w:b/>
                <w:sz w:val="18"/>
                <w:szCs w:val="18"/>
              </w:rPr>
              <w:t>2016-17 Actual</w:t>
            </w:r>
          </w:p>
        </w:tc>
      </w:tr>
      <w:tr w:rsidR="00EA6E2E" w:rsidRPr="00137EA5" w14:paraId="21D21D4C" w14:textId="77777777" w:rsidTr="00EA6E2E">
        <w:tc>
          <w:tcPr>
            <w:tcW w:w="3686" w:type="dxa"/>
            <w:vAlign w:val="center"/>
          </w:tcPr>
          <w:p w14:paraId="1681AA67" w14:textId="102AF6DA" w:rsidR="00EA6E2E" w:rsidRPr="00137EA5" w:rsidRDefault="00EA6E2E" w:rsidP="00EA6E2E">
            <w:pPr>
              <w:keepNext/>
              <w:spacing w:after="60" w:line="240" w:lineRule="atLeast"/>
              <w:rPr>
                <w:rFonts w:ascii="Gill Sans MT" w:hAnsi="Gill Sans MT"/>
                <w:sz w:val="18"/>
                <w:szCs w:val="18"/>
              </w:rPr>
            </w:pPr>
            <w:r w:rsidRPr="00137EA5">
              <w:rPr>
                <w:rFonts w:ascii="Gill Sans MT" w:hAnsi="Gill Sans MT"/>
                <w:sz w:val="18"/>
                <w:szCs w:val="18"/>
              </w:rPr>
              <w:t xml:space="preserve">Implementation of Government reform agenda </w:t>
            </w:r>
            <w:r w:rsidRPr="00137EA5">
              <w:rPr>
                <w:rFonts w:ascii="Gill Sans MT" w:hAnsi="Gill Sans MT"/>
                <w:sz w:val="18"/>
                <w:szCs w:val="18"/>
              </w:rPr>
              <w:br/>
              <w:t>goals achieved within published timeframe</w:t>
            </w:r>
            <w:r w:rsidRPr="00137EA5">
              <w:rPr>
                <w:rFonts w:ascii="Gill Sans MT" w:hAnsi="Gill Sans MT"/>
                <w:sz w:val="18"/>
                <w:szCs w:val="18"/>
                <w:vertAlign w:val="superscript"/>
              </w:rPr>
              <w:t xml:space="preserve">1                                        </w:t>
            </w:r>
          </w:p>
        </w:tc>
        <w:tc>
          <w:tcPr>
            <w:tcW w:w="1026" w:type="dxa"/>
            <w:vAlign w:val="center"/>
          </w:tcPr>
          <w:p w14:paraId="7A6929BA" w14:textId="4D2499BE" w:rsidR="00EA6E2E" w:rsidRPr="00137EA5" w:rsidRDefault="00EA6E2E" w:rsidP="00EA6E2E">
            <w:pPr>
              <w:keepNext/>
              <w:spacing w:after="60" w:line="240" w:lineRule="atLeast"/>
              <w:jc w:val="right"/>
              <w:rPr>
                <w:rFonts w:ascii="Gill Sans MT" w:hAnsi="Gill Sans MT"/>
                <w:sz w:val="18"/>
                <w:szCs w:val="18"/>
              </w:rPr>
            </w:pPr>
            <w:r>
              <w:rPr>
                <w:rFonts w:ascii="Gill Sans MT" w:hAnsi="Gill Sans MT"/>
                <w:sz w:val="18"/>
                <w:szCs w:val="18"/>
              </w:rPr>
              <w:br/>
              <w:t>%</w:t>
            </w:r>
          </w:p>
        </w:tc>
        <w:tc>
          <w:tcPr>
            <w:tcW w:w="992" w:type="dxa"/>
            <w:vAlign w:val="bottom"/>
          </w:tcPr>
          <w:p w14:paraId="2F72B32A" w14:textId="4EF9DD86" w:rsidR="00EA6E2E" w:rsidRPr="00137EA5" w:rsidRDefault="00EA6E2E" w:rsidP="00921E33">
            <w:pPr>
              <w:keepNext/>
              <w:spacing w:after="60" w:line="240" w:lineRule="atLeast"/>
              <w:jc w:val="right"/>
              <w:rPr>
                <w:rFonts w:ascii="Gill Sans MT" w:hAnsi="Gill Sans MT"/>
                <w:sz w:val="18"/>
                <w:szCs w:val="18"/>
              </w:rPr>
            </w:pPr>
            <w:proofErr w:type="spellStart"/>
            <w:r w:rsidRPr="00137EA5">
              <w:rPr>
                <w:rFonts w:ascii="Gill Sans MT" w:hAnsi="Gill Sans MT"/>
                <w:sz w:val="18"/>
                <w:szCs w:val="18"/>
              </w:rPr>
              <w:t>na</w:t>
            </w:r>
            <w:proofErr w:type="spellEnd"/>
          </w:p>
        </w:tc>
        <w:tc>
          <w:tcPr>
            <w:tcW w:w="1212" w:type="dxa"/>
            <w:vAlign w:val="bottom"/>
          </w:tcPr>
          <w:p w14:paraId="5E502FFE" w14:textId="77777777" w:rsidR="00EA6E2E" w:rsidRPr="00137EA5" w:rsidRDefault="00EA6E2E" w:rsidP="00D24C8B">
            <w:pPr>
              <w:keepNext/>
              <w:spacing w:after="60" w:line="240" w:lineRule="atLeast"/>
              <w:jc w:val="right"/>
              <w:rPr>
                <w:rFonts w:ascii="Gill Sans MT" w:hAnsi="Gill Sans MT"/>
                <w:sz w:val="18"/>
                <w:szCs w:val="18"/>
              </w:rPr>
            </w:pPr>
            <w:r w:rsidRPr="00137EA5">
              <w:rPr>
                <w:rFonts w:ascii="Gill Sans MT" w:hAnsi="Gill Sans MT"/>
                <w:sz w:val="18"/>
                <w:szCs w:val="18"/>
              </w:rPr>
              <w:t>100</w:t>
            </w:r>
          </w:p>
        </w:tc>
        <w:tc>
          <w:tcPr>
            <w:tcW w:w="1145" w:type="dxa"/>
            <w:vAlign w:val="bottom"/>
          </w:tcPr>
          <w:p w14:paraId="454E0607" w14:textId="77777777" w:rsidR="00EA6E2E" w:rsidRPr="00137EA5" w:rsidRDefault="00EA6E2E" w:rsidP="00D24C8B">
            <w:pPr>
              <w:keepNext/>
              <w:spacing w:after="60" w:line="240" w:lineRule="atLeast"/>
              <w:jc w:val="right"/>
              <w:rPr>
                <w:rFonts w:ascii="Gill Sans MT" w:hAnsi="Gill Sans MT"/>
                <w:sz w:val="18"/>
                <w:szCs w:val="18"/>
              </w:rPr>
            </w:pPr>
            <w:r w:rsidRPr="00137EA5">
              <w:rPr>
                <w:rFonts w:ascii="Gill Sans MT" w:hAnsi="Gill Sans MT"/>
                <w:sz w:val="18"/>
                <w:szCs w:val="18"/>
              </w:rPr>
              <w:t>75</w:t>
            </w:r>
            <w:r w:rsidRPr="00137EA5">
              <w:rPr>
                <w:rFonts w:ascii="Gill Sans MT" w:hAnsi="Gill Sans MT"/>
                <w:sz w:val="18"/>
                <w:szCs w:val="18"/>
                <w:vertAlign w:val="superscript"/>
              </w:rPr>
              <w:t>2</w:t>
            </w:r>
          </w:p>
        </w:tc>
        <w:tc>
          <w:tcPr>
            <w:tcW w:w="1145" w:type="dxa"/>
            <w:vAlign w:val="bottom"/>
          </w:tcPr>
          <w:p w14:paraId="004CEAA3" w14:textId="77777777" w:rsidR="00EA6E2E" w:rsidRPr="00137EA5" w:rsidRDefault="00EA6E2E" w:rsidP="00D24C8B">
            <w:pPr>
              <w:keepNext/>
              <w:spacing w:after="60" w:line="240" w:lineRule="atLeast"/>
              <w:jc w:val="right"/>
              <w:rPr>
                <w:rFonts w:ascii="Gill Sans MT" w:hAnsi="Gill Sans MT"/>
                <w:sz w:val="18"/>
                <w:szCs w:val="18"/>
              </w:rPr>
            </w:pPr>
            <w:r w:rsidRPr="00137EA5">
              <w:rPr>
                <w:rFonts w:ascii="Gill Sans MT" w:hAnsi="Gill Sans MT"/>
                <w:sz w:val="18"/>
                <w:szCs w:val="18"/>
              </w:rPr>
              <w:t>96</w:t>
            </w:r>
            <w:r w:rsidRPr="00137EA5">
              <w:rPr>
                <w:rFonts w:ascii="Gill Sans MT" w:hAnsi="Gill Sans MT"/>
                <w:sz w:val="18"/>
                <w:szCs w:val="18"/>
                <w:vertAlign w:val="superscript"/>
              </w:rPr>
              <w:t>2</w:t>
            </w:r>
          </w:p>
        </w:tc>
      </w:tr>
      <w:tr w:rsidR="00EA6E2E" w:rsidRPr="00137EA5" w14:paraId="747069F3" w14:textId="77777777" w:rsidTr="00EA6E2E">
        <w:tc>
          <w:tcPr>
            <w:tcW w:w="3686" w:type="dxa"/>
            <w:vAlign w:val="center"/>
          </w:tcPr>
          <w:p w14:paraId="31AA4DE8" w14:textId="720BE387" w:rsidR="00EA6E2E" w:rsidRPr="00137EA5" w:rsidRDefault="00EA6E2E" w:rsidP="00EA6E2E">
            <w:pPr>
              <w:keepNext/>
              <w:spacing w:after="60" w:line="240" w:lineRule="atLeast"/>
              <w:rPr>
                <w:rFonts w:ascii="Gill Sans MT" w:hAnsi="Gill Sans MT"/>
                <w:sz w:val="18"/>
                <w:szCs w:val="18"/>
              </w:rPr>
            </w:pPr>
            <w:r w:rsidRPr="00137EA5">
              <w:rPr>
                <w:rFonts w:ascii="Gill Sans MT" w:hAnsi="Gill Sans MT"/>
                <w:sz w:val="18"/>
                <w:szCs w:val="18"/>
              </w:rPr>
              <w:t xml:space="preserve">Service Agreements developed and administered in accordance with the THO Act, and policy settings </w:t>
            </w:r>
            <w:r>
              <w:rPr>
                <w:rFonts w:ascii="Gill Sans MT" w:hAnsi="Gill Sans MT"/>
                <w:sz w:val="18"/>
                <w:szCs w:val="18"/>
              </w:rPr>
              <w:t xml:space="preserve"> e</w:t>
            </w:r>
            <w:r w:rsidRPr="00137EA5">
              <w:rPr>
                <w:rFonts w:ascii="Gill Sans MT" w:hAnsi="Gill Sans MT"/>
                <w:sz w:val="18"/>
                <w:szCs w:val="18"/>
              </w:rPr>
              <w:t>ndorsed by the Minister for Health</w:t>
            </w:r>
            <w:r>
              <w:rPr>
                <w:rFonts w:ascii="Gill Sans MT" w:hAnsi="Gill Sans MT"/>
                <w:sz w:val="18"/>
                <w:szCs w:val="18"/>
              </w:rPr>
              <w:t xml:space="preserve"> </w:t>
            </w:r>
          </w:p>
        </w:tc>
        <w:tc>
          <w:tcPr>
            <w:tcW w:w="1026" w:type="dxa"/>
            <w:vAlign w:val="center"/>
          </w:tcPr>
          <w:p w14:paraId="5AAFBD1B" w14:textId="36EE1379" w:rsidR="00EA6E2E" w:rsidRPr="00137EA5" w:rsidRDefault="00EA6E2E" w:rsidP="00EA6E2E">
            <w:pPr>
              <w:keepNext/>
              <w:spacing w:after="60" w:line="240" w:lineRule="atLeast"/>
              <w:jc w:val="right"/>
              <w:rPr>
                <w:rFonts w:ascii="Gill Sans MT" w:hAnsi="Gill Sans MT"/>
                <w:sz w:val="18"/>
                <w:szCs w:val="18"/>
              </w:rPr>
            </w:pPr>
            <w:r>
              <w:rPr>
                <w:rFonts w:ascii="Gill Sans MT" w:hAnsi="Gill Sans MT"/>
                <w:sz w:val="18"/>
                <w:szCs w:val="18"/>
              </w:rPr>
              <w:br/>
            </w:r>
            <w:r>
              <w:rPr>
                <w:rFonts w:ascii="Gill Sans MT" w:hAnsi="Gill Sans MT"/>
                <w:sz w:val="18"/>
                <w:szCs w:val="18"/>
              </w:rPr>
              <w:br/>
            </w:r>
            <w:r>
              <w:rPr>
                <w:rFonts w:ascii="Gill Sans MT" w:hAnsi="Gill Sans MT"/>
                <w:sz w:val="18"/>
                <w:szCs w:val="18"/>
              </w:rPr>
              <w:br/>
              <w:t>Number</w:t>
            </w:r>
          </w:p>
        </w:tc>
        <w:tc>
          <w:tcPr>
            <w:tcW w:w="992" w:type="dxa"/>
            <w:vAlign w:val="bottom"/>
          </w:tcPr>
          <w:p w14:paraId="22F689A1" w14:textId="77777777" w:rsidR="00EA6E2E" w:rsidRPr="00137EA5" w:rsidRDefault="00EA6E2E" w:rsidP="00D24C8B">
            <w:pPr>
              <w:keepNext/>
              <w:spacing w:after="60" w:line="240" w:lineRule="atLeast"/>
              <w:jc w:val="right"/>
              <w:rPr>
                <w:rFonts w:ascii="Gill Sans MT" w:hAnsi="Gill Sans MT"/>
                <w:sz w:val="18"/>
                <w:szCs w:val="18"/>
              </w:rPr>
            </w:pPr>
            <w:r w:rsidRPr="00137EA5">
              <w:rPr>
                <w:rFonts w:ascii="Gill Sans MT" w:hAnsi="Gill Sans MT"/>
                <w:sz w:val="18"/>
                <w:szCs w:val="18"/>
              </w:rPr>
              <w:t>3</w:t>
            </w:r>
          </w:p>
        </w:tc>
        <w:tc>
          <w:tcPr>
            <w:tcW w:w="1212" w:type="dxa"/>
            <w:vAlign w:val="bottom"/>
          </w:tcPr>
          <w:p w14:paraId="670AB0A4" w14:textId="77777777" w:rsidR="00EA6E2E" w:rsidRPr="00137EA5" w:rsidRDefault="00EA6E2E" w:rsidP="00D24C8B">
            <w:pPr>
              <w:keepNext/>
              <w:spacing w:after="60" w:line="240" w:lineRule="atLeast"/>
              <w:jc w:val="right"/>
              <w:rPr>
                <w:rFonts w:ascii="Gill Sans MT" w:hAnsi="Gill Sans MT"/>
                <w:sz w:val="18"/>
                <w:szCs w:val="18"/>
              </w:rPr>
            </w:pPr>
            <w:r w:rsidRPr="00137EA5">
              <w:rPr>
                <w:rFonts w:ascii="Gill Sans MT" w:hAnsi="Gill Sans MT"/>
                <w:sz w:val="18"/>
                <w:szCs w:val="18"/>
              </w:rPr>
              <w:t>3</w:t>
            </w:r>
          </w:p>
        </w:tc>
        <w:tc>
          <w:tcPr>
            <w:tcW w:w="1145" w:type="dxa"/>
            <w:vAlign w:val="bottom"/>
          </w:tcPr>
          <w:p w14:paraId="2027648A" w14:textId="77777777" w:rsidR="00EA6E2E" w:rsidRPr="00137EA5" w:rsidRDefault="00EA6E2E" w:rsidP="00D24C8B">
            <w:pPr>
              <w:keepNext/>
              <w:spacing w:after="60" w:line="240" w:lineRule="atLeast"/>
              <w:jc w:val="right"/>
              <w:rPr>
                <w:rFonts w:ascii="Gill Sans MT" w:hAnsi="Gill Sans MT"/>
                <w:sz w:val="18"/>
                <w:szCs w:val="18"/>
              </w:rPr>
            </w:pPr>
            <w:r w:rsidRPr="00137EA5">
              <w:rPr>
                <w:rFonts w:ascii="Gill Sans MT" w:hAnsi="Gill Sans MT"/>
                <w:sz w:val="18"/>
                <w:szCs w:val="18"/>
              </w:rPr>
              <w:t>1</w:t>
            </w:r>
            <w:r w:rsidRPr="00137EA5">
              <w:rPr>
                <w:rFonts w:ascii="Gill Sans MT" w:hAnsi="Gill Sans MT"/>
                <w:sz w:val="18"/>
                <w:szCs w:val="18"/>
                <w:vertAlign w:val="superscript"/>
              </w:rPr>
              <w:t>3</w:t>
            </w:r>
          </w:p>
        </w:tc>
        <w:tc>
          <w:tcPr>
            <w:tcW w:w="1145" w:type="dxa"/>
            <w:vAlign w:val="bottom"/>
          </w:tcPr>
          <w:p w14:paraId="5AAB307F" w14:textId="77777777" w:rsidR="00EA6E2E" w:rsidRPr="00137EA5" w:rsidRDefault="00EA6E2E" w:rsidP="00D24C8B">
            <w:pPr>
              <w:keepNext/>
              <w:spacing w:after="60" w:line="240" w:lineRule="atLeast"/>
              <w:jc w:val="right"/>
              <w:rPr>
                <w:rFonts w:ascii="Gill Sans MT" w:hAnsi="Gill Sans MT"/>
                <w:sz w:val="18"/>
                <w:szCs w:val="18"/>
              </w:rPr>
            </w:pPr>
            <w:r w:rsidRPr="00137EA5">
              <w:rPr>
                <w:rFonts w:ascii="Gill Sans MT" w:hAnsi="Gill Sans MT"/>
                <w:sz w:val="18"/>
                <w:szCs w:val="18"/>
              </w:rPr>
              <w:t>1</w:t>
            </w:r>
            <w:r w:rsidRPr="00137EA5">
              <w:rPr>
                <w:rFonts w:ascii="Gill Sans MT" w:hAnsi="Gill Sans MT"/>
                <w:sz w:val="18"/>
                <w:szCs w:val="18"/>
                <w:vertAlign w:val="superscript"/>
              </w:rPr>
              <w:t>3</w:t>
            </w:r>
          </w:p>
        </w:tc>
      </w:tr>
    </w:tbl>
    <w:p w14:paraId="179D8C1C" w14:textId="77777777" w:rsidR="00D24C8B" w:rsidRPr="00137EA5" w:rsidRDefault="00D24C8B" w:rsidP="00D24C8B">
      <w:pPr>
        <w:pStyle w:val="Notes"/>
        <w:numPr>
          <w:ilvl w:val="0"/>
          <w:numId w:val="0"/>
        </w:numPr>
        <w:spacing w:before="60" w:after="60"/>
        <w:ind w:left="284" w:hanging="284"/>
        <w:jc w:val="left"/>
        <w:rPr>
          <w:rFonts w:ascii="Gill Sans MT" w:eastAsia="Times New Roman" w:hAnsi="Gill Sans MT"/>
        </w:rPr>
      </w:pPr>
      <w:r w:rsidRPr="00137EA5">
        <w:rPr>
          <w:rFonts w:ascii="Gill Sans MT" w:eastAsia="Times New Roman" w:hAnsi="Gill Sans MT"/>
        </w:rPr>
        <w:t>Notes:</w:t>
      </w:r>
    </w:p>
    <w:p w14:paraId="1214D954" w14:textId="77777777" w:rsidR="00D24C8B" w:rsidRPr="00137EA5" w:rsidRDefault="00D24C8B" w:rsidP="00082C0C">
      <w:pPr>
        <w:pStyle w:val="Notes"/>
        <w:numPr>
          <w:ilvl w:val="0"/>
          <w:numId w:val="21"/>
        </w:numPr>
        <w:spacing w:after="60"/>
        <w:ind w:left="567" w:hanging="567"/>
        <w:rPr>
          <w:rFonts w:ascii="Gill Sans MT" w:hAnsi="Gill Sans MT"/>
        </w:rPr>
      </w:pPr>
      <w:r w:rsidRPr="00137EA5">
        <w:rPr>
          <w:rFonts w:ascii="Gill Sans MT" w:hAnsi="Gill Sans MT"/>
        </w:rPr>
        <w:t>This performance measure was introduced in the 2014-15 Budget and, as such, prior year actuals are not available for this measure.</w:t>
      </w:r>
    </w:p>
    <w:p w14:paraId="44E2261C" w14:textId="77777777" w:rsidR="00D24C8B" w:rsidRPr="00137EA5" w:rsidRDefault="00D24C8B" w:rsidP="00082C0C">
      <w:pPr>
        <w:pStyle w:val="Notes"/>
        <w:numPr>
          <w:ilvl w:val="0"/>
          <w:numId w:val="21"/>
        </w:numPr>
        <w:spacing w:after="60"/>
        <w:ind w:left="567" w:hanging="567"/>
        <w:rPr>
          <w:rFonts w:ascii="Gill Sans MT" w:hAnsi="Gill Sans MT"/>
        </w:rPr>
      </w:pPr>
      <w:r w:rsidRPr="00137EA5">
        <w:rPr>
          <w:rFonts w:ascii="Gill Sans MT" w:hAnsi="Gill Sans MT"/>
        </w:rPr>
        <w:t xml:space="preserve">The health reform goals are those specified in the Government’s Agenda 2016 and Deliverables 2017. The target of 100 per cent was not achieved due to timeframes regarding the upgrade to the Launceston Ambulance Station upgrade. Significant capital works under Stage 1 was completed with Stage 2 to be completed in 2017-18. </w:t>
      </w:r>
    </w:p>
    <w:p w14:paraId="5DE3B3EA" w14:textId="03BB89A0" w:rsidR="00D24C8B" w:rsidRPr="00137EA5" w:rsidRDefault="00D24C8B" w:rsidP="00632179">
      <w:pPr>
        <w:pStyle w:val="Notes"/>
        <w:numPr>
          <w:ilvl w:val="0"/>
          <w:numId w:val="21"/>
        </w:numPr>
        <w:spacing w:after="60"/>
        <w:ind w:left="567" w:hanging="567"/>
        <w:rPr>
          <w:rFonts w:ascii="Gill Sans MT" w:hAnsi="Gill Sans MT"/>
        </w:rPr>
      </w:pPr>
      <w:r w:rsidRPr="00137EA5">
        <w:rPr>
          <w:rFonts w:ascii="Gill Sans MT" w:hAnsi="Gill Sans MT"/>
        </w:rPr>
        <w:t>One Service Agreement was required in 2015-16 due to the establishment of the single THS on 1</w:t>
      </w:r>
      <w:r w:rsidRPr="00137EA5">
        <w:rPr>
          <w:rFonts w:ascii="Gill Sans MT" w:hAnsi="Gill Sans MT" w:cs="Calibri"/>
        </w:rPr>
        <w:t> </w:t>
      </w:r>
      <w:r w:rsidRPr="00137EA5">
        <w:rPr>
          <w:rFonts w:ascii="Gill Sans MT" w:hAnsi="Gill Sans MT"/>
        </w:rPr>
        <w:t>July 2015.</w:t>
      </w:r>
    </w:p>
    <w:p w14:paraId="037A09D4" w14:textId="77777777" w:rsidR="00D24C8B" w:rsidRPr="00137EA5" w:rsidRDefault="00D24C8B" w:rsidP="00D24C8B">
      <w:pPr>
        <w:rPr>
          <w:rFonts w:ascii="Gill Sans MT" w:hAnsi="Gill Sans MT"/>
        </w:rPr>
        <w:sectPr w:rsidR="00D24C8B" w:rsidRPr="00137EA5" w:rsidSect="00D24C8B">
          <w:type w:val="continuous"/>
          <w:pgSz w:w="11906" w:h="16838"/>
          <w:pgMar w:top="1440" w:right="1440" w:bottom="1440" w:left="1440" w:header="708" w:footer="708" w:gutter="0"/>
          <w:cols w:space="708"/>
          <w:docGrid w:linePitch="360"/>
        </w:sectPr>
      </w:pPr>
    </w:p>
    <w:p w14:paraId="7BD7BA1E" w14:textId="77777777" w:rsidR="00D24C8B" w:rsidRPr="00137EA5" w:rsidRDefault="00D24C8B" w:rsidP="00D24C8B">
      <w:pPr>
        <w:keepNext/>
        <w:keepLines/>
        <w:spacing w:before="200" w:after="120"/>
        <w:outlineLvl w:val="2"/>
        <w:rPr>
          <w:rFonts w:ascii="Gill Sans MT" w:hAnsi="Gill Sans MT"/>
          <w:b/>
          <w:bCs/>
        </w:rPr>
      </w:pPr>
      <w:r w:rsidRPr="00137EA5">
        <w:rPr>
          <w:rFonts w:ascii="Gill Sans MT" w:hAnsi="Gill Sans MT"/>
          <w:b/>
          <w:bCs/>
        </w:rPr>
        <w:lastRenderedPageBreak/>
        <w:t>Patients First</w:t>
      </w:r>
    </w:p>
    <w:p w14:paraId="1E0C0244" w14:textId="62B42F93" w:rsidR="00D24C8B" w:rsidRPr="00137EA5" w:rsidRDefault="00D24C8B" w:rsidP="00D24C8B">
      <w:pPr>
        <w:rPr>
          <w:rFonts w:ascii="Gill Sans MT" w:hAnsi="Gill Sans MT"/>
        </w:rPr>
      </w:pPr>
      <w:r w:rsidRPr="00137EA5">
        <w:rPr>
          <w:rFonts w:ascii="Gill Sans MT" w:hAnsi="Gill Sans MT"/>
        </w:rPr>
        <w:t>Throughout 2016-17</w:t>
      </w:r>
      <w:r w:rsidR="00921E33" w:rsidRPr="00137EA5">
        <w:rPr>
          <w:rFonts w:ascii="Gill Sans MT" w:hAnsi="Gill Sans MT"/>
        </w:rPr>
        <w:t>,</w:t>
      </w:r>
      <w:r w:rsidRPr="00137EA5">
        <w:rPr>
          <w:rFonts w:ascii="Gill Sans MT" w:hAnsi="Gill Sans MT"/>
        </w:rPr>
        <w:t xml:space="preserve"> DHHS continued to support the THS in the delivery of the </w:t>
      </w:r>
      <w:r w:rsidRPr="00137EA5">
        <w:rPr>
          <w:rFonts w:ascii="Gill Sans MT" w:hAnsi="Gill Sans MT"/>
          <w:i/>
        </w:rPr>
        <w:t>Patients First</w:t>
      </w:r>
      <w:r w:rsidRPr="00137EA5">
        <w:rPr>
          <w:rFonts w:ascii="Gill Sans MT" w:hAnsi="Gill Sans MT"/>
        </w:rPr>
        <w:t xml:space="preserve"> initiative. </w:t>
      </w:r>
    </w:p>
    <w:p w14:paraId="4DBFBDCC" w14:textId="2B88BE3A" w:rsidR="00D24C8B" w:rsidRPr="00137EA5" w:rsidRDefault="00D24C8B" w:rsidP="00D24C8B">
      <w:pPr>
        <w:rPr>
          <w:rFonts w:ascii="Gill Sans MT" w:hAnsi="Gill Sans MT"/>
        </w:rPr>
      </w:pPr>
      <w:r w:rsidRPr="00137EA5">
        <w:rPr>
          <w:rFonts w:ascii="Gill Sans MT" w:hAnsi="Gill Sans MT"/>
        </w:rPr>
        <w:t>In February 2017</w:t>
      </w:r>
      <w:r w:rsidR="00921E33" w:rsidRPr="00137EA5">
        <w:rPr>
          <w:rFonts w:ascii="Gill Sans MT" w:hAnsi="Gill Sans MT"/>
        </w:rPr>
        <w:t>,</w:t>
      </w:r>
      <w:r w:rsidRPr="00137EA5">
        <w:rPr>
          <w:rFonts w:ascii="Gill Sans MT" w:hAnsi="Gill Sans MT"/>
        </w:rPr>
        <w:t xml:space="preserve"> the Minister </w:t>
      </w:r>
      <w:r w:rsidR="00921E33" w:rsidRPr="00137EA5">
        <w:rPr>
          <w:rFonts w:ascii="Gill Sans MT" w:hAnsi="Gill Sans MT"/>
        </w:rPr>
        <w:t xml:space="preserve">for Health </w:t>
      </w:r>
      <w:r w:rsidRPr="00137EA5">
        <w:rPr>
          <w:rFonts w:ascii="Gill Sans MT" w:hAnsi="Gill Sans MT"/>
        </w:rPr>
        <w:t xml:space="preserve">announced a second stage of the </w:t>
      </w:r>
      <w:r w:rsidRPr="00137EA5">
        <w:rPr>
          <w:rFonts w:ascii="Gill Sans MT" w:hAnsi="Gill Sans MT"/>
          <w:i/>
        </w:rPr>
        <w:t>Patients First</w:t>
      </w:r>
      <w:r w:rsidRPr="00137EA5">
        <w:rPr>
          <w:rFonts w:ascii="Gill Sans MT" w:hAnsi="Gill Sans MT"/>
        </w:rPr>
        <w:t xml:space="preserve"> initiative, which included a number of recurrent bed openings across the State to further improve whole-of-hospital patient flow.</w:t>
      </w:r>
    </w:p>
    <w:p w14:paraId="4FE125CE" w14:textId="61FFC07F" w:rsidR="00D24C8B" w:rsidRPr="00137EA5" w:rsidRDefault="00D24C8B" w:rsidP="00D24C8B">
      <w:pPr>
        <w:rPr>
          <w:rFonts w:ascii="Gill Sans MT" w:hAnsi="Gill Sans MT"/>
        </w:rPr>
      </w:pPr>
      <w:r w:rsidRPr="00137EA5">
        <w:rPr>
          <w:rFonts w:ascii="Gill Sans MT" w:hAnsi="Gill Sans MT"/>
        </w:rPr>
        <w:t xml:space="preserve">The actions within the </w:t>
      </w:r>
      <w:r w:rsidRPr="00137EA5">
        <w:rPr>
          <w:rFonts w:ascii="Gill Sans MT" w:hAnsi="Gill Sans MT"/>
          <w:i/>
        </w:rPr>
        <w:t>Patients First</w:t>
      </w:r>
      <w:r w:rsidRPr="00137EA5">
        <w:rPr>
          <w:rFonts w:ascii="Gill Sans MT" w:hAnsi="Gill Sans MT"/>
        </w:rPr>
        <w:t xml:space="preserve"> and</w:t>
      </w:r>
      <w:r w:rsidRPr="00137EA5">
        <w:rPr>
          <w:rFonts w:ascii="Gill Sans MT" w:hAnsi="Gill Sans MT"/>
          <w:i/>
        </w:rPr>
        <w:t xml:space="preserve"> Patients First (Stage 2)</w:t>
      </w:r>
      <w:r w:rsidRPr="00137EA5">
        <w:rPr>
          <w:rFonts w:ascii="Gill Sans MT" w:hAnsi="Gill Sans MT"/>
        </w:rPr>
        <w:t xml:space="preserve"> initiatives are</w:t>
      </w:r>
      <w:r w:rsidR="00921E33" w:rsidRPr="00137EA5">
        <w:rPr>
          <w:rFonts w:ascii="Gill Sans MT" w:hAnsi="Gill Sans MT"/>
        </w:rPr>
        <w:t xml:space="preserve"> being monitored and actioned by the DHHS and THS through the Service Agreement</w:t>
      </w:r>
      <w:r w:rsidRPr="00137EA5">
        <w:rPr>
          <w:rFonts w:ascii="Gill Sans MT" w:hAnsi="Gill Sans MT"/>
        </w:rPr>
        <w:t>.</w:t>
      </w:r>
    </w:p>
    <w:p w14:paraId="0B7442DB" w14:textId="77777777" w:rsidR="00D24C8B" w:rsidRPr="00137EA5" w:rsidRDefault="00D24C8B" w:rsidP="00D24C8B">
      <w:pPr>
        <w:keepNext/>
        <w:keepLines/>
        <w:spacing w:before="200" w:after="120"/>
        <w:outlineLvl w:val="2"/>
        <w:rPr>
          <w:rFonts w:ascii="Gill Sans MT" w:hAnsi="Gill Sans MT"/>
          <w:b/>
          <w:bCs/>
        </w:rPr>
      </w:pPr>
      <w:r w:rsidRPr="00137EA5">
        <w:rPr>
          <w:rFonts w:ascii="Gill Sans MT" w:hAnsi="Gill Sans MT"/>
          <w:b/>
          <w:bCs/>
        </w:rPr>
        <w:t>THS Service Agreement 2016-17</w:t>
      </w:r>
    </w:p>
    <w:p w14:paraId="06357812" w14:textId="13294BEA" w:rsidR="00D24C8B" w:rsidRPr="00137EA5" w:rsidRDefault="00D24C8B" w:rsidP="00D24C8B">
      <w:pPr>
        <w:tabs>
          <w:tab w:val="clear" w:pos="567"/>
        </w:tabs>
        <w:rPr>
          <w:rFonts w:ascii="Gill Sans MT" w:eastAsia="Calibri" w:hAnsi="Gill Sans MT"/>
        </w:rPr>
      </w:pPr>
      <w:r w:rsidRPr="00137EA5">
        <w:rPr>
          <w:rFonts w:ascii="Gill Sans MT" w:eastAsia="Calibri" w:hAnsi="Gill Sans MT"/>
        </w:rPr>
        <w:t xml:space="preserve">The </w:t>
      </w:r>
      <w:r w:rsidRPr="00137EA5">
        <w:rPr>
          <w:rFonts w:ascii="Gill Sans MT" w:eastAsia="Calibri" w:hAnsi="Gill Sans MT"/>
          <w:i/>
        </w:rPr>
        <w:t>Tasmanian Health Organisations Act 2011</w:t>
      </w:r>
      <w:r w:rsidRPr="00137EA5">
        <w:rPr>
          <w:rFonts w:ascii="Gill Sans MT" w:eastAsia="Calibri" w:hAnsi="Gill Sans MT"/>
        </w:rPr>
        <w:t xml:space="preserve"> (the Act) requires an annual </w:t>
      </w:r>
      <w:r w:rsidR="00921E33" w:rsidRPr="00137EA5">
        <w:rPr>
          <w:rFonts w:ascii="Gill Sans MT" w:eastAsia="Calibri" w:hAnsi="Gill Sans MT"/>
        </w:rPr>
        <w:t>S</w:t>
      </w:r>
      <w:r w:rsidRPr="00137EA5">
        <w:rPr>
          <w:rFonts w:ascii="Gill Sans MT" w:eastAsia="Calibri" w:hAnsi="Gill Sans MT"/>
        </w:rPr>
        <w:t xml:space="preserve">ervice </w:t>
      </w:r>
      <w:r w:rsidR="00921E33" w:rsidRPr="00137EA5">
        <w:rPr>
          <w:rFonts w:ascii="Gill Sans MT" w:eastAsia="Calibri" w:hAnsi="Gill Sans MT"/>
        </w:rPr>
        <w:t>A</w:t>
      </w:r>
      <w:r w:rsidRPr="00137EA5">
        <w:rPr>
          <w:rFonts w:ascii="Gill Sans MT" w:eastAsia="Calibri" w:hAnsi="Gill Sans MT"/>
        </w:rPr>
        <w:t xml:space="preserve">greement between the Minister for Health and the THS to be in place by 30 June for the forthcoming financial year. </w:t>
      </w:r>
    </w:p>
    <w:p w14:paraId="4C4BF9F8" w14:textId="4CCCF8DE" w:rsidR="00D24C8B" w:rsidRPr="00137EA5" w:rsidRDefault="00D24C8B" w:rsidP="00D24C8B">
      <w:pPr>
        <w:tabs>
          <w:tab w:val="clear" w:pos="567"/>
        </w:tabs>
        <w:rPr>
          <w:rFonts w:ascii="Gill Sans MT" w:hAnsi="Gill Sans MT"/>
        </w:rPr>
      </w:pPr>
      <w:r w:rsidRPr="00137EA5">
        <w:rPr>
          <w:rFonts w:ascii="Gill Sans MT" w:hAnsi="Gill Sans MT"/>
          <w:bCs/>
        </w:rPr>
        <w:t xml:space="preserve">The </w:t>
      </w:r>
      <w:r w:rsidR="00921E33" w:rsidRPr="00137EA5">
        <w:rPr>
          <w:rFonts w:ascii="Gill Sans MT" w:hAnsi="Gill Sans MT"/>
          <w:bCs/>
        </w:rPr>
        <w:t>S</w:t>
      </w:r>
      <w:r w:rsidRPr="00137EA5">
        <w:rPr>
          <w:rFonts w:ascii="Gill Sans MT" w:hAnsi="Gill Sans MT"/>
          <w:bCs/>
        </w:rPr>
        <w:t xml:space="preserve">ervice </w:t>
      </w:r>
      <w:r w:rsidR="00921E33" w:rsidRPr="00137EA5">
        <w:rPr>
          <w:rFonts w:ascii="Gill Sans MT" w:hAnsi="Gill Sans MT"/>
          <w:bCs/>
        </w:rPr>
        <w:t>A</w:t>
      </w:r>
      <w:r w:rsidRPr="00137EA5">
        <w:rPr>
          <w:rFonts w:ascii="Gill Sans MT" w:hAnsi="Gill Sans MT"/>
          <w:bCs/>
        </w:rPr>
        <w:t xml:space="preserve">greement is the key agreement between the Minister for Health and the THS, and </w:t>
      </w:r>
      <w:r w:rsidRPr="00137EA5">
        <w:rPr>
          <w:rFonts w:ascii="Gill Sans MT" w:hAnsi="Gill Sans MT"/>
        </w:rPr>
        <w:t xml:space="preserve">sets out the agreed expectations of the THS. </w:t>
      </w:r>
    </w:p>
    <w:p w14:paraId="19C1781C" w14:textId="47155573" w:rsidR="00D24C8B" w:rsidRPr="00137EA5" w:rsidRDefault="00D1045B" w:rsidP="00D24C8B">
      <w:pPr>
        <w:tabs>
          <w:tab w:val="clear" w:pos="567"/>
        </w:tabs>
        <w:rPr>
          <w:rFonts w:ascii="Gill Sans MT" w:hAnsi="Gill Sans MT"/>
        </w:rPr>
      </w:pPr>
      <w:r w:rsidRPr="00137EA5">
        <w:rPr>
          <w:rFonts w:ascii="Gill Sans MT" w:hAnsi="Gill Sans MT"/>
        </w:rPr>
        <w:br w:type="column"/>
      </w:r>
      <w:r w:rsidR="00777607" w:rsidRPr="00137EA5">
        <w:rPr>
          <w:rFonts w:ascii="Gill Sans MT" w:hAnsi="Gill Sans MT"/>
        </w:rPr>
        <w:lastRenderedPageBreak/>
        <w:t>The Service Agreement is comple</w:t>
      </w:r>
      <w:r w:rsidR="00D24C8B" w:rsidRPr="00137EA5">
        <w:rPr>
          <w:rFonts w:ascii="Gill Sans MT" w:hAnsi="Gill Sans MT"/>
        </w:rPr>
        <w:t xml:space="preserve">mented by a Performance Framework, which provides the arrangements for monitoring THS performance against the Service Agreement requirements. </w:t>
      </w:r>
    </w:p>
    <w:p w14:paraId="2E299BEC" w14:textId="77777777" w:rsidR="00D24C8B" w:rsidRPr="00137EA5" w:rsidRDefault="00D24C8B" w:rsidP="00D24C8B">
      <w:pPr>
        <w:autoSpaceDE w:val="0"/>
        <w:autoSpaceDN w:val="0"/>
        <w:adjustRightInd w:val="0"/>
        <w:spacing w:after="120"/>
        <w:rPr>
          <w:rFonts w:ascii="Gill Sans MT" w:hAnsi="Gill Sans MT" w:cs="Arial"/>
          <w:lang w:eastAsia="en-AU"/>
        </w:rPr>
      </w:pPr>
      <w:r w:rsidRPr="00137EA5">
        <w:rPr>
          <w:rFonts w:ascii="Gill Sans MT" w:hAnsi="Gill Sans MT" w:cs="Arial"/>
          <w:lang w:eastAsia="en-AU"/>
        </w:rPr>
        <w:t>As system manager, it is the responsibility of DHHS to ensure that THS performance against the requirements of the Service Agreement is monitored and managed to ensure that where necessary, the performance intervention options available to the Minister under the Act</w:t>
      </w:r>
      <w:r w:rsidRPr="00137EA5">
        <w:rPr>
          <w:rFonts w:ascii="Gill Sans MT" w:hAnsi="Gill Sans MT" w:cs="Arial"/>
          <w:i/>
          <w:lang w:eastAsia="en-AU"/>
        </w:rPr>
        <w:t xml:space="preserve"> </w:t>
      </w:r>
      <w:r w:rsidRPr="00137EA5">
        <w:rPr>
          <w:rFonts w:ascii="Gill Sans MT" w:hAnsi="Gill Sans MT" w:cs="Arial"/>
          <w:lang w:eastAsia="en-AU"/>
        </w:rPr>
        <w:t>are effectively implemented.</w:t>
      </w:r>
    </w:p>
    <w:p w14:paraId="0D4F66BB" w14:textId="77777777" w:rsidR="00D24C8B" w:rsidRPr="00137EA5" w:rsidRDefault="00D24C8B" w:rsidP="00D24C8B">
      <w:pPr>
        <w:tabs>
          <w:tab w:val="clear" w:pos="567"/>
        </w:tabs>
        <w:rPr>
          <w:rFonts w:ascii="Gill Sans MT" w:hAnsi="Gill Sans MT"/>
        </w:rPr>
      </w:pPr>
      <w:r w:rsidRPr="00137EA5">
        <w:rPr>
          <w:rFonts w:ascii="Gill Sans MT" w:hAnsi="Gill Sans MT"/>
        </w:rPr>
        <w:t>DHHS undertakes quarterly performance review meetings with the THS to identify and manage any emerging performance issues.</w:t>
      </w:r>
    </w:p>
    <w:p w14:paraId="3366F1C3" w14:textId="464A6019" w:rsidR="00D24C8B" w:rsidRPr="00137EA5" w:rsidRDefault="00D24C8B" w:rsidP="00D24C8B">
      <w:pPr>
        <w:tabs>
          <w:tab w:val="clear" w:pos="567"/>
        </w:tabs>
        <w:spacing w:after="200" w:line="276" w:lineRule="auto"/>
        <w:rPr>
          <w:rFonts w:ascii="Gill Sans MT" w:hAnsi="Gill Sans MT" w:cs="Arial"/>
          <w:lang w:eastAsia="en-AU"/>
        </w:rPr>
      </w:pPr>
      <w:r w:rsidRPr="00137EA5">
        <w:rPr>
          <w:rFonts w:ascii="Gill Sans MT" w:hAnsi="Gill Sans MT" w:cs="Arial"/>
          <w:lang w:eastAsia="en-AU"/>
        </w:rPr>
        <w:t xml:space="preserve">The 2016-17 </w:t>
      </w:r>
      <w:r w:rsidR="00921E33" w:rsidRPr="00137EA5">
        <w:rPr>
          <w:rFonts w:ascii="Gill Sans MT" w:hAnsi="Gill Sans MT" w:cs="Arial"/>
          <w:lang w:eastAsia="en-AU"/>
        </w:rPr>
        <w:t>S</w:t>
      </w:r>
      <w:r w:rsidRPr="00137EA5">
        <w:rPr>
          <w:rFonts w:ascii="Gill Sans MT" w:hAnsi="Gill Sans MT" w:cs="Arial"/>
          <w:lang w:eastAsia="en-AU"/>
        </w:rPr>
        <w:t xml:space="preserve">ervice </w:t>
      </w:r>
      <w:r w:rsidR="00921E33" w:rsidRPr="00137EA5">
        <w:rPr>
          <w:rFonts w:ascii="Gill Sans MT" w:hAnsi="Gill Sans MT" w:cs="Arial"/>
          <w:lang w:eastAsia="en-AU"/>
        </w:rPr>
        <w:t>A</w:t>
      </w:r>
      <w:r w:rsidRPr="00137EA5">
        <w:rPr>
          <w:rFonts w:ascii="Gill Sans MT" w:hAnsi="Gill Sans MT" w:cs="Arial"/>
          <w:lang w:eastAsia="en-AU"/>
        </w:rPr>
        <w:t>greement was issued by the Minister for Health on 29</w:t>
      </w:r>
      <w:r w:rsidRPr="00137EA5">
        <w:rPr>
          <w:rFonts w:ascii="Gill Sans MT" w:hAnsi="Gill Sans MT" w:cs="Calibri"/>
          <w:lang w:eastAsia="en-AU"/>
        </w:rPr>
        <w:t> </w:t>
      </w:r>
      <w:r w:rsidRPr="00137EA5">
        <w:rPr>
          <w:rFonts w:ascii="Gill Sans MT" w:hAnsi="Gill Sans MT" w:cs="Arial"/>
          <w:lang w:eastAsia="en-AU"/>
        </w:rPr>
        <w:t>June</w:t>
      </w:r>
      <w:r w:rsidRPr="00137EA5">
        <w:rPr>
          <w:rFonts w:ascii="Gill Sans MT" w:hAnsi="Gill Sans MT" w:cs="Calibri"/>
          <w:lang w:eastAsia="en-AU"/>
        </w:rPr>
        <w:t> </w:t>
      </w:r>
      <w:r w:rsidRPr="00137EA5">
        <w:rPr>
          <w:rFonts w:ascii="Gill Sans MT" w:hAnsi="Gill Sans MT" w:cs="Arial"/>
          <w:lang w:eastAsia="en-AU"/>
        </w:rPr>
        <w:t>2016.</w:t>
      </w:r>
    </w:p>
    <w:p w14:paraId="0F558E4C" w14:textId="59CEBAFC" w:rsidR="00D24C8B" w:rsidRPr="00137EA5" w:rsidRDefault="00D24C8B" w:rsidP="00D24C8B">
      <w:pPr>
        <w:tabs>
          <w:tab w:val="clear" w:pos="567"/>
        </w:tabs>
        <w:spacing w:after="200" w:line="276" w:lineRule="auto"/>
        <w:rPr>
          <w:rFonts w:ascii="Gill Sans MT" w:hAnsi="Gill Sans MT" w:cs="Arial"/>
          <w:lang w:eastAsia="en-AU"/>
        </w:rPr>
      </w:pPr>
      <w:r w:rsidRPr="00137EA5">
        <w:rPr>
          <w:rFonts w:ascii="Gill Sans MT" w:hAnsi="Gill Sans MT" w:cs="Arial"/>
          <w:lang w:eastAsia="en-AU"/>
        </w:rPr>
        <w:t>The</w:t>
      </w:r>
      <w:r w:rsidR="00581B06" w:rsidRPr="00137EA5">
        <w:rPr>
          <w:rFonts w:ascii="Gill Sans MT" w:hAnsi="Gill Sans MT" w:cs="Arial"/>
          <w:lang w:eastAsia="en-AU"/>
        </w:rPr>
        <w:t>re were four amendments to the S</w:t>
      </w:r>
      <w:r w:rsidRPr="00137EA5">
        <w:rPr>
          <w:rFonts w:ascii="Gill Sans MT" w:hAnsi="Gill Sans MT" w:cs="Arial"/>
          <w:lang w:eastAsia="en-AU"/>
        </w:rPr>
        <w:t xml:space="preserve">ervice </w:t>
      </w:r>
      <w:r w:rsidR="00581B06" w:rsidRPr="00137EA5">
        <w:rPr>
          <w:rFonts w:ascii="Gill Sans MT" w:hAnsi="Gill Sans MT" w:cs="Arial"/>
          <w:lang w:eastAsia="en-AU"/>
        </w:rPr>
        <w:t>A</w:t>
      </w:r>
      <w:r w:rsidRPr="00137EA5">
        <w:rPr>
          <w:rFonts w:ascii="Gill Sans MT" w:hAnsi="Gill Sans MT" w:cs="Arial"/>
          <w:lang w:eastAsia="en-AU"/>
        </w:rPr>
        <w:t>greement throughout 2016-17 to incorporate initiatives such as:</w:t>
      </w:r>
    </w:p>
    <w:p w14:paraId="6040C5E2" w14:textId="686EBAA2" w:rsidR="00D24C8B" w:rsidRPr="00137EA5" w:rsidRDefault="00921E33" w:rsidP="00921E33">
      <w:pPr>
        <w:pStyle w:val="ListParagraph"/>
        <w:widowControl/>
        <w:numPr>
          <w:ilvl w:val="0"/>
          <w:numId w:val="38"/>
        </w:numPr>
        <w:spacing w:after="140" w:line="300" w:lineRule="exact"/>
        <w:ind w:left="567" w:hanging="567"/>
        <w:rPr>
          <w:rFonts w:ascii="Gill Sans MT" w:hAnsi="Gill Sans MT" w:cs="Arial"/>
          <w:sz w:val="22"/>
          <w:szCs w:val="22"/>
          <w:lang w:eastAsia="en-AU"/>
        </w:rPr>
      </w:pPr>
      <w:r w:rsidRPr="00137EA5">
        <w:rPr>
          <w:rFonts w:ascii="Gill Sans MT" w:hAnsi="Gill Sans MT" w:cs="Arial"/>
          <w:sz w:val="22"/>
          <w:szCs w:val="22"/>
          <w:lang w:eastAsia="en-AU"/>
        </w:rPr>
        <w:t>t</w:t>
      </w:r>
      <w:r w:rsidR="00D24C8B" w:rsidRPr="00137EA5">
        <w:rPr>
          <w:rFonts w:ascii="Gill Sans MT" w:hAnsi="Gill Sans MT" w:cs="Arial"/>
          <w:sz w:val="22"/>
          <w:szCs w:val="22"/>
          <w:lang w:eastAsia="en-AU"/>
        </w:rPr>
        <w:t xml:space="preserve">he transfer of </w:t>
      </w:r>
      <w:proofErr w:type="spellStart"/>
      <w:r w:rsidR="00D24C8B" w:rsidRPr="00137EA5">
        <w:rPr>
          <w:rFonts w:ascii="Gill Sans MT" w:hAnsi="Gill Sans MT" w:cs="Arial"/>
          <w:sz w:val="22"/>
          <w:szCs w:val="22"/>
          <w:lang w:eastAsia="en-AU"/>
        </w:rPr>
        <w:t>CHaPS</w:t>
      </w:r>
      <w:proofErr w:type="spellEnd"/>
      <w:r w:rsidR="00581B06" w:rsidRPr="00137EA5">
        <w:rPr>
          <w:rFonts w:ascii="Gill Sans MT" w:hAnsi="Gill Sans MT" w:cs="Arial"/>
          <w:sz w:val="22"/>
          <w:szCs w:val="22"/>
          <w:lang w:eastAsia="en-AU"/>
        </w:rPr>
        <w:t xml:space="preserve"> from DHHS to THS</w:t>
      </w:r>
    </w:p>
    <w:p w14:paraId="2FF46BDC" w14:textId="72F9C38B" w:rsidR="00D24C8B" w:rsidRPr="00137EA5" w:rsidRDefault="00921E33" w:rsidP="00921E33">
      <w:pPr>
        <w:pStyle w:val="ListParagraph"/>
        <w:widowControl/>
        <w:numPr>
          <w:ilvl w:val="0"/>
          <w:numId w:val="38"/>
        </w:numPr>
        <w:spacing w:after="140" w:line="300" w:lineRule="exact"/>
        <w:ind w:left="567" w:hanging="567"/>
        <w:rPr>
          <w:rFonts w:ascii="Gill Sans MT" w:hAnsi="Gill Sans MT" w:cs="Arial"/>
          <w:sz w:val="22"/>
          <w:szCs w:val="22"/>
          <w:lang w:eastAsia="en-AU"/>
        </w:rPr>
      </w:pPr>
      <w:r w:rsidRPr="00137EA5">
        <w:rPr>
          <w:rFonts w:ascii="Gill Sans MT" w:hAnsi="Gill Sans MT" w:cs="Arial"/>
          <w:sz w:val="22"/>
          <w:szCs w:val="22"/>
          <w:lang w:eastAsia="en-AU"/>
        </w:rPr>
        <w:t>c</w:t>
      </w:r>
      <w:r w:rsidR="00D24C8B" w:rsidRPr="00137EA5">
        <w:rPr>
          <w:rFonts w:ascii="Gill Sans MT" w:hAnsi="Gill Sans MT" w:cs="Arial"/>
          <w:sz w:val="22"/>
          <w:szCs w:val="22"/>
          <w:lang w:eastAsia="en-AU"/>
        </w:rPr>
        <w:t>hanges to elective surgery Key Performance Indicator (KPI) targets</w:t>
      </w:r>
      <w:r w:rsidR="0015696C" w:rsidRPr="00137EA5">
        <w:rPr>
          <w:rFonts w:ascii="Gill Sans MT" w:hAnsi="Gill Sans MT" w:cs="Arial"/>
          <w:sz w:val="22"/>
          <w:szCs w:val="22"/>
          <w:lang w:eastAsia="en-AU"/>
        </w:rPr>
        <w:t>, and</w:t>
      </w:r>
    </w:p>
    <w:p w14:paraId="4EDA9AF5" w14:textId="400954CE" w:rsidR="00D24C8B" w:rsidRPr="00137EA5" w:rsidRDefault="00921E33" w:rsidP="00921E33">
      <w:pPr>
        <w:pStyle w:val="ListParagraph"/>
        <w:widowControl/>
        <w:numPr>
          <w:ilvl w:val="0"/>
          <w:numId w:val="38"/>
        </w:numPr>
        <w:spacing w:after="140" w:line="300" w:lineRule="exact"/>
        <w:ind w:left="567" w:hanging="567"/>
        <w:rPr>
          <w:rFonts w:ascii="Gill Sans MT" w:hAnsi="Gill Sans MT" w:cs="Arial"/>
          <w:sz w:val="22"/>
          <w:szCs w:val="22"/>
          <w:lang w:eastAsia="en-AU"/>
        </w:rPr>
      </w:pPr>
      <w:r w:rsidRPr="00137EA5">
        <w:rPr>
          <w:rFonts w:ascii="Gill Sans MT" w:hAnsi="Gill Sans MT" w:cs="Arial"/>
          <w:sz w:val="22"/>
          <w:szCs w:val="22"/>
          <w:lang w:eastAsia="en-AU"/>
        </w:rPr>
        <w:lastRenderedPageBreak/>
        <w:t>t</w:t>
      </w:r>
      <w:r w:rsidR="00D24C8B" w:rsidRPr="00137EA5">
        <w:rPr>
          <w:rFonts w:ascii="Gill Sans MT" w:hAnsi="Gill Sans MT" w:cs="Arial"/>
          <w:sz w:val="22"/>
          <w:szCs w:val="22"/>
          <w:lang w:eastAsia="en-AU"/>
        </w:rPr>
        <w:t xml:space="preserve">he requirements of </w:t>
      </w:r>
      <w:r w:rsidR="00D24C8B" w:rsidRPr="00137EA5">
        <w:rPr>
          <w:rFonts w:ascii="Gill Sans MT" w:hAnsi="Gill Sans MT" w:cs="Arial"/>
          <w:i/>
          <w:sz w:val="22"/>
          <w:szCs w:val="22"/>
          <w:lang w:eastAsia="en-AU"/>
        </w:rPr>
        <w:t>Patients First Stages 1 and 2</w:t>
      </w:r>
      <w:r w:rsidR="00581B06" w:rsidRPr="00137EA5">
        <w:rPr>
          <w:rFonts w:ascii="Gill Sans MT" w:hAnsi="Gill Sans MT" w:cs="Arial"/>
          <w:i/>
          <w:sz w:val="22"/>
          <w:szCs w:val="22"/>
          <w:lang w:eastAsia="en-AU"/>
        </w:rPr>
        <w:t>.</w:t>
      </w:r>
      <w:r w:rsidR="00D1045B" w:rsidRPr="00137EA5">
        <w:rPr>
          <w:rFonts w:ascii="Gill Sans MT" w:hAnsi="Gill Sans MT" w:cs="Arial"/>
          <w:i/>
          <w:sz w:val="22"/>
          <w:szCs w:val="22"/>
          <w:lang w:eastAsia="en-AU"/>
        </w:rPr>
        <w:t xml:space="preserve"> </w:t>
      </w:r>
    </w:p>
    <w:p w14:paraId="33778026" w14:textId="77777777" w:rsidR="00D24C8B" w:rsidRPr="00137EA5" w:rsidRDefault="00D24C8B" w:rsidP="00D24C8B">
      <w:pPr>
        <w:tabs>
          <w:tab w:val="clear" w:pos="567"/>
        </w:tabs>
        <w:spacing w:after="200" w:line="276" w:lineRule="auto"/>
        <w:rPr>
          <w:rFonts w:ascii="Gill Sans MT" w:hAnsi="Gill Sans MT" w:cs="Arial"/>
          <w:lang w:eastAsia="en-AU"/>
        </w:rPr>
      </w:pPr>
      <w:r w:rsidRPr="00137EA5">
        <w:rPr>
          <w:rFonts w:ascii="Gill Sans MT" w:hAnsi="Gill Sans MT" w:cs="Arial"/>
          <w:lang w:eastAsia="en-AU"/>
        </w:rPr>
        <w:t>All four amendments were signed by the Minister for Health and the Chair of the THS Governing Council.</w:t>
      </w:r>
    </w:p>
    <w:p w14:paraId="0A7BEECD" w14:textId="77777777" w:rsidR="00D24C8B" w:rsidRPr="00137EA5" w:rsidRDefault="00D24C8B" w:rsidP="00D24C8B">
      <w:pPr>
        <w:keepNext/>
        <w:keepLines/>
        <w:spacing w:before="200" w:after="120"/>
        <w:outlineLvl w:val="2"/>
        <w:rPr>
          <w:rFonts w:ascii="Gill Sans MT" w:hAnsi="Gill Sans MT"/>
          <w:b/>
          <w:bCs/>
        </w:rPr>
      </w:pPr>
      <w:r w:rsidRPr="00137EA5">
        <w:rPr>
          <w:rFonts w:ascii="Gill Sans MT" w:hAnsi="Gill Sans MT"/>
          <w:b/>
          <w:bCs/>
        </w:rPr>
        <w:t>Performance Escalations</w:t>
      </w:r>
    </w:p>
    <w:p w14:paraId="4F84DC67" w14:textId="7128DB93" w:rsidR="00D24C8B" w:rsidRPr="00137EA5" w:rsidRDefault="00D24C8B" w:rsidP="00D24C8B">
      <w:pPr>
        <w:autoSpaceDE w:val="0"/>
        <w:autoSpaceDN w:val="0"/>
        <w:adjustRightInd w:val="0"/>
        <w:spacing w:after="120"/>
        <w:rPr>
          <w:rFonts w:ascii="Gill Sans MT" w:hAnsi="Gill Sans MT" w:cs="Arial"/>
          <w:lang w:eastAsia="en-AU"/>
        </w:rPr>
      </w:pPr>
      <w:r w:rsidRPr="00137EA5">
        <w:rPr>
          <w:rFonts w:ascii="Gill Sans MT" w:hAnsi="Gill Sans MT" w:cs="Arial"/>
          <w:lang w:eastAsia="en-AU"/>
        </w:rPr>
        <w:t>During 2015-16, a level one performance escalation was initiated for unsatisfactory performance against the following service agreement KPI:</w:t>
      </w:r>
    </w:p>
    <w:p w14:paraId="37084285" w14:textId="6A48A7B2" w:rsidR="00D24C8B" w:rsidRPr="00137EA5" w:rsidRDefault="00D24C8B" w:rsidP="00082C0C">
      <w:pPr>
        <w:pStyle w:val="ListParagraph"/>
        <w:widowControl/>
        <w:numPr>
          <w:ilvl w:val="0"/>
          <w:numId w:val="37"/>
        </w:numPr>
        <w:tabs>
          <w:tab w:val="left" w:pos="567"/>
        </w:tabs>
        <w:autoSpaceDE w:val="0"/>
        <w:autoSpaceDN w:val="0"/>
        <w:adjustRightInd w:val="0"/>
        <w:spacing w:after="120" w:line="300" w:lineRule="atLeast"/>
        <w:ind w:left="567" w:hanging="567"/>
        <w:contextualSpacing/>
        <w:rPr>
          <w:rFonts w:ascii="Gill Sans MT" w:hAnsi="Gill Sans MT" w:cs="Arial"/>
          <w:sz w:val="22"/>
          <w:szCs w:val="22"/>
          <w:lang w:eastAsia="en-AU"/>
        </w:rPr>
      </w:pPr>
      <w:r w:rsidRPr="00137EA5">
        <w:rPr>
          <w:rFonts w:ascii="Gill Sans MT" w:hAnsi="Gill Sans MT" w:cs="Arial"/>
          <w:sz w:val="22"/>
          <w:szCs w:val="22"/>
          <w:lang w:eastAsia="en-AU"/>
        </w:rPr>
        <w:t>Time until most admitted patients (90</w:t>
      </w:r>
      <w:r w:rsidR="00324050" w:rsidRPr="00137EA5">
        <w:rPr>
          <w:rFonts w:ascii="Gill Sans MT" w:hAnsi="Gill Sans MT" w:cs="Arial"/>
          <w:sz w:val="22"/>
          <w:szCs w:val="22"/>
          <w:lang w:eastAsia="en-AU"/>
        </w:rPr>
        <w:t> per cent</w:t>
      </w:r>
      <w:r w:rsidRPr="00137EA5">
        <w:rPr>
          <w:rFonts w:ascii="Gill Sans MT" w:hAnsi="Gill Sans MT" w:cs="Arial"/>
          <w:sz w:val="22"/>
          <w:szCs w:val="22"/>
          <w:lang w:eastAsia="en-AU"/>
        </w:rPr>
        <w:t xml:space="preserve">) departed the emergency department.  </w:t>
      </w:r>
    </w:p>
    <w:p w14:paraId="52ECBFC2" w14:textId="4375887E" w:rsidR="00D24C8B" w:rsidRPr="00137EA5" w:rsidRDefault="00D1045B" w:rsidP="00324050">
      <w:pPr>
        <w:autoSpaceDE w:val="0"/>
        <w:autoSpaceDN w:val="0"/>
        <w:adjustRightInd w:val="0"/>
        <w:spacing w:after="120"/>
        <w:rPr>
          <w:rFonts w:ascii="Gill Sans MT" w:hAnsi="Gill Sans MT" w:cs="Arial"/>
          <w:lang w:eastAsia="en-AU"/>
        </w:rPr>
      </w:pPr>
      <w:r w:rsidRPr="00137EA5">
        <w:rPr>
          <w:rFonts w:ascii="Gill Sans MT" w:hAnsi="Gill Sans MT" w:cs="Arial"/>
          <w:lang w:eastAsia="en-AU"/>
        </w:rPr>
        <w:t>In the 2016-17 S</w:t>
      </w:r>
      <w:r w:rsidR="00D24C8B" w:rsidRPr="00137EA5">
        <w:rPr>
          <w:rFonts w:ascii="Gill Sans MT" w:hAnsi="Gill Sans MT" w:cs="Arial"/>
          <w:lang w:eastAsia="en-AU"/>
        </w:rPr>
        <w:t xml:space="preserve">ervice </w:t>
      </w:r>
      <w:r w:rsidRPr="00137EA5">
        <w:rPr>
          <w:rFonts w:ascii="Gill Sans MT" w:hAnsi="Gill Sans MT" w:cs="Arial"/>
          <w:lang w:eastAsia="en-AU"/>
        </w:rPr>
        <w:t>A</w:t>
      </w:r>
      <w:r w:rsidR="00D24C8B" w:rsidRPr="00137EA5">
        <w:rPr>
          <w:rFonts w:ascii="Gill Sans MT" w:hAnsi="Gill Sans MT" w:cs="Arial"/>
          <w:lang w:eastAsia="en-AU"/>
        </w:rPr>
        <w:t>greement, the above KPI was re-defined as:</w:t>
      </w:r>
    </w:p>
    <w:p w14:paraId="5F854E57" w14:textId="77777777" w:rsidR="00D24C8B" w:rsidRPr="00137EA5" w:rsidRDefault="00D24C8B" w:rsidP="00082C0C">
      <w:pPr>
        <w:pStyle w:val="ListParagraph"/>
        <w:widowControl/>
        <w:numPr>
          <w:ilvl w:val="0"/>
          <w:numId w:val="37"/>
        </w:numPr>
        <w:tabs>
          <w:tab w:val="left" w:pos="567"/>
        </w:tabs>
        <w:autoSpaceDE w:val="0"/>
        <w:autoSpaceDN w:val="0"/>
        <w:adjustRightInd w:val="0"/>
        <w:spacing w:after="120" w:line="300" w:lineRule="atLeast"/>
        <w:ind w:left="567" w:hanging="567"/>
        <w:contextualSpacing/>
        <w:rPr>
          <w:rFonts w:ascii="Gill Sans MT" w:hAnsi="Gill Sans MT" w:cs="Arial"/>
          <w:sz w:val="22"/>
          <w:szCs w:val="22"/>
          <w:lang w:eastAsia="en-AU"/>
        </w:rPr>
      </w:pPr>
      <w:r w:rsidRPr="00137EA5">
        <w:rPr>
          <w:rFonts w:ascii="Gill Sans MT" w:hAnsi="Gill Sans MT" w:cs="Arial"/>
          <w:sz w:val="22"/>
          <w:szCs w:val="22"/>
          <w:lang w:eastAsia="en-AU"/>
        </w:rPr>
        <w:t>Percentage of patients admitted through the ED with an ED length of stay less than eight hours.</w:t>
      </w:r>
    </w:p>
    <w:p w14:paraId="181B49C8" w14:textId="77777777" w:rsidR="00D24C8B" w:rsidRPr="00137EA5" w:rsidRDefault="00D24C8B" w:rsidP="00D24C8B">
      <w:pPr>
        <w:autoSpaceDE w:val="0"/>
        <w:autoSpaceDN w:val="0"/>
        <w:adjustRightInd w:val="0"/>
        <w:spacing w:after="120"/>
        <w:rPr>
          <w:rFonts w:ascii="Gill Sans MT" w:hAnsi="Gill Sans MT" w:cs="Arial"/>
          <w:lang w:eastAsia="en-AU"/>
        </w:rPr>
      </w:pPr>
      <w:r w:rsidRPr="00137EA5">
        <w:rPr>
          <w:rFonts w:ascii="Gill Sans MT" w:hAnsi="Gill Sans MT" w:cs="Arial"/>
          <w:lang w:eastAsia="en-AU"/>
        </w:rPr>
        <w:t>The level one performance escalation initiated in 2015-16 transferred to this re-defined KPI and remains in place.</w:t>
      </w:r>
    </w:p>
    <w:p w14:paraId="69EA3FE4" w14:textId="005648CF" w:rsidR="00D24C8B" w:rsidRPr="00137EA5" w:rsidRDefault="00324050" w:rsidP="00D24C8B">
      <w:pPr>
        <w:autoSpaceDE w:val="0"/>
        <w:autoSpaceDN w:val="0"/>
        <w:adjustRightInd w:val="0"/>
        <w:spacing w:after="120"/>
        <w:rPr>
          <w:rFonts w:ascii="Gill Sans MT" w:hAnsi="Gill Sans MT" w:cs="Arial"/>
          <w:lang w:eastAsia="en-AU"/>
        </w:rPr>
      </w:pPr>
      <w:r w:rsidRPr="00137EA5">
        <w:rPr>
          <w:rFonts w:ascii="Gill Sans MT" w:hAnsi="Gill Sans MT" w:cs="Arial"/>
          <w:lang w:eastAsia="en-AU"/>
        </w:rPr>
        <w:br w:type="column"/>
      </w:r>
      <w:r w:rsidR="00D24C8B" w:rsidRPr="00137EA5">
        <w:rPr>
          <w:rFonts w:ascii="Gill Sans MT" w:hAnsi="Gill Sans MT" w:cs="Arial"/>
          <w:lang w:eastAsia="en-AU"/>
        </w:rPr>
        <w:lastRenderedPageBreak/>
        <w:t>In February 2017, a level one performance escalation was initiated for unsatisfactory performance against four additional service agreement KPIs:</w:t>
      </w:r>
    </w:p>
    <w:p w14:paraId="5AA1FD8B" w14:textId="77777777" w:rsidR="00D24C8B" w:rsidRPr="00137EA5" w:rsidRDefault="00D24C8B" w:rsidP="00082C0C">
      <w:pPr>
        <w:pStyle w:val="ListParagraph"/>
        <w:widowControl/>
        <w:numPr>
          <w:ilvl w:val="0"/>
          <w:numId w:val="37"/>
        </w:numPr>
        <w:tabs>
          <w:tab w:val="left" w:pos="567"/>
        </w:tabs>
        <w:autoSpaceDE w:val="0"/>
        <w:autoSpaceDN w:val="0"/>
        <w:adjustRightInd w:val="0"/>
        <w:spacing w:after="120" w:line="300" w:lineRule="atLeast"/>
        <w:ind w:left="567" w:hanging="567"/>
        <w:contextualSpacing/>
        <w:rPr>
          <w:rFonts w:ascii="Gill Sans MT" w:hAnsi="Gill Sans MT" w:cs="Arial"/>
          <w:sz w:val="22"/>
          <w:szCs w:val="22"/>
          <w:lang w:eastAsia="en-AU"/>
        </w:rPr>
      </w:pPr>
      <w:r w:rsidRPr="00137EA5">
        <w:rPr>
          <w:rFonts w:ascii="Gill Sans MT" w:hAnsi="Gill Sans MT" w:cs="Arial"/>
          <w:sz w:val="22"/>
          <w:szCs w:val="22"/>
          <w:lang w:eastAsia="en-AU"/>
        </w:rPr>
        <w:t>Percentage of all emergency department presentations seen within recommended time</w:t>
      </w:r>
    </w:p>
    <w:p w14:paraId="1388B708" w14:textId="77777777" w:rsidR="00D24C8B" w:rsidRPr="00137EA5" w:rsidRDefault="00D24C8B" w:rsidP="00082C0C">
      <w:pPr>
        <w:pStyle w:val="ListParagraph"/>
        <w:widowControl/>
        <w:numPr>
          <w:ilvl w:val="0"/>
          <w:numId w:val="37"/>
        </w:numPr>
        <w:tabs>
          <w:tab w:val="left" w:pos="567"/>
        </w:tabs>
        <w:autoSpaceDE w:val="0"/>
        <w:autoSpaceDN w:val="0"/>
        <w:adjustRightInd w:val="0"/>
        <w:spacing w:after="120" w:line="300" w:lineRule="atLeast"/>
        <w:ind w:left="567" w:hanging="567"/>
        <w:contextualSpacing/>
        <w:rPr>
          <w:rFonts w:ascii="Gill Sans MT" w:hAnsi="Gill Sans MT" w:cs="Arial"/>
          <w:sz w:val="22"/>
          <w:szCs w:val="22"/>
          <w:lang w:eastAsia="en-AU"/>
        </w:rPr>
      </w:pPr>
      <w:r w:rsidRPr="00137EA5">
        <w:rPr>
          <w:rFonts w:ascii="Gill Sans MT" w:hAnsi="Gill Sans MT" w:cs="Arial"/>
          <w:sz w:val="22"/>
          <w:szCs w:val="22"/>
          <w:lang w:eastAsia="en-AU"/>
        </w:rPr>
        <w:t>Percentage of all emergency patients with an ED length of stay less than four hours</w:t>
      </w:r>
    </w:p>
    <w:p w14:paraId="7EE27935" w14:textId="0C84CBDC" w:rsidR="00D24C8B" w:rsidRPr="00137EA5" w:rsidRDefault="00D24C8B" w:rsidP="00082C0C">
      <w:pPr>
        <w:pStyle w:val="ListParagraph"/>
        <w:widowControl/>
        <w:numPr>
          <w:ilvl w:val="0"/>
          <w:numId w:val="37"/>
        </w:numPr>
        <w:tabs>
          <w:tab w:val="left" w:pos="567"/>
        </w:tabs>
        <w:autoSpaceDE w:val="0"/>
        <w:autoSpaceDN w:val="0"/>
        <w:adjustRightInd w:val="0"/>
        <w:spacing w:after="120" w:line="300" w:lineRule="atLeast"/>
        <w:ind w:left="567" w:hanging="567"/>
        <w:contextualSpacing/>
        <w:rPr>
          <w:rFonts w:ascii="Gill Sans MT" w:hAnsi="Gill Sans MT" w:cs="Arial"/>
          <w:sz w:val="22"/>
          <w:szCs w:val="22"/>
          <w:lang w:eastAsia="en-AU"/>
        </w:rPr>
      </w:pPr>
      <w:r w:rsidRPr="00137EA5">
        <w:rPr>
          <w:rFonts w:ascii="Gill Sans MT" w:hAnsi="Gill Sans MT" w:cs="Arial"/>
          <w:sz w:val="22"/>
          <w:szCs w:val="22"/>
          <w:lang w:eastAsia="en-AU"/>
        </w:rPr>
        <w:t>Percentage of all ED patients with an ED length of stay less than 24 hours</w:t>
      </w:r>
      <w:r w:rsidR="0015696C" w:rsidRPr="00137EA5">
        <w:rPr>
          <w:rFonts w:ascii="Gill Sans MT" w:hAnsi="Gill Sans MT" w:cs="Arial"/>
          <w:sz w:val="22"/>
          <w:szCs w:val="22"/>
          <w:lang w:eastAsia="en-AU"/>
        </w:rPr>
        <w:t>, and</w:t>
      </w:r>
      <w:r w:rsidRPr="00137EA5">
        <w:rPr>
          <w:rFonts w:ascii="Gill Sans MT" w:hAnsi="Gill Sans MT" w:cs="Arial"/>
          <w:sz w:val="22"/>
          <w:szCs w:val="22"/>
          <w:lang w:eastAsia="en-AU"/>
        </w:rPr>
        <w:t xml:space="preserve"> </w:t>
      </w:r>
    </w:p>
    <w:p w14:paraId="5150D526" w14:textId="77777777" w:rsidR="00D24C8B" w:rsidRPr="00137EA5" w:rsidRDefault="00D24C8B" w:rsidP="00082C0C">
      <w:pPr>
        <w:pStyle w:val="ListParagraph"/>
        <w:widowControl/>
        <w:numPr>
          <w:ilvl w:val="0"/>
          <w:numId w:val="37"/>
        </w:numPr>
        <w:tabs>
          <w:tab w:val="left" w:pos="567"/>
        </w:tabs>
        <w:autoSpaceDE w:val="0"/>
        <w:autoSpaceDN w:val="0"/>
        <w:adjustRightInd w:val="0"/>
        <w:spacing w:after="120" w:line="300" w:lineRule="atLeast"/>
        <w:ind w:left="567" w:hanging="567"/>
        <w:contextualSpacing/>
        <w:rPr>
          <w:rFonts w:ascii="Gill Sans MT" w:hAnsi="Gill Sans MT" w:cs="Arial"/>
          <w:sz w:val="22"/>
          <w:szCs w:val="22"/>
          <w:lang w:eastAsia="en-AU"/>
        </w:rPr>
      </w:pPr>
      <w:r w:rsidRPr="00137EA5">
        <w:rPr>
          <w:rFonts w:ascii="Gill Sans MT" w:hAnsi="Gill Sans MT" w:cs="Arial"/>
          <w:sz w:val="22"/>
          <w:szCs w:val="22"/>
          <w:lang w:eastAsia="en-AU"/>
        </w:rPr>
        <w:t>Ambulance offload delay – 30 minutes</w:t>
      </w:r>
    </w:p>
    <w:p w14:paraId="250DE60D" w14:textId="2F3D9B6F" w:rsidR="00D24C8B" w:rsidRPr="00137EA5" w:rsidRDefault="00D24C8B" w:rsidP="00D24C8B">
      <w:pPr>
        <w:autoSpaceDE w:val="0"/>
        <w:autoSpaceDN w:val="0"/>
        <w:adjustRightInd w:val="0"/>
        <w:spacing w:after="120"/>
        <w:rPr>
          <w:rFonts w:ascii="Gill Sans MT" w:hAnsi="Gill Sans MT" w:cs="Arial"/>
          <w:lang w:eastAsia="en-AU"/>
        </w:rPr>
      </w:pPr>
      <w:r w:rsidRPr="00137EA5">
        <w:rPr>
          <w:rFonts w:ascii="Gill Sans MT" w:hAnsi="Gill Sans MT" w:cs="Arial"/>
          <w:lang w:eastAsia="en-AU"/>
        </w:rPr>
        <w:t>Consistent with the requirements of a level one performance escalation, the THS was required to submit performance improvement plans for all five KPIs to the Minister for Health, outlining the strategies that would be implemented to remediate performance and a timeframe for the achievement of KPI ta</w:t>
      </w:r>
      <w:r w:rsidR="00581B06" w:rsidRPr="00137EA5">
        <w:rPr>
          <w:rFonts w:ascii="Gill Sans MT" w:hAnsi="Gill Sans MT" w:cs="Arial"/>
          <w:lang w:eastAsia="en-AU"/>
        </w:rPr>
        <w:t>rgets specified in the 2016-17 S</w:t>
      </w:r>
      <w:r w:rsidRPr="00137EA5">
        <w:rPr>
          <w:rFonts w:ascii="Gill Sans MT" w:hAnsi="Gill Sans MT" w:cs="Arial"/>
          <w:lang w:eastAsia="en-AU"/>
        </w:rPr>
        <w:t xml:space="preserve">ervice </w:t>
      </w:r>
      <w:r w:rsidR="00581B06" w:rsidRPr="00137EA5">
        <w:rPr>
          <w:rFonts w:ascii="Gill Sans MT" w:hAnsi="Gill Sans MT" w:cs="Arial"/>
          <w:lang w:eastAsia="en-AU"/>
        </w:rPr>
        <w:t>A</w:t>
      </w:r>
      <w:r w:rsidRPr="00137EA5">
        <w:rPr>
          <w:rFonts w:ascii="Gill Sans MT" w:hAnsi="Gill Sans MT" w:cs="Arial"/>
          <w:lang w:eastAsia="en-AU"/>
        </w:rPr>
        <w:t xml:space="preserve">greement. </w:t>
      </w:r>
    </w:p>
    <w:p w14:paraId="4E8C9E5E" w14:textId="77777777" w:rsidR="00B40F5B" w:rsidRPr="00137EA5" w:rsidRDefault="00B40F5B">
      <w:pPr>
        <w:tabs>
          <w:tab w:val="clear" w:pos="567"/>
        </w:tabs>
        <w:spacing w:after="200" w:line="276" w:lineRule="auto"/>
        <w:rPr>
          <w:rFonts w:ascii="Gill Sans MT" w:hAnsi="Gill Sans MT"/>
        </w:rPr>
      </w:pPr>
      <w:r w:rsidRPr="00137EA5">
        <w:rPr>
          <w:rFonts w:ascii="Gill Sans MT" w:hAnsi="Gill Sans MT"/>
        </w:rPr>
        <w:br w:type="page"/>
      </w:r>
    </w:p>
    <w:p w14:paraId="7DE3E480" w14:textId="77777777" w:rsidR="003A6F6D" w:rsidRPr="00137EA5" w:rsidRDefault="003A6F6D" w:rsidP="002D6C13">
      <w:pPr>
        <w:pStyle w:val="Heading3"/>
        <w:sectPr w:rsidR="003A6F6D" w:rsidRPr="00137EA5" w:rsidSect="00364AE8">
          <w:type w:val="continuous"/>
          <w:pgSz w:w="11906" w:h="16838"/>
          <w:pgMar w:top="1843" w:right="1440" w:bottom="1440" w:left="1440" w:header="708" w:footer="708" w:gutter="0"/>
          <w:cols w:num="2" w:space="708"/>
          <w:docGrid w:linePitch="360"/>
        </w:sectPr>
      </w:pPr>
    </w:p>
    <w:p w14:paraId="7DD78BF6" w14:textId="45CDA947" w:rsidR="002D6C13" w:rsidRPr="00137EA5" w:rsidRDefault="002D6C13" w:rsidP="002D6C13">
      <w:pPr>
        <w:pStyle w:val="Heading3"/>
        <w:rPr>
          <w:highlight w:val="green"/>
        </w:rPr>
        <w:sectPr w:rsidR="002D6C13" w:rsidRPr="00137EA5" w:rsidSect="001F4A82">
          <w:type w:val="continuous"/>
          <w:pgSz w:w="11906" w:h="16838"/>
          <w:pgMar w:top="1843" w:right="1440" w:bottom="1440" w:left="1440" w:header="708" w:footer="708" w:gutter="0"/>
          <w:cols w:space="708"/>
          <w:docGrid w:linePitch="360"/>
        </w:sectPr>
      </w:pPr>
      <w:r w:rsidRPr="00137EA5">
        <w:lastRenderedPageBreak/>
        <w:t>Human Services System Management</w:t>
      </w:r>
    </w:p>
    <w:tbl>
      <w:tblPr>
        <w:tblW w:w="8726"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Caption w:val="Human Services System Management Performance"/>
      </w:tblPr>
      <w:tblGrid>
        <w:gridCol w:w="2977"/>
        <w:gridCol w:w="1134"/>
        <w:gridCol w:w="1113"/>
        <w:gridCol w:w="1212"/>
        <w:gridCol w:w="1145"/>
        <w:gridCol w:w="1145"/>
      </w:tblGrid>
      <w:tr w:rsidR="001F4A82" w:rsidRPr="00137EA5" w14:paraId="667F135F" w14:textId="77777777" w:rsidTr="00EA6E2E">
        <w:trPr>
          <w:tblHeader/>
        </w:trPr>
        <w:tc>
          <w:tcPr>
            <w:tcW w:w="2977" w:type="dxa"/>
            <w:vAlign w:val="center"/>
          </w:tcPr>
          <w:p w14:paraId="068D6B9A" w14:textId="77777777" w:rsidR="001F4A82" w:rsidRPr="00137EA5" w:rsidRDefault="001F4A82" w:rsidP="001F4A82">
            <w:pPr>
              <w:spacing w:before="60" w:after="60" w:line="240" w:lineRule="auto"/>
              <w:rPr>
                <w:rFonts w:ascii="Gill Sans MT" w:hAnsi="Gill Sans MT"/>
                <w:b/>
                <w:sz w:val="18"/>
                <w:szCs w:val="18"/>
              </w:rPr>
            </w:pPr>
            <w:r w:rsidRPr="00137EA5">
              <w:rPr>
                <w:rFonts w:ascii="Gill Sans MT" w:hAnsi="Gill Sans MT"/>
                <w:b/>
                <w:sz w:val="18"/>
                <w:szCs w:val="18"/>
              </w:rPr>
              <w:lastRenderedPageBreak/>
              <w:t>Performance Measure</w:t>
            </w:r>
          </w:p>
        </w:tc>
        <w:tc>
          <w:tcPr>
            <w:tcW w:w="1134" w:type="dxa"/>
          </w:tcPr>
          <w:p w14:paraId="7A65970F" w14:textId="77777777" w:rsidR="001F4A82" w:rsidRPr="00137EA5" w:rsidRDefault="001F4A82" w:rsidP="001F4A82">
            <w:pPr>
              <w:spacing w:before="60" w:after="60" w:line="240" w:lineRule="auto"/>
              <w:jc w:val="right"/>
              <w:rPr>
                <w:rFonts w:ascii="Gill Sans MT" w:hAnsi="Gill Sans MT"/>
                <w:b/>
                <w:sz w:val="18"/>
                <w:szCs w:val="18"/>
              </w:rPr>
            </w:pPr>
            <w:r w:rsidRPr="00137EA5">
              <w:rPr>
                <w:rFonts w:ascii="Gill Sans MT" w:hAnsi="Gill Sans MT"/>
                <w:b/>
                <w:sz w:val="18"/>
                <w:szCs w:val="18"/>
              </w:rPr>
              <w:t>Unit of Measure</w:t>
            </w:r>
          </w:p>
        </w:tc>
        <w:tc>
          <w:tcPr>
            <w:tcW w:w="1113" w:type="dxa"/>
          </w:tcPr>
          <w:p w14:paraId="2661096B" w14:textId="77777777" w:rsidR="001F4A82" w:rsidRPr="00137EA5" w:rsidRDefault="001F4A82" w:rsidP="001F4A82">
            <w:pPr>
              <w:spacing w:before="60" w:after="60" w:line="240" w:lineRule="auto"/>
              <w:jc w:val="right"/>
              <w:rPr>
                <w:rFonts w:ascii="Gill Sans MT" w:hAnsi="Gill Sans MT"/>
                <w:b/>
                <w:sz w:val="18"/>
                <w:szCs w:val="18"/>
              </w:rPr>
            </w:pPr>
            <w:r w:rsidRPr="00137EA5">
              <w:rPr>
                <w:rFonts w:ascii="Gill Sans MT" w:hAnsi="Gill Sans MT"/>
                <w:b/>
                <w:sz w:val="18"/>
                <w:szCs w:val="18"/>
              </w:rPr>
              <w:t>2013-14</w:t>
            </w:r>
            <w:r w:rsidRPr="00137EA5">
              <w:rPr>
                <w:rFonts w:ascii="Gill Sans MT" w:hAnsi="Gill Sans MT"/>
                <w:b/>
                <w:sz w:val="18"/>
                <w:szCs w:val="18"/>
              </w:rPr>
              <w:br/>
              <w:t>Actual</w:t>
            </w:r>
          </w:p>
        </w:tc>
        <w:tc>
          <w:tcPr>
            <w:tcW w:w="1212" w:type="dxa"/>
          </w:tcPr>
          <w:p w14:paraId="73B32828" w14:textId="77777777" w:rsidR="001F4A82" w:rsidRPr="00137EA5" w:rsidRDefault="001F4A82" w:rsidP="001F4A82">
            <w:pPr>
              <w:spacing w:before="60" w:after="60" w:line="240" w:lineRule="auto"/>
              <w:jc w:val="right"/>
              <w:rPr>
                <w:rFonts w:ascii="Gill Sans MT" w:hAnsi="Gill Sans MT"/>
                <w:b/>
                <w:sz w:val="18"/>
                <w:szCs w:val="18"/>
              </w:rPr>
            </w:pPr>
            <w:r w:rsidRPr="00137EA5">
              <w:rPr>
                <w:rFonts w:ascii="Gill Sans MT" w:hAnsi="Gill Sans MT"/>
                <w:b/>
                <w:sz w:val="18"/>
                <w:szCs w:val="18"/>
              </w:rPr>
              <w:t>2014-15</w:t>
            </w:r>
            <w:r w:rsidRPr="00137EA5">
              <w:rPr>
                <w:rFonts w:ascii="Gill Sans MT" w:hAnsi="Gill Sans MT"/>
                <w:b/>
                <w:sz w:val="18"/>
                <w:szCs w:val="18"/>
              </w:rPr>
              <w:br/>
              <w:t>Actual</w:t>
            </w:r>
          </w:p>
        </w:tc>
        <w:tc>
          <w:tcPr>
            <w:tcW w:w="1145" w:type="dxa"/>
          </w:tcPr>
          <w:p w14:paraId="3B188204" w14:textId="77777777" w:rsidR="001F4A82" w:rsidRPr="00137EA5" w:rsidRDefault="001F4A82" w:rsidP="001F4A82">
            <w:pPr>
              <w:spacing w:before="60" w:after="60" w:line="240" w:lineRule="auto"/>
              <w:jc w:val="right"/>
              <w:rPr>
                <w:rFonts w:ascii="Gill Sans MT" w:hAnsi="Gill Sans MT"/>
                <w:b/>
                <w:sz w:val="18"/>
                <w:szCs w:val="18"/>
              </w:rPr>
            </w:pPr>
            <w:r w:rsidRPr="00137EA5">
              <w:rPr>
                <w:rFonts w:ascii="Gill Sans MT" w:hAnsi="Gill Sans MT"/>
                <w:b/>
                <w:sz w:val="18"/>
                <w:szCs w:val="18"/>
              </w:rPr>
              <w:t>2015-16</w:t>
            </w:r>
            <w:r w:rsidRPr="00137EA5">
              <w:rPr>
                <w:rFonts w:ascii="Gill Sans MT" w:hAnsi="Gill Sans MT"/>
                <w:b/>
                <w:sz w:val="18"/>
                <w:szCs w:val="18"/>
              </w:rPr>
              <w:br/>
              <w:t>Actual</w:t>
            </w:r>
          </w:p>
        </w:tc>
        <w:tc>
          <w:tcPr>
            <w:tcW w:w="1145" w:type="dxa"/>
          </w:tcPr>
          <w:p w14:paraId="3640941E" w14:textId="77777777" w:rsidR="001F4A82" w:rsidRPr="00137EA5" w:rsidRDefault="001F4A82" w:rsidP="001F4A82">
            <w:pPr>
              <w:spacing w:before="60" w:after="60" w:line="240" w:lineRule="auto"/>
              <w:jc w:val="right"/>
              <w:rPr>
                <w:rFonts w:ascii="Gill Sans MT" w:hAnsi="Gill Sans MT"/>
                <w:b/>
                <w:sz w:val="18"/>
                <w:szCs w:val="18"/>
              </w:rPr>
            </w:pPr>
            <w:r w:rsidRPr="00137EA5">
              <w:rPr>
                <w:rFonts w:ascii="Gill Sans MT" w:hAnsi="Gill Sans MT"/>
                <w:b/>
                <w:sz w:val="18"/>
                <w:szCs w:val="18"/>
              </w:rPr>
              <w:t>2016-17</w:t>
            </w:r>
            <w:r w:rsidRPr="00137EA5">
              <w:rPr>
                <w:rFonts w:ascii="Gill Sans MT" w:hAnsi="Gill Sans MT"/>
                <w:b/>
                <w:sz w:val="18"/>
                <w:szCs w:val="18"/>
              </w:rPr>
              <w:br/>
              <w:t>Actual</w:t>
            </w:r>
          </w:p>
        </w:tc>
      </w:tr>
      <w:tr w:rsidR="00EA6E2E" w:rsidRPr="00137EA5" w14:paraId="54EBFD49" w14:textId="77777777" w:rsidTr="00EA6E2E">
        <w:trPr>
          <w:trHeight w:val="718"/>
        </w:trPr>
        <w:tc>
          <w:tcPr>
            <w:tcW w:w="2977" w:type="dxa"/>
            <w:vAlign w:val="center"/>
          </w:tcPr>
          <w:p w14:paraId="347F9E3A" w14:textId="6CA9B7C7" w:rsidR="00EA6E2E" w:rsidRPr="00137EA5" w:rsidRDefault="00EA6E2E" w:rsidP="00EA6E2E">
            <w:pPr>
              <w:keepNext/>
              <w:tabs>
                <w:tab w:val="left" w:pos="3470"/>
              </w:tabs>
              <w:spacing w:after="60" w:line="280" w:lineRule="atLeast"/>
              <w:rPr>
                <w:rFonts w:ascii="Gill Sans MT" w:hAnsi="Gill Sans MT"/>
                <w:sz w:val="18"/>
                <w:szCs w:val="18"/>
              </w:rPr>
            </w:pPr>
            <w:r w:rsidRPr="00137EA5">
              <w:rPr>
                <w:rFonts w:ascii="Gill Sans MT" w:hAnsi="Gill Sans MT"/>
                <w:sz w:val="18"/>
                <w:szCs w:val="18"/>
              </w:rPr>
              <w:t>Organisations receiving a Quality and Safety Review within relevant timeframes</w:t>
            </w:r>
            <w:r w:rsidRPr="00137EA5">
              <w:rPr>
                <w:rFonts w:ascii="Gill Sans MT" w:hAnsi="Gill Sans MT"/>
                <w:sz w:val="18"/>
                <w:szCs w:val="18"/>
                <w:vertAlign w:val="superscript"/>
              </w:rPr>
              <w:tab/>
            </w:r>
          </w:p>
        </w:tc>
        <w:tc>
          <w:tcPr>
            <w:tcW w:w="1134" w:type="dxa"/>
            <w:vAlign w:val="center"/>
          </w:tcPr>
          <w:p w14:paraId="34170080" w14:textId="3152C478" w:rsidR="00EA6E2E" w:rsidRPr="00137EA5" w:rsidRDefault="00EA6E2E" w:rsidP="00EA6E2E">
            <w:pPr>
              <w:keepNext/>
              <w:tabs>
                <w:tab w:val="left" w:pos="3470"/>
              </w:tabs>
              <w:spacing w:after="60" w:line="280" w:lineRule="atLeast"/>
              <w:jc w:val="right"/>
              <w:rPr>
                <w:rFonts w:ascii="Gill Sans MT" w:hAnsi="Gill Sans MT"/>
                <w:sz w:val="18"/>
                <w:szCs w:val="18"/>
              </w:rPr>
            </w:pPr>
            <w:r>
              <w:rPr>
                <w:rFonts w:ascii="Gill Sans MT" w:hAnsi="Gill Sans MT"/>
                <w:sz w:val="18"/>
                <w:szCs w:val="18"/>
              </w:rPr>
              <w:t>%</w:t>
            </w:r>
          </w:p>
        </w:tc>
        <w:tc>
          <w:tcPr>
            <w:tcW w:w="1113" w:type="dxa"/>
            <w:vAlign w:val="center"/>
          </w:tcPr>
          <w:p w14:paraId="717AF1EF"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60</w:t>
            </w:r>
          </w:p>
        </w:tc>
        <w:tc>
          <w:tcPr>
            <w:tcW w:w="1212" w:type="dxa"/>
            <w:vAlign w:val="center"/>
          </w:tcPr>
          <w:p w14:paraId="14A049F3"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42.5</w:t>
            </w:r>
          </w:p>
        </w:tc>
        <w:tc>
          <w:tcPr>
            <w:tcW w:w="1145" w:type="dxa"/>
            <w:vAlign w:val="center"/>
          </w:tcPr>
          <w:p w14:paraId="6441A6F2"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31</w:t>
            </w:r>
          </w:p>
        </w:tc>
        <w:tc>
          <w:tcPr>
            <w:tcW w:w="1145" w:type="dxa"/>
            <w:vAlign w:val="center"/>
          </w:tcPr>
          <w:p w14:paraId="45AE908B"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23.75</w:t>
            </w:r>
          </w:p>
        </w:tc>
      </w:tr>
      <w:tr w:rsidR="00EA6E2E" w:rsidRPr="00137EA5" w14:paraId="285C8CB0" w14:textId="77777777" w:rsidTr="00EA6E2E">
        <w:tc>
          <w:tcPr>
            <w:tcW w:w="2977" w:type="dxa"/>
            <w:vAlign w:val="center"/>
          </w:tcPr>
          <w:p w14:paraId="1445057D" w14:textId="0802C0C3" w:rsidR="00EA6E2E" w:rsidRPr="00137EA5" w:rsidRDefault="00EA6E2E" w:rsidP="00EA6E2E">
            <w:pPr>
              <w:keepNext/>
              <w:tabs>
                <w:tab w:val="left" w:pos="3470"/>
              </w:tabs>
              <w:spacing w:after="60" w:line="280" w:lineRule="atLeast"/>
              <w:rPr>
                <w:rFonts w:ascii="Gill Sans MT" w:hAnsi="Gill Sans MT"/>
                <w:sz w:val="18"/>
                <w:szCs w:val="18"/>
              </w:rPr>
            </w:pPr>
            <w:r w:rsidRPr="00137EA5">
              <w:rPr>
                <w:rFonts w:ascii="Gill Sans MT" w:hAnsi="Gill Sans MT"/>
                <w:sz w:val="18"/>
                <w:szCs w:val="18"/>
              </w:rPr>
              <w:t>Target Population transferred to NDIS trial within agreed timeframes</w:t>
            </w:r>
            <w:r w:rsidRPr="00137EA5">
              <w:rPr>
                <w:rFonts w:ascii="Gill Sans MT" w:hAnsi="Gill Sans MT"/>
                <w:sz w:val="18"/>
                <w:szCs w:val="18"/>
                <w:vertAlign w:val="superscript"/>
              </w:rPr>
              <w:t>1</w:t>
            </w:r>
            <w:r w:rsidRPr="00137EA5">
              <w:rPr>
                <w:rFonts w:ascii="Gill Sans MT" w:hAnsi="Gill Sans MT"/>
                <w:sz w:val="18"/>
                <w:szCs w:val="18"/>
              </w:rPr>
              <w:tab/>
            </w:r>
          </w:p>
        </w:tc>
        <w:tc>
          <w:tcPr>
            <w:tcW w:w="1134" w:type="dxa"/>
            <w:vAlign w:val="center"/>
          </w:tcPr>
          <w:p w14:paraId="7C60BCB9" w14:textId="4F480E9A" w:rsidR="00EA6E2E" w:rsidRPr="00137EA5" w:rsidRDefault="00EA6E2E" w:rsidP="00EA6E2E">
            <w:pPr>
              <w:keepNext/>
              <w:tabs>
                <w:tab w:val="left" w:pos="3470"/>
              </w:tabs>
              <w:spacing w:after="60" w:line="280" w:lineRule="atLeast"/>
              <w:jc w:val="right"/>
              <w:rPr>
                <w:rFonts w:ascii="Gill Sans MT" w:hAnsi="Gill Sans MT"/>
                <w:sz w:val="18"/>
                <w:szCs w:val="18"/>
              </w:rPr>
            </w:pPr>
            <w:r>
              <w:rPr>
                <w:rFonts w:ascii="Gill Sans MT" w:hAnsi="Gill Sans MT"/>
                <w:sz w:val="18"/>
                <w:szCs w:val="18"/>
              </w:rPr>
              <w:t>%</w:t>
            </w:r>
          </w:p>
        </w:tc>
        <w:tc>
          <w:tcPr>
            <w:tcW w:w="1113" w:type="dxa"/>
            <w:vAlign w:val="center"/>
          </w:tcPr>
          <w:p w14:paraId="2634F1EE"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81.1</w:t>
            </w:r>
          </w:p>
        </w:tc>
        <w:tc>
          <w:tcPr>
            <w:tcW w:w="1212" w:type="dxa"/>
            <w:vAlign w:val="center"/>
          </w:tcPr>
          <w:p w14:paraId="58320084"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100</w:t>
            </w:r>
          </w:p>
        </w:tc>
        <w:tc>
          <w:tcPr>
            <w:tcW w:w="1145" w:type="dxa"/>
            <w:vAlign w:val="center"/>
          </w:tcPr>
          <w:p w14:paraId="114AA59E"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100</w:t>
            </w:r>
          </w:p>
        </w:tc>
        <w:tc>
          <w:tcPr>
            <w:tcW w:w="1145" w:type="dxa"/>
            <w:vAlign w:val="center"/>
          </w:tcPr>
          <w:p w14:paraId="77C053D2"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83.7</w:t>
            </w:r>
          </w:p>
        </w:tc>
      </w:tr>
      <w:tr w:rsidR="00EA6E2E" w:rsidRPr="00137EA5" w14:paraId="5DA7DE0D" w14:textId="77777777" w:rsidTr="00EA6E2E">
        <w:tc>
          <w:tcPr>
            <w:tcW w:w="2977" w:type="dxa"/>
            <w:vAlign w:val="center"/>
          </w:tcPr>
          <w:p w14:paraId="4A123D13" w14:textId="3226727C" w:rsidR="00EA6E2E" w:rsidRPr="00137EA5" w:rsidRDefault="00EA6E2E" w:rsidP="00EA6E2E">
            <w:pPr>
              <w:keepNext/>
              <w:tabs>
                <w:tab w:val="left" w:pos="3470"/>
              </w:tabs>
              <w:spacing w:after="60" w:line="280" w:lineRule="atLeast"/>
              <w:rPr>
                <w:rFonts w:ascii="Gill Sans MT" w:hAnsi="Gill Sans MT"/>
                <w:sz w:val="18"/>
                <w:szCs w:val="18"/>
              </w:rPr>
            </w:pPr>
            <w:r w:rsidRPr="00137EA5">
              <w:rPr>
                <w:rFonts w:ascii="Gill Sans MT" w:hAnsi="Gill Sans MT"/>
                <w:sz w:val="18"/>
                <w:szCs w:val="18"/>
              </w:rPr>
              <w:t>Social Housing owned and/or managed by the Community Sector</w:t>
            </w:r>
            <w:r w:rsidRPr="00137EA5">
              <w:rPr>
                <w:rFonts w:ascii="Gill Sans MT" w:hAnsi="Gill Sans MT"/>
                <w:sz w:val="18"/>
                <w:szCs w:val="18"/>
                <w:vertAlign w:val="superscript"/>
              </w:rPr>
              <w:t>2</w:t>
            </w:r>
            <w:r w:rsidRPr="00137EA5">
              <w:rPr>
                <w:rFonts w:ascii="Gill Sans MT" w:hAnsi="Gill Sans MT"/>
                <w:sz w:val="18"/>
                <w:szCs w:val="18"/>
                <w:vertAlign w:val="superscript"/>
              </w:rPr>
              <w:tab/>
            </w:r>
          </w:p>
        </w:tc>
        <w:tc>
          <w:tcPr>
            <w:tcW w:w="1134" w:type="dxa"/>
            <w:vAlign w:val="center"/>
          </w:tcPr>
          <w:p w14:paraId="018DF6E9" w14:textId="1A651013" w:rsidR="00EA6E2E" w:rsidRPr="00137EA5" w:rsidRDefault="00EA6E2E" w:rsidP="00EA6E2E">
            <w:pPr>
              <w:keepNext/>
              <w:tabs>
                <w:tab w:val="left" w:pos="3470"/>
              </w:tabs>
              <w:spacing w:after="60" w:line="280" w:lineRule="atLeast"/>
              <w:jc w:val="right"/>
              <w:rPr>
                <w:rFonts w:ascii="Gill Sans MT" w:hAnsi="Gill Sans MT"/>
                <w:sz w:val="18"/>
                <w:szCs w:val="18"/>
              </w:rPr>
            </w:pPr>
            <w:r>
              <w:rPr>
                <w:rFonts w:ascii="Gill Sans MT" w:hAnsi="Gill Sans MT"/>
                <w:sz w:val="18"/>
                <w:szCs w:val="18"/>
              </w:rPr>
              <w:t>%</w:t>
            </w:r>
          </w:p>
        </w:tc>
        <w:tc>
          <w:tcPr>
            <w:tcW w:w="1113" w:type="dxa"/>
            <w:vAlign w:val="center"/>
          </w:tcPr>
          <w:p w14:paraId="3E45FA3F"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34.0</w:t>
            </w:r>
          </w:p>
        </w:tc>
        <w:tc>
          <w:tcPr>
            <w:tcW w:w="1212" w:type="dxa"/>
            <w:vAlign w:val="center"/>
          </w:tcPr>
          <w:p w14:paraId="1D9E262C"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42.7</w:t>
            </w:r>
          </w:p>
        </w:tc>
        <w:tc>
          <w:tcPr>
            <w:tcW w:w="1145" w:type="dxa"/>
            <w:vAlign w:val="center"/>
          </w:tcPr>
          <w:p w14:paraId="572B1869"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42.4</w:t>
            </w:r>
          </w:p>
        </w:tc>
        <w:tc>
          <w:tcPr>
            <w:tcW w:w="1145" w:type="dxa"/>
            <w:vAlign w:val="center"/>
          </w:tcPr>
          <w:p w14:paraId="2B54575A" w14:textId="77777777" w:rsidR="00EA6E2E" w:rsidRPr="00137EA5" w:rsidRDefault="00EA6E2E" w:rsidP="001F4A82">
            <w:pPr>
              <w:keepNext/>
              <w:spacing w:after="60" w:line="280" w:lineRule="atLeast"/>
              <w:jc w:val="right"/>
              <w:rPr>
                <w:rFonts w:ascii="Gill Sans MT" w:hAnsi="Gill Sans MT"/>
                <w:sz w:val="18"/>
                <w:szCs w:val="18"/>
              </w:rPr>
            </w:pPr>
            <w:r w:rsidRPr="00137EA5">
              <w:rPr>
                <w:rFonts w:ascii="Gill Sans MT" w:hAnsi="Gill Sans MT"/>
                <w:sz w:val="18"/>
                <w:szCs w:val="18"/>
              </w:rPr>
              <w:t>41.5</w:t>
            </w:r>
          </w:p>
        </w:tc>
      </w:tr>
    </w:tbl>
    <w:p w14:paraId="0BFE8812" w14:textId="77777777" w:rsidR="001F4A82" w:rsidRPr="00137EA5" w:rsidRDefault="001F4A82" w:rsidP="001F4A82">
      <w:pPr>
        <w:tabs>
          <w:tab w:val="clear" w:pos="567"/>
          <w:tab w:val="num" w:pos="0"/>
        </w:tabs>
        <w:spacing w:before="60" w:after="60" w:line="240" w:lineRule="auto"/>
        <w:rPr>
          <w:rFonts w:ascii="Gill Sans MT" w:hAnsi="Gill Sans MT"/>
          <w:sz w:val="18"/>
          <w:szCs w:val="18"/>
        </w:rPr>
      </w:pPr>
      <w:r w:rsidRPr="00137EA5">
        <w:rPr>
          <w:rFonts w:ascii="Gill Sans MT" w:hAnsi="Gill Sans MT"/>
          <w:sz w:val="18"/>
          <w:szCs w:val="18"/>
        </w:rPr>
        <w:t>Notes:</w:t>
      </w:r>
    </w:p>
    <w:p w14:paraId="0591868F" w14:textId="77777777" w:rsidR="001F4A82" w:rsidRPr="00137EA5" w:rsidRDefault="001F4A82" w:rsidP="00082C0C">
      <w:pPr>
        <w:numPr>
          <w:ilvl w:val="0"/>
          <w:numId w:val="22"/>
        </w:numPr>
        <w:tabs>
          <w:tab w:val="clear" w:pos="567"/>
        </w:tabs>
        <w:spacing w:after="60" w:line="260" w:lineRule="atLeast"/>
        <w:ind w:left="567" w:hanging="567"/>
        <w:jc w:val="both"/>
        <w:rPr>
          <w:rFonts w:ascii="Gill Sans MT" w:eastAsia="Calibri" w:hAnsi="Gill Sans MT"/>
          <w:sz w:val="18"/>
          <w:szCs w:val="18"/>
        </w:rPr>
      </w:pPr>
      <w:r w:rsidRPr="00137EA5">
        <w:rPr>
          <w:rFonts w:ascii="Gill Sans MT" w:eastAsia="Calibri" w:hAnsi="Gill Sans MT"/>
          <w:sz w:val="18"/>
          <w:szCs w:val="18"/>
        </w:rPr>
        <w:t>Target population transitioned to NDIS is as per 31 March 2017 quarterly report, being the latest data available; once the 30 June 2017 quarterly report is available this measure will be updated.</w:t>
      </w:r>
    </w:p>
    <w:p w14:paraId="3AE3E29B" w14:textId="77777777" w:rsidR="001F4A82" w:rsidRPr="00137EA5" w:rsidRDefault="001F4A82" w:rsidP="00082C0C">
      <w:pPr>
        <w:numPr>
          <w:ilvl w:val="0"/>
          <w:numId w:val="22"/>
        </w:numPr>
        <w:tabs>
          <w:tab w:val="clear" w:pos="567"/>
        </w:tabs>
        <w:spacing w:after="60" w:line="260" w:lineRule="atLeast"/>
        <w:ind w:left="567" w:hanging="567"/>
        <w:jc w:val="both"/>
        <w:rPr>
          <w:rFonts w:ascii="Gill Sans MT" w:eastAsia="Calibri" w:hAnsi="Gill Sans MT"/>
          <w:sz w:val="18"/>
          <w:szCs w:val="18"/>
        </w:rPr>
      </w:pPr>
      <w:r w:rsidRPr="00137EA5">
        <w:rPr>
          <w:rFonts w:ascii="Gill Sans MT" w:eastAsia="Calibri" w:hAnsi="Gill Sans MT"/>
          <w:sz w:val="18"/>
          <w:szCs w:val="18"/>
        </w:rPr>
        <w:t>The agreed National Target for community managed social housing stock is 35 per cent.  The 2016-17 target was revised to 42.7 per cent in the 2016-17 Budget Papers to reflect the level of social housing stock actually under community management at that time.  Although 2016-17 actuals are slightly below that revised target, they are still well above the national target.</w:t>
      </w:r>
    </w:p>
    <w:p w14:paraId="5654A2E9" w14:textId="77777777" w:rsidR="001F4A82" w:rsidRPr="00137EA5" w:rsidRDefault="001F4A82" w:rsidP="001F4A82">
      <w:pPr>
        <w:pStyle w:val="Notes"/>
        <w:numPr>
          <w:ilvl w:val="0"/>
          <w:numId w:val="0"/>
        </w:numPr>
        <w:spacing w:after="60"/>
        <w:ind w:left="283" w:hanging="283"/>
        <w:rPr>
          <w:rFonts w:ascii="Gill Sans MT" w:hAnsi="Gill Sans MT"/>
          <w:highlight w:val="green"/>
        </w:rPr>
      </w:pPr>
    </w:p>
    <w:p w14:paraId="35B324ED" w14:textId="77777777" w:rsidR="001F4A82" w:rsidRPr="00137EA5" w:rsidRDefault="001F4A82" w:rsidP="001F4A82">
      <w:pPr>
        <w:spacing w:before="200" w:after="120"/>
        <w:rPr>
          <w:rFonts w:ascii="Gill Sans MT" w:hAnsi="Gill Sans MT"/>
          <w:b/>
        </w:rPr>
        <w:sectPr w:rsidR="001F4A82" w:rsidRPr="00137EA5" w:rsidSect="003A6F6D">
          <w:type w:val="continuous"/>
          <w:pgSz w:w="11906" w:h="16838"/>
          <w:pgMar w:top="1440" w:right="1440" w:bottom="1440" w:left="1440" w:header="708" w:footer="708" w:gutter="0"/>
          <w:cols w:space="708"/>
          <w:docGrid w:linePitch="360"/>
        </w:sectPr>
      </w:pPr>
    </w:p>
    <w:p w14:paraId="16295D75" w14:textId="6D0D639B" w:rsidR="001F4A82" w:rsidRPr="00137EA5" w:rsidRDefault="001F4A82" w:rsidP="001F4A82">
      <w:pPr>
        <w:spacing w:before="200" w:after="120"/>
        <w:rPr>
          <w:rFonts w:ascii="Gill Sans MT" w:hAnsi="Gill Sans MT"/>
          <w:b/>
        </w:rPr>
      </w:pPr>
      <w:r w:rsidRPr="00137EA5">
        <w:rPr>
          <w:rFonts w:ascii="Gill Sans MT" w:hAnsi="Gill Sans MT"/>
          <w:b/>
        </w:rPr>
        <w:lastRenderedPageBreak/>
        <w:t>Quality and Safety Reviews</w:t>
      </w:r>
    </w:p>
    <w:p w14:paraId="4BF2FC96" w14:textId="0FC9684A" w:rsidR="001F4A82" w:rsidRPr="00137EA5" w:rsidRDefault="001F4A82" w:rsidP="001F4A82">
      <w:pPr>
        <w:rPr>
          <w:rFonts w:ascii="Gill Sans MT" w:hAnsi="Gill Sans MT"/>
        </w:rPr>
      </w:pPr>
      <w:r w:rsidRPr="00137EA5">
        <w:rPr>
          <w:rFonts w:ascii="Gill Sans MT" w:hAnsi="Gill Sans MT"/>
        </w:rPr>
        <w:t xml:space="preserve">DHHS conducts regular reviews of funded community sector organisations under the </w:t>
      </w:r>
      <w:r w:rsidRPr="00137EA5">
        <w:rPr>
          <w:rFonts w:ascii="Gill Sans MT" w:hAnsi="Gill Sans MT"/>
          <w:i/>
          <w:iCs/>
        </w:rPr>
        <w:t>Quality and Safety Framework for Tasmania’s DHHS Funded Community Sector</w:t>
      </w:r>
      <w:r w:rsidRPr="00137EA5">
        <w:rPr>
          <w:rFonts w:ascii="Gill Sans MT" w:hAnsi="Gill Sans MT"/>
        </w:rPr>
        <w:t xml:space="preserve">. DHHS funded organisations are continuing to actively participate in the review process and are showing a commitment to continuous improvement against quality and safety standards. The Department is responsible for triennial reviews under the </w:t>
      </w:r>
      <w:r w:rsidRPr="00137EA5">
        <w:rPr>
          <w:rFonts w:ascii="Gill Sans MT" w:hAnsi="Gill Sans MT"/>
          <w:iCs/>
        </w:rPr>
        <w:t>Framework</w:t>
      </w:r>
      <w:r w:rsidRPr="00137EA5">
        <w:rPr>
          <w:rFonts w:ascii="Gill Sans MT" w:hAnsi="Gill Sans MT"/>
        </w:rPr>
        <w:t>. However, quality and safety standards are also monitored annually through DHHS funding agreement management.</w:t>
      </w:r>
    </w:p>
    <w:p w14:paraId="43D0F157" w14:textId="77777777" w:rsidR="001F4A82" w:rsidRPr="00137EA5" w:rsidRDefault="001F4A82" w:rsidP="001F4A82">
      <w:pPr>
        <w:spacing w:before="200" w:after="120"/>
        <w:rPr>
          <w:rFonts w:ascii="Gill Sans MT" w:hAnsi="Gill Sans MT"/>
          <w:b/>
        </w:rPr>
      </w:pPr>
      <w:r w:rsidRPr="00137EA5">
        <w:rPr>
          <w:rFonts w:ascii="Gill Sans MT" w:hAnsi="Gill Sans MT"/>
          <w:b/>
        </w:rPr>
        <w:t>NDIS Transition to Full Scheme</w:t>
      </w:r>
    </w:p>
    <w:p w14:paraId="174B6291" w14:textId="6980C3BE" w:rsidR="00646A98" w:rsidRPr="00137EA5" w:rsidRDefault="001F4A82" w:rsidP="001F4A82">
      <w:pPr>
        <w:rPr>
          <w:rFonts w:ascii="Gill Sans MT" w:hAnsi="Gill Sans MT"/>
        </w:rPr>
      </w:pPr>
      <w:r w:rsidRPr="00137EA5">
        <w:rPr>
          <w:rFonts w:ascii="Gill Sans MT" w:hAnsi="Gill Sans MT"/>
        </w:rPr>
        <w:t xml:space="preserve">The NDIS trial for the 15 to 24 </w:t>
      </w:r>
      <w:r w:rsidR="00581B06" w:rsidRPr="00137EA5">
        <w:rPr>
          <w:rFonts w:ascii="Gill Sans MT" w:hAnsi="Gill Sans MT"/>
        </w:rPr>
        <w:t xml:space="preserve">year old </w:t>
      </w:r>
      <w:r w:rsidRPr="00137EA5">
        <w:rPr>
          <w:rFonts w:ascii="Gill Sans MT" w:hAnsi="Gill Sans MT"/>
        </w:rPr>
        <w:t>cohort saw over 1</w:t>
      </w:r>
      <w:r w:rsidRPr="00137EA5">
        <w:rPr>
          <w:rFonts w:ascii="Gill Sans MT" w:hAnsi="Gill Sans MT" w:cs="Calibri"/>
        </w:rPr>
        <w:t> </w:t>
      </w:r>
      <w:r w:rsidRPr="00137EA5">
        <w:rPr>
          <w:rFonts w:ascii="Gill Sans MT" w:hAnsi="Gill Sans MT"/>
        </w:rPr>
        <w:t>100 young people supported by the NDIS. A Bilateral Agreement for transition to full scheme was signed by the Tasmanian and Australian Governments on 11</w:t>
      </w:r>
      <w:r w:rsidRPr="00137EA5">
        <w:rPr>
          <w:rFonts w:ascii="Gill Sans MT" w:hAnsi="Gill Sans MT" w:cs="Calibri"/>
        </w:rPr>
        <w:t> </w:t>
      </w:r>
      <w:r w:rsidRPr="00137EA5">
        <w:rPr>
          <w:rFonts w:ascii="Gill Sans MT" w:hAnsi="Gill Sans MT"/>
        </w:rPr>
        <w:t xml:space="preserve">December 2015. </w:t>
      </w:r>
      <w:r w:rsidR="00646A98" w:rsidRPr="00137EA5">
        <w:rPr>
          <w:rFonts w:ascii="Gill Sans MT" w:hAnsi="Gill Sans MT"/>
        </w:rPr>
        <w:br w:type="column"/>
      </w:r>
    </w:p>
    <w:p w14:paraId="41C77132" w14:textId="421118F0" w:rsidR="001F4A82" w:rsidRPr="00137EA5" w:rsidRDefault="001F4A82" w:rsidP="001F4A82">
      <w:pPr>
        <w:rPr>
          <w:rFonts w:ascii="Gill Sans MT" w:hAnsi="Gill Sans MT"/>
        </w:rPr>
      </w:pPr>
      <w:r w:rsidRPr="00137EA5">
        <w:rPr>
          <w:rFonts w:ascii="Gill Sans MT" w:hAnsi="Gill Sans MT"/>
        </w:rPr>
        <w:t>The transition of the remaining 9</w:t>
      </w:r>
      <w:r w:rsidRPr="00137EA5">
        <w:rPr>
          <w:rFonts w:ascii="Gill Sans MT" w:hAnsi="Gill Sans MT" w:cs="Calibri"/>
        </w:rPr>
        <w:t> </w:t>
      </w:r>
      <w:r w:rsidRPr="00137EA5">
        <w:rPr>
          <w:rFonts w:ascii="Gill Sans MT" w:hAnsi="Gill Sans MT"/>
        </w:rPr>
        <w:t>500 Tasmanians with disability to the NDIS commenced in 2016-17 with people aged 12 to 28 as well as individuals in specialist disability supported accommodation transitioning.</w:t>
      </w:r>
    </w:p>
    <w:p w14:paraId="1B4E55CC" w14:textId="77777777" w:rsidR="001F4A82" w:rsidRPr="00137EA5" w:rsidRDefault="001F4A82" w:rsidP="001F4A82">
      <w:pPr>
        <w:rPr>
          <w:rFonts w:ascii="Gill Sans MT" w:hAnsi="Gill Sans MT"/>
          <w:b/>
        </w:rPr>
      </w:pPr>
      <w:r w:rsidRPr="00137EA5">
        <w:rPr>
          <w:rFonts w:ascii="Gill Sans MT" w:hAnsi="Gill Sans MT"/>
          <w:b/>
        </w:rPr>
        <w:t>Social Housing</w:t>
      </w:r>
    </w:p>
    <w:p w14:paraId="273E234A" w14:textId="77777777" w:rsidR="001F4A82" w:rsidRPr="00137EA5" w:rsidRDefault="001F4A82" w:rsidP="001F4A82">
      <w:pPr>
        <w:rPr>
          <w:rFonts w:ascii="Gill Sans MT" w:hAnsi="Gill Sans MT"/>
        </w:rPr>
      </w:pPr>
      <w:r w:rsidRPr="00137EA5">
        <w:rPr>
          <w:rFonts w:ascii="Gill Sans MT" w:hAnsi="Gill Sans MT"/>
        </w:rPr>
        <w:t xml:space="preserve">Community housing providers now have an established presence as managers of social housing in Tasmania. </w:t>
      </w:r>
    </w:p>
    <w:p w14:paraId="15DC9FDB" w14:textId="6E44C875" w:rsidR="001F4A82" w:rsidRPr="00137EA5" w:rsidRDefault="001F4A82" w:rsidP="001F4A82">
      <w:pPr>
        <w:rPr>
          <w:rFonts w:ascii="Gill Sans MT" w:hAnsi="Gill Sans MT"/>
        </w:rPr>
      </w:pPr>
      <w:r w:rsidRPr="00137EA5">
        <w:rPr>
          <w:rFonts w:ascii="Gill Sans MT" w:hAnsi="Gill Sans MT"/>
        </w:rPr>
        <w:t>Some 3</w:t>
      </w:r>
      <w:r w:rsidRPr="00137EA5">
        <w:rPr>
          <w:rFonts w:ascii="Gill Sans MT" w:hAnsi="Gill Sans MT" w:cs="Calibri"/>
        </w:rPr>
        <w:t> </w:t>
      </w:r>
      <w:r w:rsidRPr="00137EA5">
        <w:rPr>
          <w:rFonts w:ascii="Gill Sans MT" w:hAnsi="Gill Sans MT"/>
        </w:rPr>
        <w:t xml:space="preserve">900 properties have transferred under the Better Housing </w:t>
      </w:r>
      <w:r w:rsidRPr="00137EA5">
        <w:rPr>
          <w:rFonts w:ascii="Gill Sans MT" w:hAnsi="Gill Sans MT"/>
          <w:i/>
        </w:rPr>
        <w:t>Futures</w:t>
      </w:r>
      <w:r w:rsidRPr="00137EA5">
        <w:rPr>
          <w:rFonts w:ascii="Gill Sans MT" w:hAnsi="Gill Sans MT"/>
        </w:rPr>
        <w:t xml:space="preserve"> program since </w:t>
      </w:r>
      <w:r w:rsidR="00581B06" w:rsidRPr="00137EA5">
        <w:rPr>
          <w:rFonts w:ascii="Gill Sans MT" w:hAnsi="Gill Sans MT"/>
        </w:rPr>
        <w:t xml:space="preserve">its </w:t>
      </w:r>
      <w:r w:rsidRPr="00137EA5">
        <w:rPr>
          <w:rFonts w:ascii="Gill Sans MT" w:hAnsi="Gill Sans MT"/>
        </w:rPr>
        <w:t xml:space="preserve">commencement. </w:t>
      </w:r>
    </w:p>
    <w:p w14:paraId="4BED6375" w14:textId="77777777" w:rsidR="001F4A82" w:rsidRPr="00137EA5" w:rsidRDefault="001F4A82" w:rsidP="001F4A82">
      <w:pPr>
        <w:rPr>
          <w:rFonts w:ascii="Gill Sans MT" w:hAnsi="Gill Sans MT"/>
        </w:rPr>
      </w:pPr>
      <w:r w:rsidRPr="00137EA5">
        <w:rPr>
          <w:rFonts w:ascii="Gill Sans MT" w:hAnsi="Gill Sans MT"/>
        </w:rPr>
        <w:t>The involvement of the community sector in the management of social housing has led to improvements in the way tenants, with special needs in particular, are supported, the building of strong, resilient communities and a concentrated investment in maintenance across the Tasmanian social housing portfolio.</w:t>
      </w:r>
    </w:p>
    <w:p w14:paraId="6C9E85F7" w14:textId="77777777" w:rsidR="001F4A82" w:rsidRPr="00137EA5" w:rsidRDefault="001F4A82" w:rsidP="001F4A82">
      <w:pPr>
        <w:pStyle w:val="Notes"/>
        <w:numPr>
          <w:ilvl w:val="0"/>
          <w:numId w:val="0"/>
        </w:numPr>
        <w:spacing w:after="60"/>
        <w:ind w:left="283" w:hanging="283"/>
        <w:rPr>
          <w:rFonts w:ascii="Gill Sans MT" w:hAnsi="Gill Sans MT"/>
          <w:highlight w:val="green"/>
        </w:rPr>
        <w:sectPr w:rsidR="001F4A82" w:rsidRPr="00137EA5" w:rsidSect="001F4A82">
          <w:type w:val="continuous"/>
          <w:pgSz w:w="11906" w:h="16838"/>
          <w:pgMar w:top="1440" w:right="1440" w:bottom="1440" w:left="1440" w:header="708" w:footer="708" w:gutter="0"/>
          <w:cols w:num="2" w:space="708"/>
          <w:docGrid w:linePitch="360"/>
        </w:sectPr>
      </w:pPr>
    </w:p>
    <w:p w14:paraId="3705F10B" w14:textId="1A24C25C" w:rsidR="00DE2EE5" w:rsidRPr="00137EA5" w:rsidRDefault="00DE2EE5" w:rsidP="00646A98">
      <w:pPr>
        <w:pStyle w:val="Notes"/>
        <w:numPr>
          <w:ilvl w:val="0"/>
          <w:numId w:val="0"/>
        </w:numPr>
        <w:spacing w:after="60"/>
        <w:ind w:left="283" w:hanging="283"/>
        <w:rPr>
          <w:rFonts w:ascii="Gill Sans MT" w:hAnsi="Gill Sans MT"/>
          <w:highlight w:val="green"/>
        </w:rPr>
      </w:pPr>
    </w:p>
    <w:p w14:paraId="6A684368" w14:textId="77777777" w:rsidR="00DE2EE5" w:rsidRPr="00137EA5" w:rsidRDefault="00DE2EE5" w:rsidP="00DE2EE5">
      <w:pPr>
        <w:pStyle w:val="Heading3"/>
      </w:pPr>
      <w:r w:rsidRPr="00137EA5">
        <w:lastRenderedPageBreak/>
        <w:t>Children Services System Management</w:t>
      </w:r>
    </w:p>
    <w:tbl>
      <w:tblPr>
        <w:tblW w:w="9134" w:type="dxa"/>
        <w:tblInd w:w="108" w:type="dxa"/>
        <w:tblBorders>
          <w:top w:val="single" w:sz="4" w:space="0" w:color="808080"/>
          <w:bottom w:val="single" w:sz="4" w:space="0" w:color="808080"/>
          <w:insideH w:val="single" w:sz="4" w:space="0" w:color="808080"/>
        </w:tblBorders>
        <w:tblLook w:val="04A0" w:firstRow="1" w:lastRow="0" w:firstColumn="1" w:lastColumn="0" w:noHBand="0" w:noVBand="1"/>
        <w:tblCaption w:val="Children Services System Management Performance"/>
      </w:tblPr>
      <w:tblGrid>
        <w:gridCol w:w="3770"/>
        <w:gridCol w:w="990"/>
        <w:gridCol w:w="1093"/>
        <w:gridCol w:w="1094"/>
        <w:gridCol w:w="1093"/>
        <w:gridCol w:w="1094"/>
      </w:tblGrid>
      <w:tr w:rsidR="00DE2EE5" w:rsidRPr="00137EA5" w14:paraId="2E1758C7" w14:textId="77777777" w:rsidTr="00DE2EE5">
        <w:trPr>
          <w:cantSplit/>
          <w:tblHeader/>
        </w:trPr>
        <w:tc>
          <w:tcPr>
            <w:tcW w:w="3770" w:type="dxa"/>
            <w:shd w:val="clear" w:color="auto" w:fill="auto"/>
            <w:vAlign w:val="center"/>
          </w:tcPr>
          <w:p w14:paraId="3CEEE33E" w14:textId="77777777" w:rsidR="00DE2EE5" w:rsidRPr="00137EA5" w:rsidRDefault="00DE2EE5" w:rsidP="00332509">
            <w:pPr>
              <w:spacing w:before="60" w:after="60" w:line="240" w:lineRule="auto"/>
              <w:rPr>
                <w:rFonts w:ascii="Gill Sans MT" w:hAnsi="Gill Sans MT"/>
                <w:b/>
                <w:sz w:val="18"/>
                <w:szCs w:val="18"/>
              </w:rPr>
            </w:pPr>
            <w:r w:rsidRPr="00137EA5">
              <w:rPr>
                <w:rFonts w:ascii="Gill Sans MT" w:hAnsi="Gill Sans MT"/>
                <w:b/>
                <w:sz w:val="18"/>
                <w:szCs w:val="18"/>
              </w:rPr>
              <w:t>Performance Measure</w:t>
            </w:r>
          </w:p>
        </w:tc>
        <w:tc>
          <w:tcPr>
            <w:tcW w:w="990" w:type="dxa"/>
            <w:shd w:val="clear" w:color="auto" w:fill="auto"/>
            <w:vAlign w:val="center"/>
          </w:tcPr>
          <w:p w14:paraId="3390A208" w14:textId="77777777" w:rsidR="00DE2EE5" w:rsidRPr="00137EA5" w:rsidRDefault="00DE2EE5" w:rsidP="00332509">
            <w:pPr>
              <w:spacing w:before="60" w:after="60" w:line="240" w:lineRule="auto"/>
              <w:jc w:val="right"/>
              <w:rPr>
                <w:rFonts w:ascii="Gill Sans MT" w:hAnsi="Gill Sans MT"/>
                <w:b/>
                <w:sz w:val="18"/>
                <w:szCs w:val="18"/>
              </w:rPr>
            </w:pPr>
            <w:r w:rsidRPr="00137EA5">
              <w:rPr>
                <w:rFonts w:ascii="Gill Sans MT" w:hAnsi="Gill Sans MT"/>
                <w:b/>
                <w:sz w:val="18"/>
                <w:szCs w:val="18"/>
              </w:rPr>
              <w:t>Unit of Measure</w:t>
            </w:r>
          </w:p>
        </w:tc>
        <w:tc>
          <w:tcPr>
            <w:tcW w:w="1093" w:type="dxa"/>
            <w:shd w:val="clear" w:color="auto" w:fill="auto"/>
          </w:tcPr>
          <w:p w14:paraId="4EA4E4F2" w14:textId="77777777" w:rsidR="00DE2EE5" w:rsidRPr="00137EA5" w:rsidRDefault="00DE2EE5" w:rsidP="00DE2EE5">
            <w:pPr>
              <w:spacing w:before="60" w:after="60" w:line="240" w:lineRule="auto"/>
              <w:jc w:val="right"/>
              <w:rPr>
                <w:rFonts w:ascii="Gill Sans MT" w:hAnsi="Gill Sans MT"/>
                <w:b/>
                <w:sz w:val="18"/>
                <w:szCs w:val="18"/>
              </w:rPr>
            </w:pPr>
            <w:r w:rsidRPr="00137EA5">
              <w:rPr>
                <w:rFonts w:ascii="Gill Sans MT" w:hAnsi="Gill Sans MT"/>
                <w:b/>
                <w:sz w:val="18"/>
                <w:szCs w:val="18"/>
              </w:rPr>
              <w:t>2013-14 Actual</w:t>
            </w:r>
          </w:p>
        </w:tc>
        <w:tc>
          <w:tcPr>
            <w:tcW w:w="1094" w:type="dxa"/>
            <w:shd w:val="clear" w:color="auto" w:fill="auto"/>
          </w:tcPr>
          <w:p w14:paraId="26F0022A" w14:textId="77777777" w:rsidR="00DE2EE5" w:rsidRPr="00137EA5" w:rsidRDefault="00DE2EE5" w:rsidP="00DE2EE5">
            <w:pPr>
              <w:spacing w:before="60" w:after="60" w:line="240" w:lineRule="auto"/>
              <w:jc w:val="right"/>
              <w:rPr>
                <w:rFonts w:ascii="Gill Sans MT" w:hAnsi="Gill Sans MT"/>
                <w:b/>
                <w:sz w:val="18"/>
                <w:szCs w:val="18"/>
              </w:rPr>
            </w:pPr>
            <w:r w:rsidRPr="00137EA5">
              <w:rPr>
                <w:rFonts w:ascii="Gill Sans MT" w:hAnsi="Gill Sans MT"/>
                <w:b/>
                <w:sz w:val="18"/>
                <w:szCs w:val="18"/>
              </w:rPr>
              <w:t>2014-15 Actual</w:t>
            </w:r>
          </w:p>
        </w:tc>
        <w:tc>
          <w:tcPr>
            <w:tcW w:w="1093" w:type="dxa"/>
          </w:tcPr>
          <w:p w14:paraId="608FCE76" w14:textId="77777777" w:rsidR="00DE2EE5" w:rsidRPr="00137EA5" w:rsidRDefault="00DE2EE5" w:rsidP="00DE2EE5">
            <w:pPr>
              <w:spacing w:before="60" w:after="60" w:line="240" w:lineRule="auto"/>
              <w:jc w:val="right"/>
              <w:rPr>
                <w:rFonts w:ascii="Gill Sans MT" w:hAnsi="Gill Sans MT"/>
                <w:b/>
                <w:sz w:val="18"/>
                <w:szCs w:val="18"/>
              </w:rPr>
            </w:pPr>
            <w:r w:rsidRPr="00137EA5">
              <w:rPr>
                <w:rFonts w:ascii="Gill Sans MT" w:hAnsi="Gill Sans MT"/>
                <w:b/>
                <w:sz w:val="18"/>
                <w:szCs w:val="18"/>
              </w:rPr>
              <w:t>2015-16 Actual</w:t>
            </w:r>
          </w:p>
        </w:tc>
        <w:tc>
          <w:tcPr>
            <w:tcW w:w="1094" w:type="dxa"/>
          </w:tcPr>
          <w:p w14:paraId="07F07078" w14:textId="06F0631A" w:rsidR="00DE2EE5" w:rsidRPr="00137EA5" w:rsidRDefault="00DE2EE5" w:rsidP="00DE2EE5">
            <w:pPr>
              <w:spacing w:before="60" w:after="60" w:line="240" w:lineRule="auto"/>
              <w:jc w:val="right"/>
              <w:rPr>
                <w:rFonts w:ascii="Gill Sans MT" w:hAnsi="Gill Sans MT"/>
                <w:b/>
                <w:sz w:val="18"/>
                <w:szCs w:val="18"/>
              </w:rPr>
            </w:pPr>
            <w:r w:rsidRPr="00137EA5">
              <w:rPr>
                <w:rFonts w:ascii="Gill Sans MT" w:hAnsi="Gill Sans MT"/>
                <w:b/>
                <w:sz w:val="18"/>
                <w:szCs w:val="18"/>
              </w:rPr>
              <w:t>2016-17</w:t>
            </w:r>
            <w:r w:rsidRPr="00137EA5">
              <w:rPr>
                <w:rFonts w:ascii="Gill Sans MT" w:hAnsi="Gill Sans MT"/>
                <w:b/>
                <w:sz w:val="18"/>
                <w:szCs w:val="18"/>
              </w:rPr>
              <w:br/>
              <w:t>Actual</w:t>
            </w:r>
          </w:p>
        </w:tc>
      </w:tr>
      <w:tr w:rsidR="00DE2EE5" w:rsidRPr="00137EA5" w14:paraId="220CCA58" w14:textId="77777777" w:rsidTr="00DE2EE5">
        <w:trPr>
          <w:cantSplit/>
          <w:tblHeader/>
        </w:trPr>
        <w:tc>
          <w:tcPr>
            <w:tcW w:w="3770" w:type="dxa"/>
            <w:vAlign w:val="center"/>
          </w:tcPr>
          <w:p w14:paraId="50B59213" w14:textId="77777777" w:rsidR="00DE2EE5" w:rsidRPr="00137EA5" w:rsidRDefault="00DE2EE5" w:rsidP="00332509">
            <w:pPr>
              <w:spacing w:before="60" w:after="60" w:line="240" w:lineRule="auto"/>
              <w:rPr>
                <w:rFonts w:ascii="Gill Sans MT" w:hAnsi="Gill Sans MT"/>
                <w:sz w:val="18"/>
                <w:szCs w:val="18"/>
              </w:rPr>
            </w:pPr>
            <w:r w:rsidRPr="00137EA5">
              <w:rPr>
                <w:rFonts w:ascii="Gill Sans MT" w:hAnsi="Gill Sans MT"/>
                <w:sz w:val="18"/>
                <w:szCs w:val="18"/>
              </w:rPr>
              <w:t>Planned strategic projects with milestones achieved</w:t>
            </w:r>
          </w:p>
        </w:tc>
        <w:tc>
          <w:tcPr>
            <w:tcW w:w="990" w:type="dxa"/>
            <w:vAlign w:val="center"/>
          </w:tcPr>
          <w:p w14:paraId="60B1BD30" w14:textId="77777777" w:rsidR="00DE2EE5" w:rsidRPr="00137EA5" w:rsidRDefault="00DE2EE5" w:rsidP="00332509">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093" w:type="dxa"/>
            <w:vAlign w:val="center"/>
          </w:tcPr>
          <w:p w14:paraId="1DB3D5EC"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65</w:t>
            </w:r>
          </w:p>
        </w:tc>
        <w:tc>
          <w:tcPr>
            <w:tcW w:w="1094" w:type="dxa"/>
            <w:vAlign w:val="center"/>
          </w:tcPr>
          <w:p w14:paraId="17227F66"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59</w:t>
            </w:r>
          </w:p>
        </w:tc>
        <w:tc>
          <w:tcPr>
            <w:tcW w:w="1093" w:type="dxa"/>
            <w:vAlign w:val="center"/>
          </w:tcPr>
          <w:p w14:paraId="217E3C88"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71</w:t>
            </w:r>
          </w:p>
        </w:tc>
        <w:tc>
          <w:tcPr>
            <w:tcW w:w="1094" w:type="dxa"/>
            <w:vAlign w:val="center"/>
          </w:tcPr>
          <w:p w14:paraId="02E4E408"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86</w:t>
            </w:r>
          </w:p>
        </w:tc>
      </w:tr>
      <w:tr w:rsidR="00DE2EE5" w:rsidRPr="00137EA5" w14:paraId="7B1E0210" w14:textId="77777777" w:rsidTr="00DE2EE5">
        <w:trPr>
          <w:cantSplit/>
          <w:tblHeader/>
        </w:trPr>
        <w:tc>
          <w:tcPr>
            <w:tcW w:w="3770" w:type="dxa"/>
            <w:vAlign w:val="center"/>
          </w:tcPr>
          <w:p w14:paraId="5FBB57BA" w14:textId="77777777" w:rsidR="00DE2EE5" w:rsidRPr="00137EA5" w:rsidRDefault="00DE2EE5" w:rsidP="00332509">
            <w:pPr>
              <w:spacing w:before="60" w:after="60" w:line="240" w:lineRule="auto"/>
              <w:rPr>
                <w:rFonts w:ascii="Gill Sans MT" w:hAnsi="Gill Sans MT"/>
                <w:sz w:val="18"/>
                <w:szCs w:val="18"/>
              </w:rPr>
            </w:pPr>
            <w:r w:rsidRPr="00137EA5">
              <w:rPr>
                <w:rFonts w:ascii="Gill Sans MT" w:hAnsi="Gill Sans MT"/>
                <w:sz w:val="18"/>
                <w:szCs w:val="18"/>
              </w:rPr>
              <w:t>Planned regular operational performance reviews completed addressing key issues within the remit of Children’s Services</w:t>
            </w:r>
          </w:p>
        </w:tc>
        <w:tc>
          <w:tcPr>
            <w:tcW w:w="990" w:type="dxa"/>
            <w:vAlign w:val="center"/>
          </w:tcPr>
          <w:p w14:paraId="31216F89" w14:textId="77777777" w:rsidR="00DE2EE5" w:rsidRPr="00137EA5" w:rsidRDefault="00DE2EE5" w:rsidP="00332509">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093" w:type="dxa"/>
            <w:vAlign w:val="center"/>
          </w:tcPr>
          <w:p w14:paraId="6AC0A300"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100</w:t>
            </w:r>
          </w:p>
        </w:tc>
        <w:tc>
          <w:tcPr>
            <w:tcW w:w="1094" w:type="dxa"/>
            <w:vAlign w:val="center"/>
          </w:tcPr>
          <w:p w14:paraId="7B3A14BB"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100</w:t>
            </w:r>
          </w:p>
        </w:tc>
        <w:tc>
          <w:tcPr>
            <w:tcW w:w="1093" w:type="dxa"/>
            <w:vAlign w:val="center"/>
          </w:tcPr>
          <w:p w14:paraId="7E3A530D"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100</w:t>
            </w:r>
          </w:p>
        </w:tc>
        <w:tc>
          <w:tcPr>
            <w:tcW w:w="1094" w:type="dxa"/>
            <w:vAlign w:val="center"/>
          </w:tcPr>
          <w:p w14:paraId="3C329229" w14:textId="2EAAB5FB" w:rsidR="00DE2EE5" w:rsidRPr="00137EA5" w:rsidRDefault="00DE2EE5" w:rsidP="0005596E">
            <w:pPr>
              <w:spacing w:before="60" w:after="60" w:line="240" w:lineRule="auto"/>
              <w:jc w:val="center"/>
              <w:rPr>
                <w:rFonts w:ascii="Gill Sans MT" w:hAnsi="Gill Sans MT"/>
                <w:sz w:val="18"/>
                <w:szCs w:val="18"/>
                <w:vertAlign w:val="superscript"/>
              </w:rPr>
            </w:pPr>
            <w:r w:rsidRPr="00137EA5">
              <w:rPr>
                <w:rFonts w:ascii="Gill Sans MT" w:hAnsi="Gill Sans MT"/>
                <w:sz w:val="18"/>
                <w:szCs w:val="18"/>
              </w:rPr>
              <w:t>86</w:t>
            </w:r>
            <w:r w:rsidR="0005596E" w:rsidRPr="00137EA5">
              <w:rPr>
                <w:rFonts w:ascii="Gill Sans MT" w:hAnsi="Gill Sans MT"/>
                <w:vertAlign w:val="superscript"/>
              </w:rPr>
              <w:t>1</w:t>
            </w:r>
          </w:p>
        </w:tc>
      </w:tr>
      <w:tr w:rsidR="00DE2EE5" w:rsidRPr="00137EA5" w14:paraId="5FFE9296" w14:textId="77777777" w:rsidTr="00DE2EE5">
        <w:trPr>
          <w:cantSplit/>
          <w:trHeight w:val="405"/>
          <w:tblHeader/>
        </w:trPr>
        <w:tc>
          <w:tcPr>
            <w:tcW w:w="3770" w:type="dxa"/>
            <w:tcBorders>
              <w:bottom w:val="single" w:sz="4" w:space="0" w:color="808080"/>
            </w:tcBorders>
            <w:vAlign w:val="center"/>
          </w:tcPr>
          <w:p w14:paraId="4942117A" w14:textId="77777777" w:rsidR="00DE2EE5" w:rsidRPr="00137EA5" w:rsidRDefault="00DE2EE5" w:rsidP="00332509">
            <w:pPr>
              <w:spacing w:before="60" w:after="60" w:line="240" w:lineRule="auto"/>
              <w:rPr>
                <w:rFonts w:ascii="Gill Sans MT" w:hAnsi="Gill Sans MT"/>
                <w:sz w:val="18"/>
                <w:szCs w:val="18"/>
              </w:rPr>
            </w:pPr>
            <w:r w:rsidRPr="00137EA5">
              <w:rPr>
                <w:rFonts w:ascii="Gill Sans MT" w:hAnsi="Gill Sans MT"/>
                <w:sz w:val="18"/>
                <w:szCs w:val="18"/>
              </w:rPr>
              <w:t>Planned quality appraisals completed within relevant timeframes</w:t>
            </w:r>
          </w:p>
        </w:tc>
        <w:tc>
          <w:tcPr>
            <w:tcW w:w="990" w:type="dxa"/>
            <w:tcBorders>
              <w:bottom w:val="single" w:sz="4" w:space="0" w:color="808080"/>
            </w:tcBorders>
            <w:vAlign w:val="center"/>
          </w:tcPr>
          <w:p w14:paraId="06A5644B" w14:textId="77777777" w:rsidR="00DE2EE5" w:rsidRPr="00137EA5" w:rsidRDefault="00DE2EE5" w:rsidP="00332509">
            <w:pPr>
              <w:spacing w:before="60" w:after="60" w:line="240" w:lineRule="auto"/>
              <w:jc w:val="right"/>
              <w:rPr>
                <w:rFonts w:ascii="Gill Sans MT" w:hAnsi="Gill Sans MT"/>
                <w:sz w:val="18"/>
                <w:szCs w:val="18"/>
              </w:rPr>
            </w:pPr>
            <w:r w:rsidRPr="00137EA5">
              <w:rPr>
                <w:rFonts w:ascii="Gill Sans MT" w:hAnsi="Gill Sans MT"/>
                <w:sz w:val="18"/>
                <w:szCs w:val="18"/>
              </w:rPr>
              <w:t>%</w:t>
            </w:r>
          </w:p>
        </w:tc>
        <w:tc>
          <w:tcPr>
            <w:tcW w:w="1093" w:type="dxa"/>
            <w:tcBorders>
              <w:bottom w:val="single" w:sz="4" w:space="0" w:color="808080"/>
            </w:tcBorders>
            <w:vAlign w:val="center"/>
          </w:tcPr>
          <w:p w14:paraId="12054519"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100</w:t>
            </w:r>
          </w:p>
        </w:tc>
        <w:tc>
          <w:tcPr>
            <w:tcW w:w="1094" w:type="dxa"/>
            <w:tcBorders>
              <w:bottom w:val="single" w:sz="4" w:space="0" w:color="808080"/>
            </w:tcBorders>
            <w:vAlign w:val="center"/>
          </w:tcPr>
          <w:p w14:paraId="6F389E3B"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100</w:t>
            </w:r>
          </w:p>
        </w:tc>
        <w:tc>
          <w:tcPr>
            <w:tcW w:w="1093" w:type="dxa"/>
            <w:tcBorders>
              <w:bottom w:val="single" w:sz="4" w:space="0" w:color="808080"/>
            </w:tcBorders>
            <w:vAlign w:val="center"/>
          </w:tcPr>
          <w:p w14:paraId="6A1B2894"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100</w:t>
            </w:r>
          </w:p>
        </w:tc>
        <w:tc>
          <w:tcPr>
            <w:tcW w:w="1094" w:type="dxa"/>
            <w:tcBorders>
              <w:bottom w:val="single" w:sz="4" w:space="0" w:color="808080"/>
            </w:tcBorders>
            <w:vAlign w:val="center"/>
          </w:tcPr>
          <w:p w14:paraId="6211CD51" w14:textId="77777777" w:rsidR="00DE2EE5" w:rsidRPr="00137EA5" w:rsidRDefault="00DE2EE5" w:rsidP="00DE2EE5">
            <w:pPr>
              <w:spacing w:before="60" w:after="60" w:line="240" w:lineRule="auto"/>
              <w:jc w:val="center"/>
              <w:rPr>
                <w:rFonts w:ascii="Gill Sans MT" w:hAnsi="Gill Sans MT"/>
                <w:sz w:val="18"/>
                <w:szCs w:val="18"/>
              </w:rPr>
            </w:pPr>
            <w:r w:rsidRPr="00137EA5">
              <w:rPr>
                <w:rFonts w:ascii="Gill Sans MT" w:hAnsi="Gill Sans MT"/>
                <w:sz w:val="18"/>
                <w:szCs w:val="18"/>
              </w:rPr>
              <w:t>100</w:t>
            </w:r>
          </w:p>
        </w:tc>
      </w:tr>
    </w:tbl>
    <w:p w14:paraId="5C1F70B2" w14:textId="77777777" w:rsidR="0005596E" w:rsidRPr="00137EA5" w:rsidRDefault="0005596E" w:rsidP="0005596E">
      <w:pPr>
        <w:pStyle w:val="FootnoteText"/>
        <w:rPr>
          <w:rFonts w:ascii="Gill Sans MT" w:hAnsi="Gill Sans MT"/>
          <w:sz w:val="18"/>
          <w:szCs w:val="18"/>
        </w:rPr>
      </w:pPr>
      <w:r w:rsidRPr="00137EA5">
        <w:rPr>
          <w:rFonts w:ascii="Gill Sans MT" w:hAnsi="Gill Sans MT"/>
          <w:sz w:val="18"/>
          <w:szCs w:val="18"/>
        </w:rPr>
        <w:t xml:space="preserve">Note: </w:t>
      </w:r>
    </w:p>
    <w:p w14:paraId="3F010E24" w14:textId="69EA6C55" w:rsidR="0005596E" w:rsidRPr="00137EA5" w:rsidRDefault="0005596E" w:rsidP="00082C0C">
      <w:pPr>
        <w:pStyle w:val="FootnoteText"/>
        <w:numPr>
          <w:ilvl w:val="0"/>
          <w:numId w:val="41"/>
        </w:numPr>
        <w:tabs>
          <w:tab w:val="clear" w:pos="567"/>
        </w:tabs>
        <w:ind w:left="567"/>
        <w:rPr>
          <w:rFonts w:ascii="Gill Sans MT" w:hAnsi="Gill Sans MT"/>
          <w:sz w:val="16"/>
          <w:szCs w:val="16"/>
        </w:rPr>
      </w:pPr>
      <w:r w:rsidRPr="00137EA5">
        <w:rPr>
          <w:rFonts w:ascii="Gill Sans MT" w:hAnsi="Gill Sans MT"/>
          <w:sz w:val="16"/>
          <w:szCs w:val="16"/>
        </w:rPr>
        <w:t>2016-17 saw the move to a more proactive performance improvement process and as a result, 37 targeted reviews were identified of which 32 were successfully completed.</w:t>
      </w:r>
    </w:p>
    <w:p w14:paraId="444A6F7D" w14:textId="77777777" w:rsidR="00DE2EE5" w:rsidRPr="00137EA5" w:rsidRDefault="00DE2EE5" w:rsidP="00DE2EE5">
      <w:pPr>
        <w:rPr>
          <w:rFonts w:ascii="Gill Sans MT" w:hAnsi="Gill Sans MT"/>
          <w:highlight w:val="yellow"/>
        </w:rPr>
      </w:pPr>
    </w:p>
    <w:p w14:paraId="7B005EDB" w14:textId="77777777" w:rsidR="0005596E" w:rsidRPr="00137EA5" w:rsidRDefault="0005596E" w:rsidP="00DE2EE5">
      <w:pPr>
        <w:rPr>
          <w:rFonts w:ascii="Gill Sans MT" w:hAnsi="Gill Sans MT"/>
          <w:highlight w:val="yellow"/>
        </w:rPr>
        <w:sectPr w:rsidR="0005596E" w:rsidRPr="00137EA5" w:rsidSect="00747544">
          <w:footnotePr>
            <w:pos w:val="beneathText"/>
          </w:footnotePr>
          <w:type w:val="continuous"/>
          <w:pgSz w:w="11906" w:h="16838"/>
          <w:pgMar w:top="1985" w:right="1440" w:bottom="1440" w:left="1440" w:header="708" w:footer="708" w:gutter="0"/>
          <w:cols w:space="708"/>
          <w:docGrid w:linePitch="360"/>
        </w:sectPr>
      </w:pPr>
    </w:p>
    <w:p w14:paraId="76A3F6EF" w14:textId="498092C9" w:rsidR="00DE2EE5" w:rsidRPr="00137EA5" w:rsidRDefault="0005596E" w:rsidP="00DE2EE5">
      <w:pPr>
        <w:rPr>
          <w:rFonts w:ascii="Gill Sans MT" w:hAnsi="Gill Sans MT"/>
        </w:rPr>
      </w:pPr>
      <w:r w:rsidRPr="00137EA5">
        <w:rPr>
          <w:rFonts w:ascii="Gill Sans MT" w:hAnsi="Gill Sans MT"/>
        </w:rPr>
        <w:lastRenderedPageBreak/>
        <w:t>CYS has successfully completed a number of strategic projects including the CYS Practice Manual</w:t>
      </w:r>
      <w:r w:rsidR="00DE2EE5" w:rsidRPr="00137EA5">
        <w:rPr>
          <w:rFonts w:ascii="Gill Sans MT" w:hAnsi="Gill Sans MT"/>
        </w:rPr>
        <w:t xml:space="preserve">, Delegations Review, amendments to the </w:t>
      </w:r>
      <w:r w:rsidR="00DE2EE5" w:rsidRPr="00137EA5">
        <w:rPr>
          <w:rFonts w:ascii="Gill Sans MT" w:hAnsi="Gill Sans MT"/>
          <w:i/>
        </w:rPr>
        <w:t>Youth Justice Act 1997</w:t>
      </w:r>
      <w:r w:rsidR="00DE2EE5" w:rsidRPr="00137EA5">
        <w:rPr>
          <w:rFonts w:ascii="Gill Sans MT" w:hAnsi="Gill Sans MT"/>
        </w:rPr>
        <w:t xml:space="preserve"> and the Family Violence Action Plan, Actions 8 and 9. The Out of Home Care Reform and Youth at Risk Projects were also completed with the release of a Strategic Plan for Out of Home Care in Tasmania 2017-2019 and a Youth at Risk Strategy. </w:t>
      </w:r>
    </w:p>
    <w:p w14:paraId="0B451794" w14:textId="0426435E" w:rsidR="00DE2EE5" w:rsidRPr="00137EA5" w:rsidRDefault="00DE2EE5" w:rsidP="00DE2EE5">
      <w:pPr>
        <w:rPr>
          <w:rFonts w:ascii="Gill Sans MT" w:hAnsi="Gill Sans MT"/>
        </w:rPr>
      </w:pPr>
      <w:r w:rsidRPr="00137EA5">
        <w:rPr>
          <w:rFonts w:ascii="Gill Sans MT" w:hAnsi="Gill Sans MT"/>
        </w:rPr>
        <w:t>An Out of Home Care Foundations project commenced as part of the broader program of work outlined in the Out of Home Care Strategic Plan.</w:t>
      </w:r>
      <w:r w:rsidRPr="00137EA5">
        <w:rPr>
          <w:rFonts w:ascii="Gill Sans MT" w:hAnsi="Gill Sans MT" w:cs="Calibri"/>
        </w:rPr>
        <w:t> </w:t>
      </w:r>
      <w:r w:rsidRPr="00137EA5">
        <w:rPr>
          <w:rFonts w:ascii="Gill Sans MT" w:hAnsi="Gill Sans MT"/>
        </w:rPr>
        <w:t xml:space="preserve"> The Out of Home Care Foundations project seeks to build the foundation for a more accountable, integrated and coordinated out of home care system.</w:t>
      </w:r>
      <w:r w:rsidRPr="00137EA5">
        <w:rPr>
          <w:rFonts w:ascii="Gill Sans MT" w:hAnsi="Gill Sans MT" w:cs="Calibri"/>
        </w:rPr>
        <w:t> </w:t>
      </w:r>
      <w:r w:rsidRPr="00137EA5">
        <w:rPr>
          <w:rFonts w:ascii="Gill Sans MT" w:hAnsi="Gill Sans MT"/>
        </w:rPr>
        <w:t xml:space="preserve"> Children and young people with lived experience of the care system are contributing to the development of an Outcomes Framework for children and young people living in out of home care. Work has also commenced on a Quality and Accountability Framework and future model for foster care.</w:t>
      </w:r>
    </w:p>
    <w:p w14:paraId="74A639D7" w14:textId="77777777" w:rsidR="00DE2EE5" w:rsidRPr="00137EA5" w:rsidRDefault="00DE2EE5" w:rsidP="00DE2EE5">
      <w:pPr>
        <w:rPr>
          <w:rFonts w:ascii="Gill Sans MT" w:hAnsi="Gill Sans MT"/>
        </w:rPr>
      </w:pPr>
      <w:r w:rsidRPr="00137EA5">
        <w:rPr>
          <w:rFonts w:ascii="Gill Sans MT" w:hAnsi="Gill Sans MT"/>
        </w:rPr>
        <w:t xml:space="preserve">Following the release of the Youth at Risk Strategy DHHS commenced development of a detailed cross government implementation plan across the seven key action areas. It is </w:t>
      </w:r>
      <w:r w:rsidRPr="00137EA5">
        <w:rPr>
          <w:rFonts w:ascii="Gill Sans MT" w:hAnsi="Gill Sans MT"/>
        </w:rPr>
        <w:lastRenderedPageBreak/>
        <w:t>anticipated that implementation will occur over four years.</w:t>
      </w:r>
    </w:p>
    <w:p w14:paraId="2805EC56" w14:textId="77777777" w:rsidR="00DE2EE5" w:rsidRPr="00137EA5" w:rsidRDefault="00DE2EE5" w:rsidP="00DE2EE5">
      <w:pPr>
        <w:rPr>
          <w:rFonts w:ascii="Gill Sans MT" w:hAnsi="Gill Sans MT"/>
        </w:rPr>
      </w:pPr>
      <w:r w:rsidRPr="00137EA5">
        <w:rPr>
          <w:rFonts w:ascii="Gill Sans MT" w:hAnsi="Gill Sans MT"/>
        </w:rPr>
        <w:t xml:space="preserve">The Child Protection Redesign project, </w:t>
      </w:r>
      <w:r w:rsidRPr="00137EA5">
        <w:rPr>
          <w:rFonts w:ascii="Gill Sans MT" w:hAnsi="Gill Sans MT"/>
          <w:i/>
        </w:rPr>
        <w:t xml:space="preserve">Strong Families, Safe Kids </w:t>
      </w:r>
      <w:r w:rsidRPr="00137EA5">
        <w:rPr>
          <w:rFonts w:ascii="Gill Sans MT" w:hAnsi="Gill Sans MT"/>
        </w:rPr>
        <w:t>continued to meet key deliverables including the release of a Child and Youth Wellbeing Framework and a service model for people seeking information, advice and referral in regard to significant concerns for the safety and wellbeing of children.</w:t>
      </w:r>
    </w:p>
    <w:p w14:paraId="6224C3F3" w14:textId="395B2B14" w:rsidR="00082C0C" w:rsidRPr="00137EA5" w:rsidRDefault="00DE2EE5" w:rsidP="00082C0C">
      <w:pPr>
        <w:rPr>
          <w:rFonts w:ascii="Gill Sans MT" w:hAnsi="Gill Sans MT"/>
        </w:rPr>
      </w:pPr>
      <w:r w:rsidRPr="00137EA5">
        <w:rPr>
          <w:rFonts w:ascii="Gill Sans MT" w:hAnsi="Gill Sans MT"/>
        </w:rPr>
        <w:t>Performance information dashboards are updated daily by the Performance and Evaluation Unit in CYS and are available for routine access by a ra</w:t>
      </w:r>
      <w:r w:rsidR="003127FA" w:rsidRPr="00137EA5">
        <w:rPr>
          <w:rFonts w:ascii="Gill Sans MT" w:hAnsi="Gill Sans MT"/>
        </w:rPr>
        <w:t xml:space="preserve">nge of CYS staff. </w:t>
      </w:r>
      <w:r w:rsidR="00082C0C" w:rsidRPr="00137EA5">
        <w:rPr>
          <w:rFonts w:ascii="Gill Sans MT" w:hAnsi="Gill Sans MT"/>
        </w:rPr>
        <w:t xml:space="preserve">This allows for proactive performance improvement including the identification of targeted reviews to be undertaken. </w:t>
      </w:r>
    </w:p>
    <w:p w14:paraId="74EE443C" w14:textId="77777777" w:rsidR="003B3E6A" w:rsidRPr="00137EA5" w:rsidRDefault="00082C0C" w:rsidP="00082C0C">
      <w:pPr>
        <w:rPr>
          <w:rFonts w:ascii="Gill Sans MT" w:hAnsi="Gill Sans MT"/>
        </w:rPr>
      </w:pPr>
      <w:r w:rsidRPr="00137EA5">
        <w:rPr>
          <w:rFonts w:ascii="Gill Sans MT" w:hAnsi="Gill Sans MT"/>
        </w:rPr>
        <w:t>Quality appraisals were undertaken by staff in the CYS Quality Improvement and Workforce Development Unit on individual cases as required. These appraisals occur in response to practice issues arising in relation to the Child Safety Service, Community Youth Justice and the Ashley Youth Detention Centre.</w:t>
      </w:r>
    </w:p>
    <w:p w14:paraId="3D7A574A" w14:textId="73BCB9DD" w:rsidR="00DE2EE5" w:rsidRPr="00137EA5" w:rsidRDefault="00082C0C" w:rsidP="00082C0C">
      <w:pPr>
        <w:rPr>
          <w:rFonts w:ascii="Gill Sans MT" w:hAnsi="Gill Sans MT"/>
        </w:rPr>
      </w:pPr>
      <w:r w:rsidRPr="00137EA5">
        <w:rPr>
          <w:rFonts w:ascii="Gill Sans MT" w:hAnsi="Gill Sans MT"/>
        </w:rPr>
        <w:t xml:space="preserve">CYS is in the process of finalising a Quality Improvement Framework. All service delivery and business support areas will be assessed against this framework on a regular basis </w:t>
      </w:r>
      <w:r w:rsidRPr="00137EA5">
        <w:rPr>
          <w:rFonts w:ascii="Gill Sans MT" w:hAnsi="Gill Sans MT"/>
        </w:rPr>
        <w:lastRenderedPageBreak/>
        <w:t>commencing in 2017-18. The framework will draw on industry standards including the National Out of Home Care and Australian Juvenile Justice Administration standards.</w:t>
      </w:r>
      <w:r w:rsidR="00DE2EE5" w:rsidRPr="00137EA5">
        <w:rPr>
          <w:rFonts w:ascii="Gill Sans MT" w:hAnsi="Gill Sans MT"/>
        </w:rPr>
        <w:t xml:space="preserve"> </w:t>
      </w:r>
    </w:p>
    <w:p w14:paraId="4E769D40" w14:textId="77777777" w:rsidR="00332509" w:rsidRPr="00137EA5" w:rsidRDefault="00332509" w:rsidP="00DE2EE5">
      <w:pPr>
        <w:tabs>
          <w:tab w:val="clear" w:pos="567"/>
        </w:tabs>
        <w:spacing w:after="160" w:line="259" w:lineRule="auto"/>
        <w:rPr>
          <w:rFonts w:ascii="Gill Sans MT" w:hAnsi="Gill Sans MT"/>
        </w:rPr>
      </w:pPr>
    </w:p>
    <w:p w14:paraId="377B8E3F" w14:textId="77777777" w:rsidR="00332509" w:rsidRPr="00137EA5" w:rsidRDefault="00332509" w:rsidP="00DE2EE5">
      <w:pPr>
        <w:tabs>
          <w:tab w:val="clear" w:pos="567"/>
        </w:tabs>
        <w:spacing w:after="160" w:line="259" w:lineRule="auto"/>
        <w:rPr>
          <w:rFonts w:ascii="Gill Sans MT" w:hAnsi="Gill Sans MT"/>
        </w:rPr>
      </w:pPr>
    </w:p>
    <w:p w14:paraId="084BD727" w14:textId="77777777" w:rsidR="00332509" w:rsidRPr="00137EA5" w:rsidRDefault="00332509" w:rsidP="00DE2EE5">
      <w:pPr>
        <w:tabs>
          <w:tab w:val="clear" w:pos="567"/>
        </w:tabs>
        <w:spacing w:after="160" w:line="259" w:lineRule="auto"/>
        <w:rPr>
          <w:rFonts w:ascii="Gill Sans MT" w:hAnsi="Gill Sans MT"/>
        </w:rPr>
        <w:sectPr w:rsidR="00332509" w:rsidRPr="00137EA5" w:rsidSect="00DE2EE5">
          <w:type w:val="continuous"/>
          <w:pgSz w:w="11906" w:h="16838"/>
          <w:pgMar w:top="1843" w:right="1440" w:bottom="1440" w:left="1440" w:header="708" w:footer="708" w:gutter="0"/>
          <w:cols w:num="2" w:space="708"/>
          <w:docGrid w:linePitch="360"/>
        </w:sectPr>
      </w:pPr>
    </w:p>
    <w:p w14:paraId="7495221B" w14:textId="77777777" w:rsidR="003B3E6A" w:rsidRPr="00137EA5" w:rsidRDefault="003B3E6A" w:rsidP="00DE2EE5">
      <w:pPr>
        <w:tabs>
          <w:tab w:val="clear" w:pos="567"/>
        </w:tabs>
        <w:spacing w:after="160" w:line="259" w:lineRule="auto"/>
        <w:rPr>
          <w:rFonts w:ascii="Gill Sans MT" w:hAnsi="Gill Sans MT"/>
          <w:b/>
          <w:sz w:val="24"/>
        </w:rPr>
      </w:pPr>
    </w:p>
    <w:p w14:paraId="3F7C0782" w14:textId="78E4E6D9" w:rsidR="00332509" w:rsidRPr="00137EA5" w:rsidRDefault="00332509" w:rsidP="00DE2EE5">
      <w:pPr>
        <w:tabs>
          <w:tab w:val="clear" w:pos="567"/>
        </w:tabs>
        <w:spacing w:after="160" w:line="259" w:lineRule="auto"/>
        <w:rPr>
          <w:rFonts w:ascii="Gill Sans MT" w:hAnsi="Gill Sans MT"/>
          <w:b/>
          <w:sz w:val="24"/>
        </w:rPr>
      </w:pPr>
      <w:r w:rsidRPr="00137EA5">
        <w:rPr>
          <w:rFonts w:ascii="Gill Sans MT" w:hAnsi="Gill Sans MT"/>
          <w:b/>
          <w:sz w:val="24"/>
        </w:rPr>
        <w:t xml:space="preserve">Safe Pathways </w:t>
      </w:r>
    </w:p>
    <w:p w14:paraId="6F1BF7EE" w14:textId="77777777" w:rsidR="00332509" w:rsidRPr="00137EA5" w:rsidRDefault="00332509" w:rsidP="00332509">
      <w:pPr>
        <w:rPr>
          <w:rStyle w:val="Hyperlink"/>
          <w:rFonts w:ascii="Gill Sans MT" w:hAnsi="Gill Sans MT"/>
          <w:color w:val="auto"/>
          <w:u w:val="none"/>
        </w:rPr>
        <w:sectPr w:rsidR="00332509" w:rsidRPr="00137EA5" w:rsidSect="00332509">
          <w:type w:val="continuous"/>
          <w:pgSz w:w="11906" w:h="16838"/>
          <w:pgMar w:top="1843" w:right="1440" w:bottom="1440" w:left="1440" w:header="708" w:footer="708" w:gutter="0"/>
          <w:cols w:space="708"/>
          <w:docGrid w:linePitch="360"/>
        </w:sectPr>
      </w:pPr>
    </w:p>
    <w:p w14:paraId="5CF34406" w14:textId="4F25E3BF" w:rsidR="00332509" w:rsidRPr="00137EA5" w:rsidRDefault="00437187" w:rsidP="00332509">
      <w:pPr>
        <w:rPr>
          <w:rStyle w:val="Hyperlink"/>
          <w:rFonts w:ascii="Gill Sans MT" w:hAnsi="Gill Sans MT"/>
          <w:color w:val="auto"/>
          <w:u w:val="none"/>
        </w:rPr>
      </w:pPr>
      <w:r w:rsidRPr="00137EA5">
        <w:rPr>
          <w:rStyle w:val="Hyperlink"/>
          <w:rFonts w:ascii="Gill Sans MT" w:hAnsi="Gill Sans MT"/>
          <w:color w:val="auto"/>
          <w:u w:val="none"/>
        </w:rPr>
        <w:lastRenderedPageBreak/>
        <w:t>In 2016, the DHHS undertook a comprehensive review into Safe Pathways following a number of concerns being raised in relation to children under the care</w:t>
      </w:r>
      <w:r w:rsidR="00082C0C" w:rsidRPr="00137EA5">
        <w:rPr>
          <w:rStyle w:val="Hyperlink"/>
          <w:rFonts w:ascii="Gill Sans MT" w:hAnsi="Gill Sans MT"/>
          <w:color w:val="auto"/>
          <w:u w:val="none"/>
        </w:rPr>
        <w:t xml:space="preserve"> of Safe </w:t>
      </w:r>
      <w:r w:rsidRPr="00137EA5">
        <w:rPr>
          <w:rStyle w:val="Hyperlink"/>
          <w:rFonts w:ascii="Gill Sans MT" w:hAnsi="Gill Sans MT"/>
          <w:color w:val="auto"/>
          <w:u w:val="none"/>
        </w:rPr>
        <w:t>Pathways.</w:t>
      </w:r>
      <w:r w:rsidRPr="00137EA5">
        <w:rPr>
          <w:rStyle w:val="Hyperlink"/>
          <w:rFonts w:ascii="Gill Sans MT" w:hAnsi="Gill Sans MT" w:cs="Calibri"/>
          <w:color w:val="auto"/>
          <w:u w:val="none"/>
        </w:rPr>
        <w:t> </w:t>
      </w:r>
      <w:r w:rsidRPr="00137EA5">
        <w:rPr>
          <w:rStyle w:val="Hyperlink"/>
          <w:rFonts w:ascii="Gill Sans MT" w:hAnsi="Gill Sans MT"/>
          <w:color w:val="auto"/>
          <w:u w:val="none"/>
        </w:rPr>
        <w:t xml:space="preserve"> All children placed by the Secretary in the care of Safe</w:t>
      </w:r>
      <w:r w:rsidRPr="00137EA5">
        <w:rPr>
          <w:rStyle w:val="Hyperlink"/>
          <w:rFonts w:ascii="Gill Sans MT" w:hAnsi="Gill Sans MT" w:cs="Calibri"/>
          <w:color w:val="auto"/>
          <w:u w:val="none"/>
        </w:rPr>
        <w:t> </w:t>
      </w:r>
      <w:r w:rsidRPr="00137EA5">
        <w:rPr>
          <w:rStyle w:val="Hyperlink"/>
          <w:rFonts w:ascii="Gill Sans MT" w:hAnsi="Gill Sans MT"/>
          <w:color w:val="auto"/>
          <w:u w:val="none"/>
        </w:rPr>
        <w:t xml:space="preserve">Pathways were transitioned to other </w:t>
      </w:r>
      <w:r w:rsidR="000E058F" w:rsidRPr="00137EA5">
        <w:rPr>
          <w:rStyle w:val="Hyperlink"/>
          <w:rFonts w:ascii="Gill Sans MT" w:hAnsi="Gill Sans MT"/>
          <w:color w:val="auto"/>
          <w:u w:val="none"/>
        </w:rPr>
        <w:t>o</w:t>
      </w:r>
      <w:r w:rsidRPr="00137EA5">
        <w:rPr>
          <w:rStyle w:val="Hyperlink"/>
          <w:rFonts w:ascii="Gill Sans MT" w:hAnsi="Gill Sans MT"/>
          <w:color w:val="auto"/>
          <w:u w:val="none"/>
        </w:rPr>
        <w:t xml:space="preserve">ut of </w:t>
      </w:r>
      <w:r w:rsidR="000E058F" w:rsidRPr="00137EA5">
        <w:rPr>
          <w:rStyle w:val="Hyperlink"/>
          <w:rFonts w:ascii="Gill Sans MT" w:hAnsi="Gill Sans MT"/>
          <w:color w:val="auto"/>
          <w:u w:val="none"/>
        </w:rPr>
        <w:t>h</w:t>
      </w:r>
      <w:r w:rsidRPr="00137EA5">
        <w:rPr>
          <w:rStyle w:val="Hyperlink"/>
          <w:rFonts w:ascii="Gill Sans MT" w:hAnsi="Gill Sans MT"/>
          <w:color w:val="auto"/>
          <w:u w:val="none"/>
        </w:rPr>
        <w:t xml:space="preserve">ome </w:t>
      </w:r>
      <w:r w:rsidR="000E058F" w:rsidRPr="00137EA5">
        <w:rPr>
          <w:rStyle w:val="Hyperlink"/>
          <w:rFonts w:ascii="Gill Sans MT" w:hAnsi="Gill Sans MT"/>
          <w:color w:val="auto"/>
          <w:u w:val="none"/>
        </w:rPr>
        <w:t>c</w:t>
      </w:r>
      <w:r w:rsidRPr="00137EA5">
        <w:rPr>
          <w:rStyle w:val="Hyperlink"/>
          <w:rFonts w:ascii="Gill Sans MT" w:hAnsi="Gill Sans MT"/>
          <w:color w:val="auto"/>
          <w:u w:val="none"/>
        </w:rPr>
        <w:t xml:space="preserve">are </w:t>
      </w:r>
      <w:r w:rsidR="00482967" w:rsidRPr="00137EA5">
        <w:rPr>
          <w:rStyle w:val="Hyperlink"/>
          <w:rFonts w:ascii="Gill Sans MT" w:hAnsi="Gill Sans MT"/>
          <w:color w:val="auto"/>
          <w:u w:val="none"/>
        </w:rPr>
        <w:t xml:space="preserve">providers </w:t>
      </w:r>
      <w:r w:rsidRPr="00137EA5">
        <w:rPr>
          <w:rStyle w:val="Hyperlink"/>
          <w:rFonts w:ascii="Gill Sans MT" w:hAnsi="Gill Sans MT"/>
          <w:color w:val="auto"/>
          <w:u w:val="none"/>
        </w:rPr>
        <w:t>pen</w:t>
      </w:r>
      <w:r w:rsidR="00622134" w:rsidRPr="00137EA5">
        <w:rPr>
          <w:rStyle w:val="Hyperlink"/>
          <w:rFonts w:ascii="Gill Sans MT" w:hAnsi="Gill Sans MT"/>
          <w:color w:val="auto"/>
          <w:u w:val="none"/>
        </w:rPr>
        <w:t>ding the outcome of the review.</w:t>
      </w:r>
      <w:r w:rsidRPr="00137EA5">
        <w:rPr>
          <w:rStyle w:val="Hyperlink"/>
          <w:rFonts w:ascii="Gill Sans MT" w:hAnsi="Gill Sans MT" w:cs="Calibri"/>
          <w:color w:val="auto"/>
          <w:u w:val="none"/>
        </w:rPr>
        <w:t> </w:t>
      </w:r>
      <w:r w:rsidRPr="00137EA5">
        <w:rPr>
          <w:rStyle w:val="Hyperlink"/>
          <w:rFonts w:ascii="Gill Sans MT" w:hAnsi="Gill Sans MT"/>
          <w:color w:val="auto"/>
          <w:u w:val="none"/>
        </w:rPr>
        <w:t xml:space="preserve"> The review was finalised and the con</w:t>
      </w:r>
      <w:r w:rsidR="000E058F" w:rsidRPr="00137EA5">
        <w:rPr>
          <w:rStyle w:val="Hyperlink"/>
          <w:rFonts w:ascii="Gill Sans MT" w:hAnsi="Gill Sans MT"/>
          <w:color w:val="auto"/>
          <w:u w:val="none"/>
        </w:rPr>
        <w:t>tract was terminated due to non</w:t>
      </w:r>
      <w:r w:rsidR="000E058F" w:rsidRPr="00137EA5">
        <w:rPr>
          <w:rStyle w:val="Hyperlink"/>
          <w:rFonts w:ascii="Gill Sans MT" w:hAnsi="Gill Sans MT"/>
          <w:color w:val="auto"/>
          <w:u w:val="none"/>
        </w:rPr>
        <w:noBreakHyphen/>
      </w:r>
      <w:r w:rsidRPr="00137EA5">
        <w:rPr>
          <w:rStyle w:val="Hyperlink"/>
          <w:rFonts w:ascii="Gill Sans MT" w:hAnsi="Gill Sans MT"/>
          <w:color w:val="auto"/>
          <w:u w:val="none"/>
        </w:rPr>
        <w:t>compliance by Safe Pathways with the administrative requirements of the Fu</w:t>
      </w:r>
      <w:r w:rsidR="000E058F" w:rsidRPr="00137EA5">
        <w:rPr>
          <w:rStyle w:val="Hyperlink"/>
          <w:rFonts w:ascii="Gill Sans MT" w:hAnsi="Gill Sans MT"/>
          <w:color w:val="auto"/>
          <w:u w:val="none"/>
        </w:rPr>
        <w:t>nding </w:t>
      </w:r>
      <w:r w:rsidRPr="00137EA5">
        <w:rPr>
          <w:rStyle w:val="Hyperlink"/>
          <w:rFonts w:ascii="Gill Sans MT" w:hAnsi="Gill Sans MT"/>
          <w:color w:val="auto"/>
          <w:u w:val="none"/>
        </w:rPr>
        <w:t>Agreement.</w:t>
      </w:r>
      <w:r w:rsidRPr="00137EA5">
        <w:rPr>
          <w:rStyle w:val="Hyperlink"/>
          <w:rFonts w:ascii="Gill Sans MT" w:hAnsi="Gill Sans MT" w:cs="Calibri"/>
          <w:color w:val="auto"/>
          <w:u w:val="none"/>
        </w:rPr>
        <w:t> </w:t>
      </w:r>
      <w:r w:rsidRPr="00137EA5">
        <w:rPr>
          <w:rStyle w:val="Hyperlink"/>
          <w:rFonts w:ascii="Gill Sans MT" w:hAnsi="Gill Sans MT"/>
          <w:color w:val="auto"/>
          <w:u w:val="none"/>
        </w:rPr>
        <w:t xml:space="preserve"> </w:t>
      </w:r>
      <w:r w:rsidR="004279E1" w:rsidRPr="00137EA5">
        <w:rPr>
          <w:rStyle w:val="Hyperlink"/>
          <w:rFonts w:ascii="Gill Sans MT" w:hAnsi="Gill Sans MT" w:cs="Calibri"/>
          <w:color w:val="auto"/>
          <w:u w:val="none"/>
        </w:rPr>
        <w:br w:type="column"/>
      </w:r>
      <w:r w:rsidR="00332509" w:rsidRPr="00137EA5">
        <w:rPr>
          <w:rStyle w:val="Hyperlink"/>
          <w:rFonts w:ascii="Gill Sans MT" w:hAnsi="Gill Sans MT"/>
          <w:color w:val="auto"/>
          <w:u w:val="none"/>
        </w:rPr>
        <w:lastRenderedPageBreak/>
        <w:t>Financial acquittals for all Special Care Packages delivered by Safe Pathways have now been completed.</w:t>
      </w:r>
    </w:p>
    <w:p w14:paraId="19210D06" w14:textId="76F1C839" w:rsidR="004279E1" w:rsidRPr="00137EA5" w:rsidRDefault="004279E1" w:rsidP="00332509">
      <w:pPr>
        <w:rPr>
          <w:rStyle w:val="Hyperlink"/>
          <w:rFonts w:ascii="Gill Sans MT" w:hAnsi="Gill Sans MT"/>
          <w:color w:val="auto"/>
          <w:u w:val="none"/>
        </w:rPr>
      </w:pPr>
      <w:r w:rsidRPr="00137EA5">
        <w:rPr>
          <w:rStyle w:val="Hyperlink"/>
          <w:rFonts w:ascii="Gill Sans MT" w:hAnsi="Gill Sans MT"/>
          <w:color w:val="auto"/>
          <w:u w:val="none"/>
        </w:rPr>
        <w:t>Funding provided to Safe Pathways in the 2015</w:t>
      </w:r>
      <w:r w:rsidRPr="00137EA5">
        <w:rPr>
          <w:rStyle w:val="Hyperlink"/>
          <w:rFonts w:ascii="Gill Sans MT" w:hAnsi="Gill Sans MT"/>
          <w:color w:val="auto"/>
          <w:u w:val="none"/>
        </w:rPr>
        <w:noBreakHyphen/>
        <w:t xml:space="preserve">16 and 2016-17 financial years is detailed below. </w:t>
      </w:r>
    </w:p>
    <w:p w14:paraId="729A74D3" w14:textId="77777777" w:rsidR="004279E1" w:rsidRPr="00137EA5" w:rsidRDefault="004279E1" w:rsidP="00332509">
      <w:pPr>
        <w:rPr>
          <w:rStyle w:val="Hyperlink"/>
          <w:rFonts w:ascii="Gill Sans MT" w:hAnsi="Gill Sans MT"/>
          <w:color w:val="auto"/>
          <w:u w:val="none"/>
        </w:rPr>
      </w:pPr>
    </w:p>
    <w:p w14:paraId="1FBB618F" w14:textId="77777777" w:rsidR="004279E1" w:rsidRPr="00137EA5" w:rsidRDefault="004279E1" w:rsidP="00332509">
      <w:pPr>
        <w:rPr>
          <w:rStyle w:val="Hyperlink"/>
          <w:rFonts w:ascii="Gill Sans MT" w:hAnsi="Gill Sans MT"/>
          <w:color w:val="auto"/>
          <w:u w:val="none"/>
        </w:rPr>
        <w:sectPr w:rsidR="004279E1" w:rsidRPr="00137EA5" w:rsidSect="00332509">
          <w:type w:val="continuous"/>
          <w:pgSz w:w="11906" w:h="16838"/>
          <w:pgMar w:top="1843" w:right="1440" w:bottom="1440" w:left="1440" w:header="708" w:footer="708" w:gutter="0"/>
          <w:cols w:num="2" w:space="708"/>
          <w:docGrid w:linePitch="360"/>
        </w:sectPr>
      </w:pPr>
    </w:p>
    <w:p w14:paraId="4F2BE0BF" w14:textId="77777777" w:rsidR="00181870" w:rsidRPr="00137EA5" w:rsidRDefault="00181870" w:rsidP="00181870">
      <w:pPr>
        <w:rPr>
          <w:rStyle w:val="Hyperlink"/>
          <w:rFonts w:ascii="Gill Sans MT" w:hAnsi="Gill Sans MT"/>
          <w:color w:val="auto"/>
          <w:u w:val="none"/>
        </w:rPr>
      </w:pPr>
    </w:p>
    <w:p w14:paraId="6159EAC2" w14:textId="77777777" w:rsidR="00181870" w:rsidRPr="00137EA5" w:rsidRDefault="00181870" w:rsidP="00181870">
      <w:pPr>
        <w:rPr>
          <w:rStyle w:val="Hyperlink"/>
          <w:rFonts w:ascii="Gill Sans MT" w:hAnsi="Gill Sans MT"/>
          <w:color w:val="auto"/>
          <w:u w:val="none"/>
        </w:rPr>
        <w:sectPr w:rsidR="00181870" w:rsidRPr="00137EA5" w:rsidSect="00332509">
          <w:type w:val="continuous"/>
          <w:pgSz w:w="11906" w:h="16838"/>
          <w:pgMar w:top="1843" w:right="1440" w:bottom="1440" w:left="1440" w:header="708" w:footer="708" w:gutter="0"/>
          <w:cols w:num="2" w:space="708"/>
          <w:docGrid w:linePitch="360"/>
        </w:sectPr>
      </w:pPr>
    </w:p>
    <w:tbl>
      <w:tblPr>
        <w:tblW w:w="8964" w:type="dxa"/>
        <w:tblInd w:w="108" w:type="dxa"/>
        <w:tblBorders>
          <w:top w:val="single" w:sz="2" w:space="0" w:color="A6A6A6"/>
          <w:bottom w:val="single" w:sz="2" w:space="0" w:color="A6A6A6"/>
          <w:insideH w:val="single" w:sz="2" w:space="0" w:color="A6A6A6"/>
        </w:tblBorders>
        <w:tblLook w:val="04A0" w:firstRow="1" w:lastRow="0" w:firstColumn="1" w:lastColumn="0" w:noHBand="0" w:noVBand="1"/>
        <w:tblCaption w:val="Funding provided to Safe Pathways in the 2015 16 and 2016-17 financial years "/>
      </w:tblPr>
      <w:tblGrid>
        <w:gridCol w:w="2410"/>
        <w:gridCol w:w="2184"/>
        <w:gridCol w:w="2185"/>
        <w:gridCol w:w="2185"/>
      </w:tblGrid>
      <w:tr w:rsidR="00332509" w:rsidRPr="00137EA5" w14:paraId="42713825" w14:textId="77777777" w:rsidTr="00F377E4">
        <w:trPr>
          <w:tblHeader/>
        </w:trPr>
        <w:tc>
          <w:tcPr>
            <w:tcW w:w="2410" w:type="dxa"/>
            <w:vAlign w:val="center"/>
          </w:tcPr>
          <w:p w14:paraId="2DCF65F2" w14:textId="3F4B2172" w:rsidR="00332509" w:rsidRPr="00137EA5" w:rsidRDefault="00F377E4" w:rsidP="00332509">
            <w:pPr>
              <w:spacing w:before="60" w:after="60" w:line="240" w:lineRule="auto"/>
              <w:ind w:left="284"/>
              <w:rPr>
                <w:rFonts w:ascii="Gill Sans MT" w:hAnsi="Gill Sans MT"/>
                <w:b/>
                <w:sz w:val="18"/>
                <w:szCs w:val="18"/>
              </w:rPr>
            </w:pPr>
            <w:r>
              <w:rPr>
                <w:rFonts w:ascii="Gill Sans MT" w:hAnsi="Gill Sans MT"/>
                <w:b/>
                <w:sz w:val="18"/>
                <w:szCs w:val="18"/>
              </w:rPr>
              <w:lastRenderedPageBreak/>
              <w:t>Funding</w:t>
            </w:r>
          </w:p>
        </w:tc>
        <w:tc>
          <w:tcPr>
            <w:tcW w:w="2184" w:type="dxa"/>
          </w:tcPr>
          <w:p w14:paraId="35778224" w14:textId="77777777" w:rsidR="00332509" w:rsidRPr="00137EA5" w:rsidRDefault="00332509" w:rsidP="00332509">
            <w:pPr>
              <w:spacing w:before="60" w:after="60" w:line="240" w:lineRule="auto"/>
              <w:ind w:left="284"/>
              <w:jc w:val="right"/>
              <w:rPr>
                <w:rFonts w:ascii="Gill Sans MT" w:hAnsi="Gill Sans MT"/>
                <w:b/>
                <w:sz w:val="18"/>
                <w:szCs w:val="18"/>
              </w:rPr>
            </w:pPr>
            <w:r w:rsidRPr="00137EA5">
              <w:rPr>
                <w:rFonts w:ascii="Gill Sans MT" w:hAnsi="Gill Sans MT"/>
                <w:b/>
                <w:sz w:val="18"/>
                <w:szCs w:val="18"/>
              </w:rPr>
              <w:t>2015-16</w:t>
            </w:r>
          </w:p>
          <w:p w14:paraId="44C8758C" w14:textId="47028062" w:rsidR="00332509" w:rsidRPr="00137EA5" w:rsidRDefault="003B3E6A" w:rsidP="00332509">
            <w:pPr>
              <w:spacing w:before="60" w:after="60" w:line="240" w:lineRule="auto"/>
              <w:ind w:left="284"/>
              <w:jc w:val="right"/>
              <w:rPr>
                <w:rFonts w:ascii="Gill Sans MT" w:hAnsi="Gill Sans MT"/>
                <w:b/>
                <w:sz w:val="18"/>
                <w:szCs w:val="18"/>
              </w:rPr>
            </w:pPr>
            <w:r w:rsidRPr="00137EA5">
              <w:rPr>
                <w:rFonts w:ascii="Gill Sans MT" w:hAnsi="Gill Sans MT"/>
                <w:b/>
                <w:sz w:val="18"/>
                <w:szCs w:val="18"/>
              </w:rPr>
              <w:t>$</w:t>
            </w:r>
          </w:p>
        </w:tc>
        <w:tc>
          <w:tcPr>
            <w:tcW w:w="2185" w:type="dxa"/>
          </w:tcPr>
          <w:p w14:paraId="44755F4E" w14:textId="77777777" w:rsidR="00332509" w:rsidRPr="00137EA5" w:rsidRDefault="00332509" w:rsidP="00332509">
            <w:pPr>
              <w:spacing w:before="60" w:after="60" w:line="240" w:lineRule="auto"/>
              <w:ind w:left="284"/>
              <w:jc w:val="right"/>
              <w:rPr>
                <w:rFonts w:ascii="Gill Sans MT" w:hAnsi="Gill Sans MT"/>
                <w:b/>
                <w:sz w:val="18"/>
                <w:szCs w:val="18"/>
              </w:rPr>
            </w:pPr>
            <w:r w:rsidRPr="00137EA5">
              <w:rPr>
                <w:rFonts w:ascii="Gill Sans MT" w:hAnsi="Gill Sans MT"/>
                <w:b/>
                <w:sz w:val="18"/>
                <w:szCs w:val="18"/>
              </w:rPr>
              <w:t>2016-17</w:t>
            </w:r>
          </w:p>
          <w:p w14:paraId="65D61710" w14:textId="6F3E6055" w:rsidR="00332509" w:rsidRPr="00137EA5" w:rsidRDefault="003B3E6A" w:rsidP="00332509">
            <w:pPr>
              <w:spacing w:before="60" w:after="60" w:line="240" w:lineRule="auto"/>
              <w:ind w:left="284"/>
              <w:jc w:val="right"/>
              <w:rPr>
                <w:rFonts w:ascii="Gill Sans MT" w:hAnsi="Gill Sans MT"/>
                <w:b/>
                <w:sz w:val="18"/>
                <w:szCs w:val="18"/>
              </w:rPr>
            </w:pPr>
            <w:r w:rsidRPr="00137EA5">
              <w:rPr>
                <w:rFonts w:ascii="Gill Sans MT" w:hAnsi="Gill Sans MT"/>
                <w:b/>
                <w:sz w:val="18"/>
                <w:szCs w:val="18"/>
              </w:rPr>
              <w:t>$</w:t>
            </w:r>
          </w:p>
        </w:tc>
        <w:tc>
          <w:tcPr>
            <w:tcW w:w="2185" w:type="dxa"/>
          </w:tcPr>
          <w:p w14:paraId="460411D5" w14:textId="77777777" w:rsidR="003B3E6A" w:rsidRPr="00137EA5" w:rsidRDefault="00332509" w:rsidP="00332509">
            <w:pPr>
              <w:spacing w:before="60" w:after="60" w:line="240" w:lineRule="auto"/>
              <w:ind w:left="284"/>
              <w:jc w:val="right"/>
              <w:rPr>
                <w:rFonts w:ascii="Gill Sans MT" w:hAnsi="Gill Sans MT"/>
                <w:b/>
                <w:sz w:val="18"/>
                <w:szCs w:val="18"/>
              </w:rPr>
            </w:pPr>
            <w:r w:rsidRPr="00137EA5">
              <w:rPr>
                <w:rFonts w:ascii="Gill Sans MT" w:hAnsi="Gill Sans MT"/>
                <w:b/>
                <w:sz w:val="18"/>
                <w:szCs w:val="18"/>
              </w:rPr>
              <w:t xml:space="preserve">Total </w:t>
            </w:r>
          </w:p>
          <w:p w14:paraId="3917003F" w14:textId="4915B75A" w:rsidR="00332509" w:rsidRPr="00137EA5" w:rsidRDefault="00332509" w:rsidP="003B3E6A">
            <w:pPr>
              <w:spacing w:before="60" w:after="60" w:line="240" w:lineRule="auto"/>
              <w:ind w:left="284"/>
              <w:jc w:val="right"/>
              <w:rPr>
                <w:rFonts w:ascii="Gill Sans MT" w:hAnsi="Gill Sans MT"/>
                <w:b/>
                <w:sz w:val="18"/>
                <w:szCs w:val="18"/>
              </w:rPr>
            </w:pPr>
            <w:r w:rsidRPr="00137EA5">
              <w:rPr>
                <w:rFonts w:ascii="Gill Sans MT" w:hAnsi="Gill Sans MT"/>
                <w:b/>
                <w:sz w:val="18"/>
                <w:szCs w:val="18"/>
              </w:rPr>
              <w:t>$</w:t>
            </w:r>
          </w:p>
        </w:tc>
      </w:tr>
      <w:tr w:rsidR="00332509" w:rsidRPr="00137EA5" w14:paraId="7479EA66" w14:textId="77777777" w:rsidTr="00D1045B">
        <w:tc>
          <w:tcPr>
            <w:tcW w:w="2410" w:type="dxa"/>
            <w:vAlign w:val="center"/>
          </w:tcPr>
          <w:p w14:paraId="0C83B352" w14:textId="22660798" w:rsidR="00332509" w:rsidRPr="00137EA5" w:rsidRDefault="00332509" w:rsidP="00332509">
            <w:pPr>
              <w:pStyle w:val="Table-AnnualReport"/>
              <w:ind w:left="284"/>
              <w:rPr>
                <w:rFonts w:ascii="Gill Sans MT" w:hAnsi="Gill Sans MT"/>
              </w:rPr>
            </w:pPr>
            <w:r w:rsidRPr="00137EA5">
              <w:rPr>
                <w:rFonts w:ascii="Gill Sans MT" w:hAnsi="Gill Sans MT"/>
              </w:rPr>
              <w:t>Special Care Packages</w:t>
            </w:r>
            <w:r w:rsidR="00482967" w:rsidRPr="00137EA5">
              <w:rPr>
                <w:rFonts w:ascii="Gill Sans MT" w:hAnsi="Gill Sans MT"/>
                <w:vertAlign w:val="superscript"/>
              </w:rPr>
              <w:t>1</w:t>
            </w:r>
          </w:p>
        </w:tc>
        <w:tc>
          <w:tcPr>
            <w:tcW w:w="2184" w:type="dxa"/>
            <w:vAlign w:val="center"/>
          </w:tcPr>
          <w:p w14:paraId="3382F608" w14:textId="77E515DB" w:rsidR="00332509" w:rsidRPr="00137EA5" w:rsidRDefault="00332509" w:rsidP="003B3E6A">
            <w:pPr>
              <w:pStyle w:val="Table-AnnualReport"/>
              <w:ind w:left="284"/>
              <w:jc w:val="right"/>
              <w:rPr>
                <w:rFonts w:ascii="Gill Sans MT" w:hAnsi="Gill Sans MT"/>
              </w:rPr>
            </w:pPr>
            <w:r w:rsidRPr="00137EA5">
              <w:rPr>
                <w:rFonts w:ascii="Gill Sans MT" w:hAnsi="Gill Sans MT"/>
              </w:rPr>
              <w:t>160</w:t>
            </w:r>
            <w:r w:rsidR="003B3E6A" w:rsidRPr="00137EA5">
              <w:rPr>
                <w:rFonts w:ascii="Gill Sans MT" w:hAnsi="Gill Sans MT"/>
              </w:rPr>
              <w:t> </w:t>
            </w:r>
            <w:r w:rsidRPr="00137EA5">
              <w:rPr>
                <w:rFonts w:ascii="Gill Sans MT" w:hAnsi="Gill Sans MT"/>
              </w:rPr>
              <w:t>510</w:t>
            </w:r>
          </w:p>
        </w:tc>
        <w:tc>
          <w:tcPr>
            <w:tcW w:w="2185" w:type="dxa"/>
          </w:tcPr>
          <w:p w14:paraId="42254EF2" w14:textId="7FD54D4D" w:rsidR="00332509" w:rsidRPr="00137EA5" w:rsidRDefault="00332509" w:rsidP="003B3E6A">
            <w:pPr>
              <w:pStyle w:val="Table-AnnualReport"/>
              <w:ind w:left="284"/>
              <w:jc w:val="right"/>
              <w:rPr>
                <w:rFonts w:ascii="Gill Sans MT" w:hAnsi="Gill Sans MT"/>
              </w:rPr>
            </w:pPr>
            <w:r w:rsidRPr="00137EA5">
              <w:rPr>
                <w:rFonts w:ascii="Gill Sans MT" w:hAnsi="Gill Sans MT"/>
              </w:rPr>
              <w:t>999 730</w:t>
            </w:r>
          </w:p>
        </w:tc>
        <w:tc>
          <w:tcPr>
            <w:tcW w:w="2185" w:type="dxa"/>
          </w:tcPr>
          <w:p w14:paraId="2C52830A" w14:textId="4B0DC3D6" w:rsidR="00332509" w:rsidRPr="00137EA5" w:rsidRDefault="00332509" w:rsidP="003B3E6A">
            <w:pPr>
              <w:pStyle w:val="Table-AnnualReport"/>
              <w:ind w:left="284"/>
              <w:jc w:val="right"/>
              <w:rPr>
                <w:rFonts w:ascii="Gill Sans MT" w:hAnsi="Gill Sans MT"/>
              </w:rPr>
            </w:pPr>
            <w:r w:rsidRPr="00137EA5">
              <w:rPr>
                <w:rFonts w:ascii="Gill Sans MT" w:hAnsi="Gill Sans MT"/>
              </w:rPr>
              <w:t>1 160 240</w:t>
            </w:r>
          </w:p>
        </w:tc>
      </w:tr>
    </w:tbl>
    <w:p w14:paraId="0F0ADEEC" w14:textId="77777777" w:rsidR="00332509" w:rsidRPr="00137EA5" w:rsidRDefault="00332509" w:rsidP="00D1045B">
      <w:pPr>
        <w:spacing w:before="200" w:after="0" w:line="240" w:lineRule="auto"/>
        <w:rPr>
          <w:rFonts w:ascii="Gill Sans MT" w:hAnsi="Gill Sans MT"/>
          <w:sz w:val="18"/>
          <w:szCs w:val="18"/>
        </w:rPr>
      </w:pPr>
      <w:r w:rsidRPr="00137EA5">
        <w:rPr>
          <w:rFonts w:ascii="Gill Sans MT" w:hAnsi="Gill Sans MT"/>
          <w:sz w:val="18"/>
          <w:szCs w:val="18"/>
        </w:rPr>
        <w:t>Notes:</w:t>
      </w:r>
    </w:p>
    <w:p w14:paraId="1862230E" w14:textId="77777777" w:rsidR="00332509" w:rsidRPr="00137EA5" w:rsidRDefault="00332509" w:rsidP="00082C0C">
      <w:pPr>
        <w:pStyle w:val="ListParagraph"/>
        <w:widowControl/>
        <w:numPr>
          <w:ilvl w:val="0"/>
          <w:numId w:val="36"/>
        </w:numPr>
        <w:tabs>
          <w:tab w:val="left" w:pos="567"/>
        </w:tabs>
        <w:spacing w:after="140" w:line="300" w:lineRule="atLeast"/>
        <w:ind w:left="567" w:hanging="567"/>
        <w:contextualSpacing/>
        <w:rPr>
          <w:rFonts w:ascii="Gill Sans MT" w:hAnsi="Gill Sans MT"/>
          <w:sz w:val="18"/>
          <w:szCs w:val="18"/>
        </w:rPr>
      </w:pPr>
      <w:r w:rsidRPr="00137EA5">
        <w:rPr>
          <w:rFonts w:ascii="Gill Sans MT" w:hAnsi="Gill Sans MT"/>
          <w:sz w:val="18"/>
          <w:szCs w:val="18"/>
        </w:rPr>
        <w:t>No further payments will be made to Safe Pathways for Special Care Packages in 2017-18.</w:t>
      </w:r>
    </w:p>
    <w:p w14:paraId="457EF811" w14:textId="77777777" w:rsidR="00181870" w:rsidRPr="00137EA5" w:rsidRDefault="00181870" w:rsidP="00181870">
      <w:pPr>
        <w:pStyle w:val="Notes"/>
        <w:numPr>
          <w:ilvl w:val="0"/>
          <w:numId w:val="0"/>
        </w:numPr>
        <w:spacing w:after="60"/>
        <w:rPr>
          <w:rFonts w:ascii="Gill Sans MT" w:hAnsi="Gill Sans MT"/>
          <w:highlight w:val="green"/>
        </w:rPr>
      </w:pPr>
    </w:p>
    <w:p w14:paraId="32FF8DE7" w14:textId="77777777" w:rsidR="00181870" w:rsidRPr="00137EA5" w:rsidRDefault="00181870" w:rsidP="00082C0C">
      <w:pPr>
        <w:pStyle w:val="Heading3"/>
        <w:numPr>
          <w:ilvl w:val="0"/>
          <w:numId w:val="36"/>
        </w:numPr>
        <w:sectPr w:rsidR="00181870" w:rsidRPr="00137EA5" w:rsidSect="00DE2EE5">
          <w:type w:val="continuous"/>
          <w:pgSz w:w="11906" w:h="16838"/>
          <w:pgMar w:top="1843" w:right="1440" w:bottom="1440" w:left="1440" w:header="708" w:footer="708" w:gutter="0"/>
          <w:cols w:space="708"/>
          <w:docGrid w:linePitch="360"/>
        </w:sectPr>
      </w:pPr>
    </w:p>
    <w:p w14:paraId="2D200612" w14:textId="5F0FC810" w:rsidR="00242DBD" w:rsidRPr="00137EA5" w:rsidRDefault="008206BB" w:rsidP="00242DBD">
      <w:pPr>
        <w:pStyle w:val="Heading1"/>
        <w:keepNext w:val="0"/>
        <w:keepLines w:val="0"/>
        <w:spacing w:before="0"/>
        <w:sectPr w:rsidR="00242DBD" w:rsidRPr="00137EA5" w:rsidSect="001F4A82">
          <w:headerReference w:type="even" r:id="rId50"/>
          <w:headerReference w:type="default" r:id="rId51"/>
          <w:pgSz w:w="11906" w:h="16838"/>
          <w:pgMar w:top="1843" w:right="1440" w:bottom="1440" w:left="1440" w:header="708" w:footer="708" w:gutter="0"/>
          <w:cols w:num="2" w:space="708"/>
          <w:docGrid w:linePitch="360"/>
        </w:sectPr>
      </w:pPr>
      <w:bookmarkStart w:id="241" w:name="_Toc492471126"/>
      <w:r w:rsidRPr="00137EA5">
        <w:lastRenderedPageBreak/>
        <w:t>DHHS in 201</w:t>
      </w:r>
      <w:r w:rsidR="00364AE8" w:rsidRPr="00137EA5">
        <w:t>7</w:t>
      </w:r>
      <w:r w:rsidR="00E4662E" w:rsidRPr="00137EA5">
        <w:t>-1</w:t>
      </w:r>
      <w:r w:rsidR="00364AE8" w:rsidRPr="00137EA5">
        <w:t>8</w:t>
      </w:r>
      <w:bookmarkEnd w:id="241"/>
    </w:p>
    <w:p w14:paraId="770451EE" w14:textId="17DBD062" w:rsidR="00AA4BD9" w:rsidRPr="00137EA5" w:rsidRDefault="00AA4BD9" w:rsidP="007D7F95">
      <w:pPr>
        <w:rPr>
          <w:rFonts w:ascii="Gill Sans MT" w:hAnsi="Gill Sans MT"/>
          <w:b/>
        </w:rPr>
      </w:pPr>
      <w:r w:rsidRPr="00137EA5">
        <w:rPr>
          <w:rFonts w:ascii="Gill Sans MT" w:hAnsi="Gill Sans MT"/>
        </w:rPr>
        <w:lastRenderedPageBreak/>
        <w:t xml:space="preserve">In September 2016, the Secretary released the </w:t>
      </w:r>
      <w:r w:rsidRPr="00137EA5">
        <w:rPr>
          <w:rFonts w:ascii="Gill Sans MT" w:hAnsi="Gill Sans MT"/>
          <w:i/>
        </w:rPr>
        <w:t>DHHS Corporate Plan 2016-18.</w:t>
      </w:r>
      <w:r w:rsidRPr="00137EA5">
        <w:rPr>
          <w:rFonts w:ascii="Gill Sans MT" w:hAnsi="Gill Sans MT"/>
        </w:rPr>
        <w:t xml:space="preserve"> The Corporate Plan sets out the vision, commitment and principles of the DHHS and establishes five strategic priorities, with supporting actions. The following sections set out some of our key initiatives within these five areas of focus.</w:t>
      </w:r>
    </w:p>
    <w:p w14:paraId="2C802E5B" w14:textId="77777777" w:rsidR="00AF3B76" w:rsidRPr="00137EA5" w:rsidRDefault="00AF3B76" w:rsidP="007D7F95">
      <w:pPr>
        <w:rPr>
          <w:rFonts w:ascii="Gill Sans MT" w:hAnsi="Gill Sans MT"/>
        </w:rPr>
      </w:pPr>
      <w:r w:rsidRPr="00137EA5">
        <w:rPr>
          <w:rFonts w:ascii="Gill Sans MT" w:hAnsi="Gill Sans MT"/>
          <w:b/>
        </w:rPr>
        <w:t>Healthy and Safe Tasmanians</w:t>
      </w:r>
    </w:p>
    <w:p w14:paraId="4C7F2E1A" w14:textId="77777777" w:rsidR="00AF3B76" w:rsidRPr="00137EA5" w:rsidRDefault="00AF3B76" w:rsidP="007D7F95">
      <w:pPr>
        <w:rPr>
          <w:rFonts w:ascii="Gill Sans MT" w:hAnsi="Gill Sans MT"/>
        </w:rPr>
      </w:pPr>
      <w:r w:rsidRPr="00137EA5">
        <w:rPr>
          <w:rFonts w:ascii="Gill Sans MT" w:hAnsi="Gill Sans MT"/>
        </w:rPr>
        <w:t xml:space="preserve">In 2017-18 we will continue implementing key smoking, healthy eating and physical activity initiatives as part of Healthy Tasmania. </w:t>
      </w:r>
    </w:p>
    <w:p w14:paraId="46187B81" w14:textId="77777777" w:rsidR="00AF3B76" w:rsidRPr="00137EA5" w:rsidRDefault="00AF3B76" w:rsidP="007D7F95">
      <w:pPr>
        <w:rPr>
          <w:rFonts w:ascii="Gill Sans MT" w:hAnsi="Gill Sans MT"/>
        </w:rPr>
      </w:pPr>
      <w:r w:rsidRPr="00137EA5">
        <w:rPr>
          <w:rFonts w:ascii="Gill Sans MT" w:hAnsi="Gill Sans MT"/>
        </w:rPr>
        <w:t xml:space="preserve">We will also complete construction of a new crisis accommodation centre in Hobart that will greatly increase our ability to deliver accommodation for victims of family violence, substantially increasing places compared with what is currently available.  </w:t>
      </w:r>
    </w:p>
    <w:p w14:paraId="3446D875" w14:textId="693C4E44" w:rsidR="00AF3B76" w:rsidRPr="00137EA5" w:rsidRDefault="00AF3B76" w:rsidP="007D7F95">
      <w:pPr>
        <w:rPr>
          <w:rFonts w:ascii="Gill Sans MT" w:hAnsi="Gill Sans MT"/>
        </w:rPr>
      </w:pPr>
      <w:r w:rsidRPr="00137EA5">
        <w:rPr>
          <w:rFonts w:ascii="Gill Sans MT" w:hAnsi="Gill Sans MT"/>
        </w:rPr>
        <w:t>The project will be completed in December</w:t>
      </w:r>
      <w:r w:rsidRPr="00137EA5">
        <w:rPr>
          <w:rFonts w:ascii="Gill Sans MT" w:hAnsi="Gill Sans MT" w:cs="Calibri"/>
        </w:rPr>
        <w:t> </w:t>
      </w:r>
      <w:r w:rsidRPr="00137EA5">
        <w:rPr>
          <w:rFonts w:ascii="Gill Sans MT" w:hAnsi="Gill Sans MT"/>
        </w:rPr>
        <w:t>2017.</w:t>
      </w:r>
    </w:p>
    <w:p w14:paraId="1CEADD1E" w14:textId="77777777" w:rsidR="00AF3B76" w:rsidRPr="00137EA5" w:rsidRDefault="00AF3B76" w:rsidP="007D7F95">
      <w:pPr>
        <w:rPr>
          <w:rFonts w:ascii="Gill Sans MT" w:hAnsi="Gill Sans MT"/>
        </w:rPr>
      </w:pPr>
      <w:r w:rsidRPr="00137EA5">
        <w:rPr>
          <w:rFonts w:ascii="Gill Sans MT" w:hAnsi="Gill Sans MT"/>
        </w:rPr>
        <w:t>We will continue to implement the Youth at Risk Strategy that will include youth justice reform resulting in a more streamlined, therapeutic system for young people at risk.</w:t>
      </w:r>
    </w:p>
    <w:p w14:paraId="79318EDA" w14:textId="77777777" w:rsidR="00AF3B76" w:rsidRPr="00137EA5" w:rsidRDefault="00AF3B76" w:rsidP="007D7F95">
      <w:pPr>
        <w:rPr>
          <w:rFonts w:ascii="Gill Sans MT" w:hAnsi="Gill Sans MT"/>
        </w:rPr>
      </w:pPr>
      <w:r w:rsidRPr="00137EA5">
        <w:rPr>
          <w:rFonts w:ascii="Gill Sans MT" w:hAnsi="Gill Sans MT"/>
        </w:rPr>
        <w:t>We will also provide more supported accommodation for young people at risk. The Moonah and Devonport supported accommodation for young people will be completed in 2017-18.</w:t>
      </w:r>
    </w:p>
    <w:p w14:paraId="7D4241EB" w14:textId="77777777" w:rsidR="00AF3B76" w:rsidRPr="00137EA5" w:rsidRDefault="00AF3B76" w:rsidP="007D7F95">
      <w:pPr>
        <w:rPr>
          <w:rFonts w:ascii="Gill Sans MT" w:hAnsi="Gill Sans MT"/>
        </w:rPr>
      </w:pPr>
      <w:r w:rsidRPr="00137EA5">
        <w:rPr>
          <w:rFonts w:ascii="Gill Sans MT" w:hAnsi="Gill Sans MT"/>
        </w:rPr>
        <w:t xml:space="preserve">We will also continue to implement key priorities under </w:t>
      </w:r>
      <w:r w:rsidRPr="00137EA5">
        <w:rPr>
          <w:rFonts w:ascii="Gill Sans MT" w:hAnsi="Gill Sans MT"/>
          <w:i/>
        </w:rPr>
        <w:t>Rethink Mental Health – A long term plan for Mental Health in Tasmania 2015-25</w:t>
      </w:r>
      <w:r w:rsidRPr="00137EA5">
        <w:rPr>
          <w:rFonts w:ascii="Gill Sans MT" w:hAnsi="Gill Sans MT"/>
        </w:rPr>
        <w:t>, the T</w:t>
      </w:r>
      <w:r w:rsidRPr="00137EA5">
        <w:rPr>
          <w:rFonts w:ascii="Gill Sans MT" w:hAnsi="Gill Sans MT"/>
          <w:i/>
        </w:rPr>
        <w:t>asmanian Suicide Prevention Plan for Tasmania 2016-20</w:t>
      </w:r>
      <w:r w:rsidRPr="00137EA5">
        <w:rPr>
          <w:rFonts w:ascii="Gill Sans MT" w:hAnsi="Gill Sans MT"/>
        </w:rPr>
        <w:t xml:space="preserve">, the </w:t>
      </w:r>
      <w:r w:rsidRPr="00137EA5">
        <w:rPr>
          <w:rFonts w:ascii="Gill Sans MT" w:hAnsi="Gill Sans MT"/>
          <w:i/>
        </w:rPr>
        <w:t>Youth Suicide Prevention Plan for Tasmania 2016-20</w:t>
      </w:r>
      <w:r w:rsidRPr="00137EA5">
        <w:rPr>
          <w:rFonts w:ascii="Gill Sans MT" w:hAnsi="Gill Sans MT"/>
        </w:rPr>
        <w:t xml:space="preserve"> and the </w:t>
      </w:r>
      <w:r w:rsidRPr="00137EA5">
        <w:rPr>
          <w:rFonts w:ascii="Gill Sans MT" w:hAnsi="Gill Sans MT"/>
          <w:i/>
        </w:rPr>
        <w:t>Suicide Prevention Workforce Development and Training Plan for Tasmania 2016-20</w:t>
      </w:r>
      <w:r w:rsidRPr="00137EA5">
        <w:rPr>
          <w:rFonts w:ascii="Gill Sans MT" w:hAnsi="Gill Sans MT"/>
        </w:rPr>
        <w:t>.</w:t>
      </w:r>
    </w:p>
    <w:p w14:paraId="662ED902" w14:textId="3CDE4177" w:rsidR="00AF3B76" w:rsidRPr="00137EA5" w:rsidRDefault="00603511" w:rsidP="007D7F95">
      <w:pPr>
        <w:rPr>
          <w:rFonts w:ascii="Gill Sans MT" w:hAnsi="Gill Sans MT"/>
          <w:b/>
        </w:rPr>
      </w:pPr>
      <w:r w:rsidRPr="00137EA5">
        <w:rPr>
          <w:rFonts w:ascii="Gill Sans MT" w:hAnsi="Gill Sans MT"/>
          <w:b/>
        </w:rPr>
        <w:br w:type="column"/>
      </w:r>
      <w:r w:rsidR="00AF3B76" w:rsidRPr="00137EA5">
        <w:rPr>
          <w:rFonts w:ascii="Gill Sans MT" w:hAnsi="Gill Sans MT"/>
          <w:b/>
        </w:rPr>
        <w:lastRenderedPageBreak/>
        <w:t>Well-</w:t>
      </w:r>
      <w:r w:rsidR="00BF4776" w:rsidRPr="00137EA5">
        <w:rPr>
          <w:rFonts w:ascii="Gill Sans MT" w:hAnsi="Gill Sans MT"/>
          <w:b/>
        </w:rPr>
        <w:t>G</w:t>
      </w:r>
      <w:r w:rsidR="00AF3B76" w:rsidRPr="00137EA5">
        <w:rPr>
          <w:rFonts w:ascii="Gill Sans MT" w:hAnsi="Gill Sans MT"/>
          <w:b/>
        </w:rPr>
        <w:t xml:space="preserve">overned </w:t>
      </w:r>
      <w:r w:rsidR="00BF4776" w:rsidRPr="00137EA5">
        <w:rPr>
          <w:rFonts w:ascii="Gill Sans MT" w:hAnsi="Gill Sans MT"/>
          <w:b/>
        </w:rPr>
        <w:t>S</w:t>
      </w:r>
      <w:r w:rsidR="00AF3B76" w:rsidRPr="00137EA5">
        <w:rPr>
          <w:rFonts w:ascii="Gill Sans MT" w:hAnsi="Gill Sans MT"/>
          <w:b/>
        </w:rPr>
        <w:t>ystems</w:t>
      </w:r>
    </w:p>
    <w:p w14:paraId="1EC38AB9" w14:textId="35C23B2F" w:rsidR="00AF3B76" w:rsidRPr="00137EA5" w:rsidRDefault="00AF3B76" w:rsidP="007D7F95">
      <w:pPr>
        <w:rPr>
          <w:rFonts w:ascii="Gill Sans MT" w:hAnsi="Gill Sans MT"/>
        </w:rPr>
      </w:pPr>
      <w:r w:rsidRPr="00137EA5">
        <w:rPr>
          <w:rFonts w:ascii="Gill Sans MT" w:hAnsi="Gill Sans MT"/>
        </w:rPr>
        <w:t xml:space="preserve">We will continue to embed the role and functions of system manager within DHHS, </w:t>
      </w:r>
      <w:r w:rsidR="00C54DF5" w:rsidRPr="00137EA5">
        <w:rPr>
          <w:rFonts w:ascii="Gill Sans MT" w:hAnsi="Gill Sans MT"/>
        </w:rPr>
        <w:t>t</w:t>
      </w:r>
      <w:r w:rsidRPr="00137EA5">
        <w:rPr>
          <w:rFonts w:ascii="Gill Sans MT" w:hAnsi="Gill Sans MT"/>
        </w:rPr>
        <w:t xml:space="preserve">he </w:t>
      </w:r>
      <w:r w:rsidR="00C54DF5" w:rsidRPr="00137EA5">
        <w:rPr>
          <w:rFonts w:ascii="Gill Sans MT" w:hAnsi="Gill Sans MT"/>
        </w:rPr>
        <w:t xml:space="preserve">THS </w:t>
      </w:r>
      <w:r w:rsidRPr="00137EA5">
        <w:rPr>
          <w:rFonts w:ascii="Gill Sans MT" w:hAnsi="Gill Sans MT"/>
        </w:rPr>
        <w:t>and external stakeholders.</w:t>
      </w:r>
      <w:r w:rsidR="00AA4BD9" w:rsidRPr="00137EA5">
        <w:rPr>
          <w:rFonts w:ascii="Gill Sans MT" w:hAnsi="Gill Sans MT"/>
        </w:rPr>
        <w:t xml:space="preserve"> </w:t>
      </w:r>
      <w:r w:rsidRPr="00137EA5">
        <w:rPr>
          <w:rFonts w:ascii="Gill Sans MT" w:hAnsi="Gill Sans MT"/>
        </w:rPr>
        <w:t xml:space="preserve">This will include the administration of: </w:t>
      </w:r>
    </w:p>
    <w:p w14:paraId="4EADA59C" w14:textId="2BA20CB2" w:rsidR="00AF3B76" w:rsidRPr="00137EA5" w:rsidRDefault="000E058F" w:rsidP="00082C0C">
      <w:pPr>
        <w:pStyle w:val="ListParagraph"/>
        <w:widowControl/>
        <w:numPr>
          <w:ilvl w:val="0"/>
          <w:numId w:val="31"/>
        </w:numPr>
        <w:spacing w:after="140" w:line="300" w:lineRule="atLeast"/>
        <w:ind w:left="567" w:hanging="567"/>
        <w:rPr>
          <w:rFonts w:ascii="Gill Sans MT" w:hAnsi="Gill Sans MT"/>
          <w:sz w:val="22"/>
          <w:szCs w:val="22"/>
        </w:rPr>
      </w:pPr>
      <w:r w:rsidRPr="00137EA5">
        <w:rPr>
          <w:rFonts w:ascii="Gill Sans MT" w:hAnsi="Gill Sans MT"/>
          <w:sz w:val="22"/>
          <w:szCs w:val="22"/>
        </w:rPr>
        <w:t>the annual S</w:t>
      </w:r>
      <w:r w:rsidR="001B57B1" w:rsidRPr="00137EA5">
        <w:rPr>
          <w:rFonts w:ascii="Gill Sans MT" w:hAnsi="Gill Sans MT"/>
          <w:sz w:val="22"/>
          <w:szCs w:val="22"/>
        </w:rPr>
        <w:t xml:space="preserve">ervice </w:t>
      </w:r>
      <w:r w:rsidRPr="00137EA5">
        <w:rPr>
          <w:rFonts w:ascii="Gill Sans MT" w:hAnsi="Gill Sans MT"/>
          <w:sz w:val="22"/>
          <w:szCs w:val="22"/>
        </w:rPr>
        <w:t>A</w:t>
      </w:r>
      <w:r w:rsidR="001B57B1" w:rsidRPr="00137EA5">
        <w:rPr>
          <w:rFonts w:ascii="Gill Sans MT" w:hAnsi="Gill Sans MT"/>
          <w:sz w:val="22"/>
          <w:szCs w:val="22"/>
        </w:rPr>
        <w:t>greement</w:t>
      </w:r>
      <w:r w:rsidR="00AF3B76" w:rsidRPr="00137EA5">
        <w:rPr>
          <w:rFonts w:ascii="Gill Sans MT" w:hAnsi="Gill Sans MT"/>
          <w:sz w:val="22"/>
          <w:szCs w:val="22"/>
        </w:rPr>
        <w:t xml:space="preserve"> between the DHHS and THS </w:t>
      </w:r>
    </w:p>
    <w:p w14:paraId="76B739AB" w14:textId="74303B56" w:rsidR="00AF3B76" w:rsidRPr="00137EA5" w:rsidRDefault="00AF3B76" w:rsidP="00082C0C">
      <w:pPr>
        <w:pStyle w:val="ListParagraph"/>
        <w:widowControl/>
        <w:numPr>
          <w:ilvl w:val="0"/>
          <w:numId w:val="31"/>
        </w:numPr>
        <w:spacing w:after="140" w:line="300" w:lineRule="atLeast"/>
        <w:ind w:left="567" w:hanging="567"/>
        <w:rPr>
          <w:rFonts w:ascii="Gill Sans MT" w:hAnsi="Gill Sans MT"/>
          <w:sz w:val="22"/>
          <w:szCs w:val="22"/>
        </w:rPr>
      </w:pPr>
      <w:r w:rsidRPr="00137EA5">
        <w:rPr>
          <w:rFonts w:ascii="Gill Sans MT" w:hAnsi="Gill Sans MT"/>
          <w:sz w:val="22"/>
          <w:szCs w:val="22"/>
        </w:rPr>
        <w:t xml:space="preserve">the DHHS performance framework </w:t>
      </w:r>
    </w:p>
    <w:p w14:paraId="6E2C59D1" w14:textId="23242814" w:rsidR="00AF3B76" w:rsidRPr="00137EA5" w:rsidRDefault="00AF3B76" w:rsidP="00082C0C">
      <w:pPr>
        <w:pStyle w:val="ListParagraph"/>
        <w:widowControl/>
        <w:numPr>
          <w:ilvl w:val="0"/>
          <w:numId w:val="31"/>
        </w:numPr>
        <w:spacing w:after="140" w:line="300" w:lineRule="atLeast"/>
        <w:ind w:left="567" w:hanging="567"/>
        <w:rPr>
          <w:rFonts w:ascii="Gill Sans MT" w:hAnsi="Gill Sans MT"/>
          <w:sz w:val="22"/>
          <w:szCs w:val="22"/>
        </w:rPr>
      </w:pPr>
      <w:r w:rsidRPr="00137EA5">
        <w:rPr>
          <w:rFonts w:ascii="Gill Sans MT" w:hAnsi="Gill Sans MT"/>
          <w:sz w:val="22"/>
          <w:szCs w:val="22"/>
        </w:rPr>
        <w:t xml:space="preserve">the </w:t>
      </w:r>
      <w:proofErr w:type="spellStart"/>
      <w:r w:rsidRPr="00137EA5">
        <w:rPr>
          <w:rFonts w:ascii="Gill Sans MT" w:hAnsi="Gill Sans MT"/>
          <w:sz w:val="22"/>
          <w:szCs w:val="22"/>
        </w:rPr>
        <w:t>statewide</w:t>
      </w:r>
      <w:proofErr w:type="spellEnd"/>
      <w:r w:rsidRPr="00137EA5">
        <w:rPr>
          <w:rFonts w:ascii="Gill Sans MT" w:hAnsi="Gill Sans MT"/>
          <w:sz w:val="22"/>
          <w:szCs w:val="22"/>
        </w:rPr>
        <w:t xml:space="preserve"> clinical governance framework, and</w:t>
      </w:r>
    </w:p>
    <w:p w14:paraId="367E9B24" w14:textId="5C40204E" w:rsidR="00AF3B76" w:rsidRPr="00137EA5" w:rsidRDefault="00AF3B76" w:rsidP="00082C0C">
      <w:pPr>
        <w:pStyle w:val="ListParagraph"/>
        <w:widowControl/>
        <w:numPr>
          <w:ilvl w:val="0"/>
          <w:numId w:val="31"/>
        </w:numPr>
        <w:spacing w:after="140" w:line="300" w:lineRule="atLeast"/>
        <w:ind w:left="567" w:hanging="567"/>
        <w:rPr>
          <w:rFonts w:ascii="Gill Sans MT" w:hAnsi="Gill Sans MT"/>
          <w:sz w:val="22"/>
          <w:szCs w:val="22"/>
        </w:rPr>
      </w:pPr>
      <w:r w:rsidRPr="00137EA5">
        <w:rPr>
          <w:rFonts w:ascii="Gill Sans MT" w:hAnsi="Gill Sans MT"/>
          <w:sz w:val="22"/>
          <w:szCs w:val="22"/>
        </w:rPr>
        <w:t>health and human services public reporting.</w:t>
      </w:r>
    </w:p>
    <w:p w14:paraId="3212836E" w14:textId="77777777" w:rsidR="00AF3B76" w:rsidRPr="00137EA5" w:rsidRDefault="00AF3B76" w:rsidP="007D7F95">
      <w:pPr>
        <w:rPr>
          <w:rFonts w:ascii="Gill Sans MT" w:hAnsi="Gill Sans MT"/>
        </w:rPr>
      </w:pPr>
      <w:r w:rsidRPr="00137EA5">
        <w:rPr>
          <w:rFonts w:ascii="Gill Sans MT" w:hAnsi="Gill Sans MT"/>
        </w:rPr>
        <w:t>We will also review and enhance existing records management policies and procedures and support My Health Record and other national and local initiatives designed to give people control of their health and well-being information and provide more seamless and responsive professional intervention.</w:t>
      </w:r>
    </w:p>
    <w:p w14:paraId="0B48D427" w14:textId="77777777" w:rsidR="00AF3B76" w:rsidRPr="00137EA5" w:rsidRDefault="00AF3B76" w:rsidP="007D7F95">
      <w:pPr>
        <w:rPr>
          <w:rFonts w:ascii="Gill Sans MT" w:hAnsi="Gill Sans MT"/>
          <w:b/>
        </w:rPr>
      </w:pPr>
      <w:r w:rsidRPr="00137EA5">
        <w:rPr>
          <w:rFonts w:ascii="Gill Sans MT" w:hAnsi="Gill Sans MT"/>
          <w:b/>
        </w:rPr>
        <w:t>Integrated Services</w:t>
      </w:r>
    </w:p>
    <w:p w14:paraId="03FF90B2" w14:textId="18CDAD5D" w:rsidR="00AF3B76" w:rsidRPr="00137EA5" w:rsidRDefault="00AF3B76" w:rsidP="001B57B1">
      <w:pPr>
        <w:pStyle w:val="ListBullet"/>
        <w:numPr>
          <w:ilvl w:val="0"/>
          <w:numId w:val="0"/>
        </w:numPr>
        <w:tabs>
          <w:tab w:val="clear" w:pos="567"/>
        </w:tabs>
        <w:contextualSpacing w:val="0"/>
        <w:rPr>
          <w:rFonts w:ascii="Gill Sans MT" w:hAnsi="Gill Sans MT"/>
        </w:rPr>
      </w:pPr>
      <w:r w:rsidRPr="00137EA5">
        <w:rPr>
          <w:rFonts w:ascii="Gill Sans MT" w:hAnsi="Gill Sans MT"/>
        </w:rPr>
        <w:t xml:space="preserve">We will continue to implement the Joined-Up </w:t>
      </w:r>
      <w:r w:rsidR="001B57B1" w:rsidRPr="00137EA5">
        <w:rPr>
          <w:rFonts w:ascii="Gill Sans MT" w:hAnsi="Gill Sans MT"/>
        </w:rPr>
        <w:t>h</w:t>
      </w:r>
      <w:r w:rsidRPr="00137EA5">
        <w:rPr>
          <w:rFonts w:ascii="Gill Sans MT" w:hAnsi="Gill Sans MT"/>
        </w:rPr>
        <w:t xml:space="preserve">uman services project in 2017-18. </w:t>
      </w:r>
      <w:r w:rsidRPr="00137EA5">
        <w:rPr>
          <w:rFonts w:ascii="Gill Sans MT" w:hAnsi="Gill Sans MT"/>
          <w:lang w:eastAsia="en-AU"/>
        </w:rPr>
        <w:t>Additional clients will be brought into the service so that 30 individual clients are receiving support in 2017-18. We will also commence delivering the service to families who are in need of multiple services.</w:t>
      </w:r>
    </w:p>
    <w:p w14:paraId="7E5EBCCD" w14:textId="4CF82A57" w:rsidR="00AF3B76" w:rsidRPr="00137EA5" w:rsidRDefault="00AF3B76" w:rsidP="001B57B1">
      <w:pPr>
        <w:pStyle w:val="ListBullet"/>
        <w:numPr>
          <w:ilvl w:val="0"/>
          <w:numId w:val="0"/>
        </w:numPr>
        <w:tabs>
          <w:tab w:val="clear" w:pos="567"/>
        </w:tabs>
        <w:contextualSpacing w:val="0"/>
        <w:rPr>
          <w:rFonts w:ascii="Gill Sans MT" w:hAnsi="Gill Sans MT"/>
          <w:lang w:eastAsia="en-AU"/>
        </w:rPr>
      </w:pPr>
      <w:r w:rsidRPr="00137EA5">
        <w:rPr>
          <w:rFonts w:ascii="Gill Sans MT" w:hAnsi="Gill Sans MT"/>
          <w:lang w:eastAsia="en-AU"/>
        </w:rPr>
        <w:t xml:space="preserve">Redesigning the </w:t>
      </w:r>
      <w:r w:rsidR="001B57B1" w:rsidRPr="00137EA5">
        <w:rPr>
          <w:rFonts w:ascii="Gill Sans MT" w:hAnsi="Gill Sans MT"/>
          <w:lang w:eastAsia="en-AU"/>
        </w:rPr>
        <w:t>Child Protection System in the S</w:t>
      </w:r>
      <w:r w:rsidRPr="00137EA5">
        <w:rPr>
          <w:rFonts w:ascii="Gill Sans MT" w:hAnsi="Gill Sans MT"/>
          <w:lang w:eastAsia="en-AU"/>
        </w:rPr>
        <w:t>tate will continue to be a major priority. This will include continuing to place the well-being of children at the centre of services, building an integrated risk assessment and planning system and the recruitment of additional staff.</w:t>
      </w:r>
    </w:p>
    <w:p w14:paraId="15773B2E" w14:textId="77777777" w:rsidR="00AF3B76" w:rsidRPr="00137EA5" w:rsidRDefault="00AF3B76" w:rsidP="007D7F95">
      <w:pPr>
        <w:tabs>
          <w:tab w:val="clear" w:pos="567"/>
        </w:tabs>
        <w:rPr>
          <w:rFonts w:ascii="Gill Sans MT" w:hAnsi="Gill Sans MT"/>
          <w:lang w:eastAsia="en-AU"/>
        </w:rPr>
      </w:pPr>
      <w:r w:rsidRPr="00137EA5">
        <w:rPr>
          <w:rFonts w:ascii="Gill Sans MT" w:hAnsi="Gill Sans MT"/>
          <w:lang w:eastAsia="en-AU"/>
        </w:rPr>
        <w:br w:type="page"/>
      </w:r>
    </w:p>
    <w:p w14:paraId="137DF0E6" w14:textId="4CC5CFD5" w:rsidR="00AF3B76" w:rsidRPr="00137EA5" w:rsidRDefault="00AF3B76" w:rsidP="001B57B1">
      <w:pPr>
        <w:pStyle w:val="ListBullet"/>
        <w:numPr>
          <w:ilvl w:val="0"/>
          <w:numId w:val="0"/>
        </w:numPr>
        <w:tabs>
          <w:tab w:val="clear" w:pos="567"/>
        </w:tabs>
        <w:contextualSpacing w:val="0"/>
        <w:rPr>
          <w:rFonts w:ascii="Gill Sans MT" w:hAnsi="Gill Sans MT"/>
          <w:lang w:eastAsia="en-AU"/>
        </w:rPr>
      </w:pPr>
      <w:r w:rsidRPr="00137EA5">
        <w:rPr>
          <w:rFonts w:ascii="Gill Sans MT" w:hAnsi="Gill Sans MT"/>
          <w:lang w:eastAsia="en-AU"/>
        </w:rPr>
        <w:lastRenderedPageBreak/>
        <w:t xml:space="preserve">Closely aligned will be the reform of the </w:t>
      </w:r>
      <w:r w:rsidR="00437187" w:rsidRPr="00137EA5">
        <w:rPr>
          <w:rFonts w:ascii="Gill Sans MT" w:hAnsi="Gill Sans MT"/>
          <w:lang w:eastAsia="en-AU"/>
        </w:rPr>
        <w:t>out of home care</w:t>
      </w:r>
      <w:r w:rsidRPr="00137EA5">
        <w:rPr>
          <w:rFonts w:ascii="Gill Sans MT" w:hAnsi="Gill Sans MT"/>
          <w:lang w:eastAsia="en-AU"/>
        </w:rPr>
        <w:t xml:space="preserve"> system in the </w:t>
      </w:r>
      <w:r w:rsidR="00C94C00" w:rsidRPr="00137EA5">
        <w:rPr>
          <w:rFonts w:ascii="Gill Sans MT" w:hAnsi="Gill Sans MT"/>
          <w:lang w:eastAsia="en-AU"/>
        </w:rPr>
        <w:t>S</w:t>
      </w:r>
      <w:r w:rsidRPr="00137EA5">
        <w:rPr>
          <w:rFonts w:ascii="Gill Sans MT" w:hAnsi="Gill Sans MT"/>
          <w:lang w:eastAsia="en-AU"/>
        </w:rPr>
        <w:t>tate. This will see a continuum of care implemented that will provide a range of placement options for children and young people. Phase 1 of these reforms will focus on specialised care services including Sibling Group Care, Residential Care and Therapeutic Services with Phase 2 focusing on Family Based Care - primarily on foster care.</w:t>
      </w:r>
    </w:p>
    <w:p w14:paraId="618F54BC" w14:textId="2FE47B9F" w:rsidR="00AF3B76" w:rsidRPr="00137EA5" w:rsidRDefault="00AF3B76" w:rsidP="001B57B1">
      <w:pPr>
        <w:pStyle w:val="ListBullet"/>
        <w:numPr>
          <w:ilvl w:val="0"/>
          <w:numId w:val="0"/>
        </w:numPr>
        <w:contextualSpacing w:val="0"/>
        <w:rPr>
          <w:rFonts w:ascii="Gill Sans MT" w:hAnsi="Gill Sans MT"/>
          <w:lang w:eastAsia="en-AU"/>
        </w:rPr>
      </w:pPr>
      <w:r w:rsidRPr="00137EA5">
        <w:rPr>
          <w:rFonts w:ascii="Gill Sans MT" w:hAnsi="Gill Sans MT"/>
          <w:lang w:eastAsia="en-AU"/>
        </w:rPr>
        <w:t>During 2017-18 we will also re-model the Home and Commu</w:t>
      </w:r>
      <w:r w:rsidR="000E058F" w:rsidRPr="00137EA5">
        <w:rPr>
          <w:rFonts w:ascii="Gill Sans MT" w:hAnsi="Gill Sans MT"/>
          <w:lang w:eastAsia="en-AU"/>
        </w:rPr>
        <w:t>nity Care (HACC) system in the S</w:t>
      </w:r>
      <w:r w:rsidRPr="00137EA5">
        <w:rPr>
          <w:rFonts w:ascii="Gill Sans MT" w:hAnsi="Gill Sans MT"/>
          <w:lang w:eastAsia="en-AU"/>
        </w:rPr>
        <w:t>tate as part of our approach to implement an efficient community care system that is integrated with aged care, disability and primary health services.</w:t>
      </w:r>
    </w:p>
    <w:p w14:paraId="52B29E71" w14:textId="29F54E62" w:rsidR="00AF3B76" w:rsidRPr="00137EA5" w:rsidRDefault="00BF4776" w:rsidP="007D7F95">
      <w:pPr>
        <w:rPr>
          <w:rFonts w:ascii="Gill Sans MT" w:hAnsi="Gill Sans MT"/>
          <w:b/>
        </w:rPr>
      </w:pPr>
      <w:r w:rsidRPr="00137EA5">
        <w:rPr>
          <w:rFonts w:ascii="Gill Sans MT" w:hAnsi="Gill Sans MT"/>
          <w:b/>
        </w:rPr>
        <w:t>Evidence-B</w:t>
      </w:r>
      <w:r w:rsidR="00AF3B76" w:rsidRPr="00137EA5">
        <w:rPr>
          <w:rFonts w:ascii="Gill Sans MT" w:hAnsi="Gill Sans MT"/>
          <w:b/>
        </w:rPr>
        <w:t xml:space="preserve">ased </w:t>
      </w:r>
      <w:r w:rsidRPr="00137EA5">
        <w:rPr>
          <w:rFonts w:ascii="Gill Sans MT" w:hAnsi="Gill Sans MT"/>
          <w:b/>
        </w:rPr>
        <w:t>S</w:t>
      </w:r>
      <w:r w:rsidR="00AF3B76" w:rsidRPr="00137EA5">
        <w:rPr>
          <w:rFonts w:ascii="Gill Sans MT" w:hAnsi="Gill Sans MT"/>
          <w:b/>
        </w:rPr>
        <w:t>ervices</w:t>
      </w:r>
    </w:p>
    <w:p w14:paraId="29752F57" w14:textId="76CE6ED3" w:rsidR="00AF3B76" w:rsidRPr="00137EA5" w:rsidRDefault="00AF3B76" w:rsidP="001B57B1">
      <w:pPr>
        <w:pStyle w:val="dotpoint"/>
        <w:numPr>
          <w:ilvl w:val="0"/>
          <w:numId w:val="0"/>
        </w:numPr>
        <w:tabs>
          <w:tab w:val="clear" w:pos="284"/>
        </w:tabs>
        <w:spacing w:line="300" w:lineRule="atLeast"/>
        <w:rPr>
          <w:rFonts w:ascii="Gill Sans MT" w:hAnsi="Gill Sans MT"/>
          <w:lang w:eastAsia="en-AU"/>
        </w:rPr>
      </w:pPr>
      <w:r w:rsidRPr="00137EA5">
        <w:rPr>
          <w:rFonts w:ascii="Gill Sans MT" w:hAnsi="Gill Sans MT"/>
          <w:lang w:eastAsia="en-AU"/>
        </w:rPr>
        <w:t>In 2017-18 we will produce an updated framework for DHHS funded community sector delivered services. This will flow from the review of the DHHS Purchasing Fra</w:t>
      </w:r>
      <w:r w:rsidR="000E058F" w:rsidRPr="00137EA5">
        <w:rPr>
          <w:rFonts w:ascii="Gill Sans MT" w:hAnsi="Gill Sans MT"/>
          <w:lang w:eastAsia="en-AU"/>
        </w:rPr>
        <w:t>mework for Outsourced Services.</w:t>
      </w:r>
    </w:p>
    <w:p w14:paraId="0FA5F1BA" w14:textId="77777777" w:rsidR="00AF3B76" w:rsidRPr="00137EA5" w:rsidRDefault="00AF3B76" w:rsidP="001B57B1">
      <w:pPr>
        <w:pStyle w:val="dotpoint"/>
        <w:numPr>
          <w:ilvl w:val="0"/>
          <w:numId w:val="0"/>
        </w:numPr>
        <w:tabs>
          <w:tab w:val="clear" w:pos="284"/>
        </w:tabs>
        <w:spacing w:line="300" w:lineRule="atLeast"/>
        <w:rPr>
          <w:rFonts w:ascii="Gill Sans MT" w:hAnsi="Gill Sans MT"/>
          <w:lang w:eastAsia="en-AU"/>
        </w:rPr>
      </w:pPr>
      <w:r w:rsidRPr="00137EA5">
        <w:rPr>
          <w:rFonts w:ascii="Gill Sans MT" w:hAnsi="Gill Sans MT"/>
          <w:lang w:eastAsia="en-AU"/>
        </w:rPr>
        <w:t>The updated framework will provide more robust oversight of grants to community organisations, centralised grants administration and a clearer picture of how funded organisations’ strategic priorities match those of the DHHS and state government.</w:t>
      </w:r>
    </w:p>
    <w:p w14:paraId="6C372D3B" w14:textId="77777777" w:rsidR="00AF3B76" w:rsidRPr="00137EA5" w:rsidRDefault="00AF3B76" w:rsidP="007D7F95">
      <w:pPr>
        <w:rPr>
          <w:rFonts w:ascii="Gill Sans MT" w:hAnsi="Gill Sans MT"/>
        </w:rPr>
      </w:pPr>
      <w:r w:rsidRPr="00137EA5">
        <w:rPr>
          <w:rFonts w:ascii="Gill Sans MT" w:hAnsi="Gill Sans MT"/>
        </w:rPr>
        <w:t xml:space="preserve">We will continue the roll out of the </w:t>
      </w:r>
      <w:r w:rsidRPr="00137EA5">
        <w:rPr>
          <w:rFonts w:ascii="Gill Sans MT" w:hAnsi="Gill Sans MT"/>
          <w:i/>
        </w:rPr>
        <w:t>Affordable Housing Strategy 2015-25</w:t>
      </w:r>
      <w:r w:rsidRPr="00137EA5">
        <w:rPr>
          <w:rFonts w:ascii="Gill Sans MT" w:hAnsi="Gill Sans MT"/>
        </w:rPr>
        <w:t xml:space="preserve"> and the </w:t>
      </w:r>
      <w:r w:rsidRPr="00137EA5">
        <w:rPr>
          <w:rFonts w:ascii="Gill Sans MT" w:hAnsi="Gill Sans MT"/>
          <w:i/>
        </w:rPr>
        <w:t>Affordable Housing Action Plan 2015-19</w:t>
      </w:r>
      <w:r w:rsidRPr="00137EA5">
        <w:rPr>
          <w:rFonts w:ascii="Gill Sans MT" w:hAnsi="Gill Sans MT"/>
        </w:rPr>
        <w:t>.</w:t>
      </w:r>
    </w:p>
    <w:p w14:paraId="75225F33" w14:textId="05AF1803" w:rsidR="00AF3B76" w:rsidRPr="00137EA5" w:rsidRDefault="00AF3B76" w:rsidP="007D7F95">
      <w:pPr>
        <w:rPr>
          <w:rFonts w:ascii="Gill Sans MT" w:hAnsi="Gill Sans MT"/>
        </w:rPr>
      </w:pPr>
      <w:r w:rsidRPr="00137EA5">
        <w:rPr>
          <w:rFonts w:ascii="Gill Sans MT" w:hAnsi="Gill Sans MT"/>
        </w:rPr>
        <w:t>Over the course of the Action Plan, 1</w:t>
      </w:r>
      <w:r w:rsidR="0008606E" w:rsidRPr="00137EA5">
        <w:rPr>
          <w:rFonts w:ascii="Gill Sans MT" w:hAnsi="Gill Sans MT"/>
        </w:rPr>
        <w:t> </w:t>
      </w:r>
      <w:r w:rsidRPr="00137EA5">
        <w:rPr>
          <w:rFonts w:ascii="Gill Sans MT" w:hAnsi="Gill Sans MT"/>
        </w:rPr>
        <w:t xml:space="preserve">600 households </w:t>
      </w:r>
      <w:r w:rsidR="001B57B1" w:rsidRPr="00137EA5">
        <w:rPr>
          <w:rFonts w:ascii="Gill Sans MT" w:hAnsi="Gill Sans MT"/>
        </w:rPr>
        <w:t xml:space="preserve">will be </w:t>
      </w:r>
      <w:r w:rsidRPr="00137EA5">
        <w:rPr>
          <w:rFonts w:ascii="Gill Sans MT" w:hAnsi="Gill Sans MT"/>
        </w:rPr>
        <w:t xml:space="preserve">provided with additional support, including construction of 941 new homes as well as access to affordable homes in the private market. </w:t>
      </w:r>
      <w:r w:rsidRPr="00137EA5">
        <w:rPr>
          <w:rFonts w:ascii="Gill Sans MT" w:hAnsi="Gill Sans MT"/>
        </w:rPr>
        <w:br w:type="column"/>
      </w:r>
      <w:r w:rsidRPr="00137EA5">
        <w:rPr>
          <w:rFonts w:ascii="Gill Sans MT" w:hAnsi="Gill Sans MT"/>
        </w:rPr>
        <w:lastRenderedPageBreak/>
        <w:t xml:space="preserve">Through the Minister for Health, the State of Public </w:t>
      </w:r>
      <w:r w:rsidR="00C94C00" w:rsidRPr="00137EA5">
        <w:rPr>
          <w:rFonts w:ascii="Gill Sans MT" w:hAnsi="Gill Sans MT"/>
        </w:rPr>
        <w:t>H</w:t>
      </w:r>
      <w:r w:rsidRPr="00137EA5">
        <w:rPr>
          <w:rFonts w:ascii="Gill Sans MT" w:hAnsi="Gill Sans MT"/>
        </w:rPr>
        <w:t xml:space="preserve">ealth </w:t>
      </w:r>
      <w:r w:rsidR="00C94C00" w:rsidRPr="00137EA5">
        <w:rPr>
          <w:rFonts w:ascii="Gill Sans MT" w:hAnsi="Gill Sans MT"/>
        </w:rPr>
        <w:t>R</w:t>
      </w:r>
      <w:r w:rsidRPr="00137EA5">
        <w:rPr>
          <w:rFonts w:ascii="Gill Sans MT" w:hAnsi="Gill Sans MT"/>
        </w:rPr>
        <w:t xml:space="preserve">eport 2018 will be submitted to both Houses of Parliament as required by the </w:t>
      </w:r>
      <w:r w:rsidRPr="00137EA5">
        <w:rPr>
          <w:rFonts w:ascii="Gill Sans MT" w:hAnsi="Gill Sans MT"/>
          <w:i/>
        </w:rPr>
        <w:t>Public Health Act 1997</w:t>
      </w:r>
      <w:r w:rsidRPr="00137EA5">
        <w:rPr>
          <w:rFonts w:ascii="Gill Sans MT" w:hAnsi="Gill Sans MT"/>
        </w:rPr>
        <w:t>.</w:t>
      </w:r>
    </w:p>
    <w:p w14:paraId="42AB1F43" w14:textId="491A90E0" w:rsidR="00AF3B76" w:rsidRPr="00137EA5" w:rsidRDefault="00AF3B76" w:rsidP="007D7F95">
      <w:pPr>
        <w:rPr>
          <w:rFonts w:ascii="Gill Sans MT" w:hAnsi="Gill Sans MT"/>
          <w:b/>
        </w:rPr>
      </w:pPr>
      <w:r w:rsidRPr="00137EA5">
        <w:rPr>
          <w:rFonts w:ascii="Gill Sans MT" w:hAnsi="Gill Sans MT"/>
          <w:b/>
        </w:rPr>
        <w:t xml:space="preserve">An </w:t>
      </w:r>
      <w:r w:rsidR="00BF4776" w:rsidRPr="00137EA5">
        <w:rPr>
          <w:rFonts w:ascii="Gill Sans MT" w:hAnsi="Gill Sans MT"/>
          <w:b/>
        </w:rPr>
        <w:t>E</w:t>
      </w:r>
      <w:r w:rsidRPr="00137EA5">
        <w:rPr>
          <w:rFonts w:ascii="Gill Sans MT" w:hAnsi="Gill Sans MT"/>
          <w:b/>
        </w:rPr>
        <w:t xml:space="preserve">ngaged </w:t>
      </w:r>
      <w:r w:rsidR="00BF4776" w:rsidRPr="00137EA5">
        <w:rPr>
          <w:rFonts w:ascii="Gill Sans MT" w:hAnsi="Gill Sans MT"/>
          <w:b/>
        </w:rPr>
        <w:t>W</w:t>
      </w:r>
      <w:r w:rsidRPr="00137EA5">
        <w:rPr>
          <w:rFonts w:ascii="Gill Sans MT" w:hAnsi="Gill Sans MT"/>
          <w:b/>
        </w:rPr>
        <w:t>orkforce</w:t>
      </w:r>
    </w:p>
    <w:p w14:paraId="39DB315F" w14:textId="6AC991C1" w:rsidR="00AF3B76" w:rsidRPr="00137EA5" w:rsidRDefault="00AF3B76" w:rsidP="007D7F95">
      <w:pPr>
        <w:rPr>
          <w:rFonts w:ascii="Gill Sans MT" w:hAnsi="Gill Sans MT"/>
        </w:rPr>
      </w:pPr>
      <w:r w:rsidRPr="00137EA5">
        <w:rPr>
          <w:rFonts w:ascii="Gill Sans MT" w:hAnsi="Gill Sans MT"/>
        </w:rPr>
        <w:t>In 2017-18</w:t>
      </w:r>
      <w:r w:rsidR="007D7F95" w:rsidRPr="00137EA5">
        <w:rPr>
          <w:rFonts w:ascii="Gill Sans MT" w:hAnsi="Gill Sans MT"/>
        </w:rPr>
        <w:t>,</w:t>
      </w:r>
      <w:r w:rsidRPr="00137EA5">
        <w:rPr>
          <w:rFonts w:ascii="Gill Sans MT" w:hAnsi="Gill Sans MT"/>
        </w:rPr>
        <w:t xml:space="preserve"> DHHS will involve its people in the creation of a set of values for the </w:t>
      </w:r>
      <w:r w:rsidR="001B57B1" w:rsidRPr="00137EA5">
        <w:rPr>
          <w:rFonts w:ascii="Gill Sans MT" w:hAnsi="Gill Sans MT"/>
        </w:rPr>
        <w:t>Department</w:t>
      </w:r>
      <w:r w:rsidRPr="00137EA5">
        <w:rPr>
          <w:rFonts w:ascii="Gill Sans MT" w:hAnsi="Gill Sans MT"/>
        </w:rPr>
        <w:t>.</w:t>
      </w:r>
    </w:p>
    <w:p w14:paraId="2901CFCC" w14:textId="77777777" w:rsidR="00AF3B76" w:rsidRPr="00137EA5" w:rsidRDefault="00AF3B76" w:rsidP="007D7F95">
      <w:pPr>
        <w:rPr>
          <w:rFonts w:ascii="Gill Sans MT" w:hAnsi="Gill Sans MT"/>
        </w:rPr>
      </w:pPr>
      <w:r w:rsidRPr="00137EA5">
        <w:rPr>
          <w:rFonts w:ascii="Gill Sans MT" w:hAnsi="Gill Sans MT"/>
        </w:rPr>
        <w:t>Our values will underpin all aspects of our business, from decisions we make, to the people we hire, to the way we engage with each other and our stakeholders.</w:t>
      </w:r>
    </w:p>
    <w:p w14:paraId="458D871F" w14:textId="076B82A4" w:rsidR="00AF3B76" w:rsidRPr="00137EA5" w:rsidRDefault="00AF3B76" w:rsidP="007D7F95">
      <w:pPr>
        <w:rPr>
          <w:rFonts w:ascii="Gill Sans MT" w:hAnsi="Gill Sans MT"/>
        </w:rPr>
      </w:pPr>
      <w:r w:rsidRPr="00137EA5">
        <w:rPr>
          <w:rFonts w:ascii="Gill Sans MT" w:hAnsi="Gill Sans MT"/>
        </w:rPr>
        <w:t xml:space="preserve">All staff will also </w:t>
      </w:r>
      <w:r w:rsidR="003127FA" w:rsidRPr="00137EA5">
        <w:rPr>
          <w:rFonts w:ascii="Gill Sans MT" w:hAnsi="Gill Sans MT"/>
        </w:rPr>
        <w:t xml:space="preserve">develop </w:t>
      </w:r>
      <w:r w:rsidRPr="00137EA5">
        <w:rPr>
          <w:rFonts w:ascii="Gill Sans MT" w:hAnsi="Gill Sans MT"/>
        </w:rPr>
        <w:t>Performance and Development Agreements during the year and an internal communications strategy will be implemented to improve communication and collaboration and engagement within the organisation.</w:t>
      </w:r>
    </w:p>
    <w:p w14:paraId="61858B13" w14:textId="77777777" w:rsidR="00AF3B76" w:rsidRPr="00137EA5" w:rsidRDefault="00AF3B76" w:rsidP="007D7F95">
      <w:pPr>
        <w:rPr>
          <w:rFonts w:ascii="Gill Sans MT" w:hAnsi="Gill Sans MT"/>
        </w:rPr>
      </w:pPr>
      <w:r w:rsidRPr="00137EA5">
        <w:rPr>
          <w:rFonts w:ascii="Gill Sans MT" w:hAnsi="Gill Sans MT"/>
        </w:rPr>
        <w:t xml:space="preserve">We will also finalise a training needs analysis for the organisation that will see continued investment in the development and growth of our people. </w:t>
      </w:r>
    </w:p>
    <w:p w14:paraId="7E063650" w14:textId="36E90F78" w:rsidR="00FF3B83" w:rsidRPr="00137EA5" w:rsidRDefault="00FF3B83">
      <w:pPr>
        <w:tabs>
          <w:tab w:val="clear" w:pos="567"/>
        </w:tabs>
        <w:spacing w:after="200" w:line="276" w:lineRule="auto"/>
        <w:rPr>
          <w:rFonts w:ascii="Gill Sans MT" w:hAnsi="Gill Sans MT"/>
          <w:b/>
        </w:rPr>
      </w:pPr>
      <w:r w:rsidRPr="00137EA5">
        <w:rPr>
          <w:rFonts w:ascii="Gill Sans MT" w:hAnsi="Gill Sans MT"/>
          <w:b/>
        </w:rPr>
        <w:br w:type="page"/>
      </w:r>
    </w:p>
    <w:p w14:paraId="14D51A21" w14:textId="77777777" w:rsidR="00FF3B83" w:rsidRPr="00137EA5" w:rsidRDefault="00FF3B83" w:rsidP="00FF3B83">
      <w:pPr>
        <w:tabs>
          <w:tab w:val="clear" w:pos="567"/>
        </w:tabs>
        <w:spacing w:after="200" w:line="276" w:lineRule="auto"/>
        <w:rPr>
          <w:rFonts w:ascii="Gill Sans MT" w:hAnsi="Gill Sans MT"/>
        </w:rPr>
        <w:sectPr w:rsidR="00FF3B83" w:rsidRPr="00137EA5" w:rsidSect="00364AE8">
          <w:type w:val="continuous"/>
          <w:pgSz w:w="11906" w:h="16838"/>
          <w:pgMar w:top="1843" w:right="1440" w:bottom="1440" w:left="1440" w:header="708" w:footer="708" w:gutter="0"/>
          <w:cols w:num="2" w:space="708"/>
          <w:docGrid w:linePitch="360"/>
        </w:sectPr>
      </w:pPr>
    </w:p>
    <w:p w14:paraId="78A03760" w14:textId="448A9DD0" w:rsidR="00FF3B83" w:rsidRPr="00137EA5" w:rsidRDefault="00FF3B83" w:rsidP="00FF3B83">
      <w:pPr>
        <w:tabs>
          <w:tab w:val="clear" w:pos="567"/>
        </w:tabs>
        <w:spacing w:after="200" w:line="276" w:lineRule="auto"/>
        <w:rPr>
          <w:rFonts w:ascii="Gill Sans MT" w:hAnsi="Gill Sans MT"/>
        </w:rPr>
      </w:pPr>
    </w:p>
    <w:p w14:paraId="357965CC" w14:textId="77777777" w:rsidR="00FF3B83" w:rsidRPr="00137EA5" w:rsidRDefault="00FF3B83" w:rsidP="00FF3B83">
      <w:pPr>
        <w:tabs>
          <w:tab w:val="clear" w:pos="567"/>
        </w:tabs>
        <w:spacing w:after="200" w:line="276" w:lineRule="auto"/>
        <w:rPr>
          <w:rFonts w:ascii="Gill Sans MT" w:hAnsi="Gill Sans MT"/>
        </w:rPr>
      </w:pPr>
    </w:p>
    <w:p w14:paraId="0D4309C5" w14:textId="77777777" w:rsidR="00FF3B83" w:rsidRPr="00137EA5" w:rsidRDefault="00FF3B83" w:rsidP="00FF3B83">
      <w:pPr>
        <w:tabs>
          <w:tab w:val="clear" w:pos="567"/>
        </w:tabs>
        <w:spacing w:after="200" w:line="276" w:lineRule="auto"/>
        <w:rPr>
          <w:rFonts w:ascii="Gill Sans MT" w:hAnsi="Gill Sans MT"/>
        </w:rPr>
      </w:pPr>
    </w:p>
    <w:p w14:paraId="5FDA890E" w14:textId="77777777" w:rsidR="00FF3B83" w:rsidRPr="00137EA5" w:rsidRDefault="00FF3B83" w:rsidP="00FF3B83">
      <w:pPr>
        <w:tabs>
          <w:tab w:val="clear" w:pos="567"/>
        </w:tabs>
        <w:spacing w:after="200" w:line="276" w:lineRule="auto"/>
        <w:rPr>
          <w:rFonts w:ascii="Gill Sans MT" w:hAnsi="Gill Sans MT"/>
        </w:rPr>
      </w:pPr>
    </w:p>
    <w:p w14:paraId="5DC8CAA8" w14:textId="77777777" w:rsidR="00FF3B83" w:rsidRPr="00137EA5" w:rsidRDefault="00FF3B83" w:rsidP="00FF3B83">
      <w:pPr>
        <w:tabs>
          <w:tab w:val="clear" w:pos="567"/>
        </w:tabs>
        <w:spacing w:after="200" w:line="276" w:lineRule="auto"/>
        <w:rPr>
          <w:rFonts w:ascii="Gill Sans MT" w:hAnsi="Gill Sans MT"/>
        </w:rPr>
      </w:pPr>
    </w:p>
    <w:p w14:paraId="7B13706F" w14:textId="77777777" w:rsidR="00FF3B83" w:rsidRPr="00137EA5" w:rsidRDefault="00FF3B83" w:rsidP="00FF3B83">
      <w:pPr>
        <w:tabs>
          <w:tab w:val="clear" w:pos="567"/>
        </w:tabs>
        <w:spacing w:after="200" w:line="276" w:lineRule="auto"/>
        <w:rPr>
          <w:rFonts w:ascii="Gill Sans MT" w:hAnsi="Gill Sans MT"/>
        </w:rPr>
      </w:pPr>
    </w:p>
    <w:p w14:paraId="33CD579F" w14:textId="77777777" w:rsidR="00FF3B83" w:rsidRPr="00137EA5" w:rsidRDefault="00FF3B83" w:rsidP="00FF3B83">
      <w:pPr>
        <w:tabs>
          <w:tab w:val="clear" w:pos="567"/>
        </w:tabs>
        <w:spacing w:after="200" w:line="276" w:lineRule="auto"/>
        <w:rPr>
          <w:rFonts w:ascii="Gill Sans MT" w:hAnsi="Gill Sans MT"/>
        </w:rPr>
      </w:pPr>
    </w:p>
    <w:p w14:paraId="67A74DFE" w14:textId="77777777" w:rsidR="00FF3B83" w:rsidRPr="00137EA5" w:rsidRDefault="00FF3B83" w:rsidP="00FF3B83">
      <w:pPr>
        <w:tabs>
          <w:tab w:val="clear" w:pos="567"/>
        </w:tabs>
        <w:spacing w:after="200" w:line="276" w:lineRule="auto"/>
        <w:rPr>
          <w:rFonts w:ascii="Gill Sans MT" w:hAnsi="Gill Sans MT"/>
        </w:rPr>
      </w:pPr>
    </w:p>
    <w:p w14:paraId="1868044F" w14:textId="77777777" w:rsidR="00FF3B83" w:rsidRPr="00137EA5" w:rsidRDefault="00FF3B83" w:rsidP="00FF3B83">
      <w:pPr>
        <w:tabs>
          <w:tab w:val="clear" w:pos="567"/>
        </w:tabs>
        <w:spacing w:after="200" w:line="276" w:lineRule="auto"/>
        <w:rPr>
          <w:rFonts w:ascii="Gill Sans MT" w:hAnsi="Gill Sans MT"/>
        </w:rPr>
      </w:pPr>
    </w:p>
    <w:p w14:paraId="697A07EA" w14:textId="77777777" w:rsidR="00FF3B83" w:rsidRPr="00137EA5" w:rsidRDefault="00FF3B83" w:rsidP="00FF3B83">
      <w:pPr>
        <w:tabs>
          <w:tab w:val="clear" w:pos="567"/>
        </w:tabs>
        <w:spacing w:after="200" w:line="276" w:lineRule="auto"/>
        <w:rPr>
          <w:rFonts w:ascii="Gill Sans MT" w:hAnsi="Gill Sans MT"/>
        </w:rPr>
      </w:pPr>
    </w:p>
    <w:p w14:paraId="098E8536" w14:textId="77777777" w:rsidR="00FF3B83" w:rsidRPr="00137EA5" w:rsidRDefault="00FF3B83" w:rsidP="00FF3B83">
      <w:pPr>
        <w:tabs>
          <w:tab w:val="clear" w:pos="567"/>
        </w:tabs>
        <w:spacing w:after="200" w:line="276" w:lineRule="auto"/>
        <w:rPr>
          <w:rFonts w:ascii="Gill Sans MT" w:hAnsi="Gill Sans MT"/>
        </w:rPr>
      </w:pPr>
    </w:p>
    <w:p w14:paraId="3B991CFE" w14:textId="77777777" w:rsidR="00FF3B83" w:rsidRPr="00137EA5" w:rsidRDefault="00FF3B83" w:rsidP="00FF3B83">
      <w:pPr>
        <w:tabs>
          <w:tab w:val="clear" w:pos="567"/>
        </w:tabs>
        <w:spacing w:after="200" w:line="276" w:lineRule="auto"/>
        <w:rPr>
          <w:rFonts w:ascii="Gill Sans MT" w:hAnsi="Gill Sans MT"/>
        </w:rPr>
      </w:pPr>
    </w:p>
    <w:p w14:paraId="7BFA14D6" w14:textId="77777777" w:rsidR="00FF3B83" w:rsidRPr="00137EA5" w:rsidRDefault="00FF3B83" w:rsidP="00FF3B83">
      <w:pPr>
        <w:tabs>
          <w:tab w:val="clear" w:pos="567"/>
        </w:tabs>
        <w:spacing w:after="200" w:line="276" w:lineRule="auto"/>
        <w:rPr>
          <w:rFonts w:ascii="Gill Sans MT" w:hAnsi="Gill Sans MT"/>
        </w:rPr>
      </w:pPr>
    </w:p>
    <w:p w14:paraId="43FE4A68" w14:textId="77777777" w:rsidR="00FF3B83" w:rsidRPr="00137EA5" w:rsidRDefault="00FF3B83" w:rsidP="00FF3B83">
      <w:pPr>
        <w:tabs>
          <w:tab w:val="clear" w:pos="567"/>
        </w:tabs>
        <w:spacing w:after="200" w:line="276" w:lineRule="auto"/>
        <w:rPr>
          <w:rFonts w:ascii="Gill Sans MT" w:hAnsi="Gill Sans MT"/>
        </w:rPr>
      </w:pPr>
    </w:p>
    <w:p w14:paraId="0D794A95" w14:textId="77777777" w:rsidR="00FF3B83" w:rsidRPr="00137EA5" w:rsidRDefault="00FF3B83" w:rsidP="00FF3B83">
      <w:pPr>
        <w:tabs>
          <w:tab w:val="clear" w:pos="567"/>
        </w:tabs>
        <w:spacing w:after="200" w:line="276" w:lineRule="auto"/>
        <w:rPr>
          <w:rFonts w:ascii="Gill Sans MT" w:hAnsi="Gill Sans MT"/>
        </w:rPr>
      </w:pPr>
    </w:p>
    <w:p w14:paraId="012EDE98" w14:textId="77777777" w:rsidR="00FF3B83" w:rsidRPr="00137EA5" w:rsidRDefault="00FF3B83" w:rsidP="00FF3B83">
      <w:pPr>
        <w:tabs>
          <w:tab w:val="clear" w:pos="567"/>
        </w:tabs>
        <w:spacing w:after="200" w:line="276" w:lineRule="auto"/>
        <w:rPr>
          <w:rFonts w:ascii="Gill Sans MT" w:hAnsi="Gill Sans MT"/>
        </w:rPr>
      </w:pPr>
    </w:p>
    <w:p w14:paraId="7E1E23FD" w14:textId="77777777" w:rsidR="00FF3B83" w:rsidRPr="00137EA5" w:rsidRDefault="00FF3B83" w:rsidP="00FF3B83">
      <w:pPr>
        <w:tabs>
          <w:tab w:val="clear" w:pos="567"/>
        </w:tabs>
        <w:spacing w:after="200" w:line="276" w:lineRule="auto"/>
        <w:rPr>
          <w:rFonts w:ascii="Gill Sans MT" w:hAnsi="Gill Sans MT"/>
        </w:rPr>
      </w:pPr>
    </w:p>
    <w:p w14:paraId="655798A5" w14:textId="77777777" w:rsidR="00FF3B83" w:rsidRPr="00137EA5" w:rsidRDefault="00FF3B83" w:rsidP="00FF3B83">
      <w:pPr>
        <w:tabs>
          <w:tab w:val="clear" w:pos="567"/>
        </w:tabs>
        <w:spacing w:after="200" w:line="276" w:lineRule="auto"/>
        <w:rPr>
          <w:rFonts w:ascii="Gill Sans MT" w:hAnsi="Gill Sans MT"/>
        </w:rPr>
      </w:pPr>
    </w:p>
    <w:p w14:paraId="6C87E15B" w14:textId="77777777" w:rsidR="00FF3B83" w:rsidRPr="00137EA5" w:rsidRDefault="00FF3B83" w:rsidP="00FF3B83">
      <w:pPr>
        <w:tabs>
          <w:tab w:val="clear" w:pos="567"/>
        </w:tabs>
        <w:spacing w:after="200" w:line="276" w:lineRule="auto"/>
        <w:rPr>
          <w:rFonts w:ascii="Gill Sans MT" w:hAnsi="Gill Sans MT"/>
        </w:rPr>
      </w:pPr>
    </w:p>
    <w:p w14:paraId="33DD6415" w14:textId="77777777" w:rsidR="00FF3B83" w:rsidRPr="00137EA5" w:rsidRDefault="00FF3B83" w:rsidP="00FF3B83">
      <w:pPr>
        <w:tabs>
          <w:tab w:val="clear" w:pos="567"/>
        </w:tabs>
        <w:spacing w:after="200" w:line="276" w:lineRule="auto"/>
        <w:rPr>
          <w:rFonts w:ascii="Gill Sans MT" w:hAnsi="Gill Sans MT"/>
        </w:rPr>
      </w:pPr>
    </w:p>
    <w:p w14:paraId="4F555591" w14:textId="77777777" w:rsidR="00FF3B83" w:rsidRPr="00137EA5" w:rsidRDefault="00FF3B83" w:rsidP="00FF3B83">
      <w:pPr>
        <w:tabs>
          <w:tab w:val="clear" w:pos="567"/>
        </w:tabs>
        <w:spacing w:after="200" w:line="276" w:lineRule="auto"/>
        <w:rPr>
          <w:rFonts w:ascii="Gill Sans MT" w:hAnsi="Gill Sans MT"/>
        </w:rPr>
      </w:pPr>
    </w:p>
    <w:p w14:paraId="17C070A6" w14:textId="77777777" w:rsidR="00FF3B83" w:rsidRPr="00137EA5" w:rsidRDefault="00FF3B83" w:rsidP="00FF3B83">
      <w:pPr>
        <w:tabs>
          <w:tab w:val="clear" w:pos="567"/>
        </w:tabs>
        <w:spacing w:after="200" w:line="276" w:lineRule="auto"/>
        <w:rPr>
          <w:rFonts w:ascii="Gill Sans MT" w:hAnsi="Gill Sans MT"/>
        </w:rPr>
      </w:pPr>
    </w:p>
    <w:p w14:paraId="4CAE4308" w14:textId="77777777" w:rsidR="00FF3B83" w:rsidRPr="00137EA5" w:rsidRDefault="00FF3B83" w:rsidP="00FF3B83">
      <w:pPr>
        <w:tabs>
          <w:tab w:val="clear" w:pos="567"/>
        </w:tabs>
        <w:spacing w:after="200" w:line="276" w:lineRule="auto"/>
        <w:rPr>
          <w:rFonts w:ascii="Gill Sans MT" w:hAnsi="Gill Sans MT"/>
        </w:rPr>
      </w:pPr>
    </w:p>
    <w:p w14:paraId="544E629F" w14:textId="77777777" w:rsidR="00FF3B83" w:rsidRPr="00137EA5" w:rsidRDefault="00FF3B83" w:rsidP="00FF3B83">
      <w:pPr>
        <w:tabs>
          <w:tab w:val="clear" w:pos="567"/>
        </w:tabs>
        <w:spacing w:after="200" w:line="276" w:lineRule="auto"/>
        <w:rPr>
          <w:rFonts w:ascii="Gill Sans MT" w:hAnsi="Gill Sans MT"/>
        </w:rPr>
      </w:pPr>
    </w:p>
    <w:p w14:paraId="5E2A49FF" w14:textId="77777777" w:rsidR="00FF3B83" w:rsidRPr="00137EA5" w:rsidRDefault="00FF3B83" w:rsidP="00FF3B83">
      <w:pPr>
        <w:tabs>
          <w:tab w:val="clear" w:pos="567"/>
        </w:tabs>
        <w:spacing w:after="200" w:line="276" w:lineRule="auto"/>
        <w:rPr>
          <w:rFonts w:ascii="Gill Sans MT" w:hAnsi="Gill Sans MT"/>
        </w:rPr>
      </w:pPr>
    </w:p>
    <w:p w14:paraId="1765AC7B" w14:textId="77777777" w:rsidR="00FF3B83" w:rsidRPr="00137EA5" w:rsidRDefault="00FF3B83" w:rsidP="00FF3B83">
      <w:pPr>
        <w:tabs>
          <w:tab w:val="clear" w:pos="567"/>
        </w:tabs>
        <w:spacing w:after="200" w:line="276" w:lineRule="auto"/>
        <w:rPr>
          <w:rFonts w:ascii="Gill Sans MT" w:hAnsi="Gill Sans MT"/>
        </w:rPr>
      </w:pPr>
    </w:p>
    <w:p w14:paraId="3296B34A" w14:textId="22BCEADB" w:rsidR="00FF3B83" w:rsidRPr="00137EA5" w:rsidRDefault="00FF3B83" w:rsidP="00FF3B83">
      <w:pPr>
        <w:tabs>
          <w:tab w:val="clear" w:pos="567"/>
        </w:tabs>
        <w:spacing w:after="200" w:line="276" w:lineRule="auto"/>
        <w:jc w:val="center"/>
        <w:rPr>
          <w:rFonts w:ascii="Gill Sans MT" w:hAnsi="Gill Sans MT"/>
          <w:i/>
        </w:rPr>
      </w:pPr>
      <w:r w:rsidRPr="00137EA5">
        <w:rPr>
          <w:rFonts w:ascii="Gill Sans MT" w:hAnsi="Gill Sans MT"/>
          <w:i/>
        </w:rPr>
        <w:t>This page is intentionally blank</w:t>
      </w:r>
    </w:p>
    <w:p w14:paraId="26033F25" w14:textId="77777777" w:rsidR="00242DBD" w:rsidRPr="00137EA5" w:rsidRDefault="00242DBD" w:rsidP="007D7F95">
      <w:pPr>
        <w:tabs>
          <w:tab w:val="clear" w:pos="567"/>
        </w:tabs>
        <w:rPr>
          <w:rFonts w:ascii="Gill Sans MT" w:hAnsi="Gill Sans MT"/>
          <w:b/>
        </w:rPr>
      </w:pPr>
    </w:p>
    <w:sectPr w:rsidR="00242DBD" w:rsidRPr="00137EA5" w:rsidSect="00FF3B83">
      <w:type w:val="continuous"/>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7EC9F" w14:textId="77777777" w:rsidR="008E02FC" w:rsidRDefault="008E02FC">
      <w:pPr>
        <w:spacing w:after="0" w:line="240" w:lineRule="auto"/>
      </w:pPr>
      <w:r>
        <w:separator/>
      </w:r>
    </w:p>
  </w:endnote>
  <w:endnote w:type="continuationSeparator" w:id="0">
    <w:p w14:paraId="3D3464BE" w14:textId="77777777" w:rsidR="008E02FC" w:rsidRDefault="008E0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Sans-Light">
    <w:altName w:val="Eras Light ITC"/>
    <w:charset w:val="00"/>
    <w:family w:val="swiss"/>
    <w:pitch w:val="variable"/>
    <w:sig w:usb0="00000003" w:usb1="00000000" w:usb2="00000000" w:usb3="00000000" w:csb0="00000001" w:csb1="00000000"/>
  </w:font>
  <w:font w:name="GillSans Light">
    <w:altName w:val="Arial"/>
    <w:charset w:val="00"/>
    <w:family w:val="swiss"/>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4B907" w14:textId="77777777" w:rsidR="008E02FC" w:rsidRPr="00F10F6B" w:rsidRDefault="008E02FC" w:rsidP="00F10F6B">
    <w:pPr>
      <w:pStyle w:val="Footer"/>
      <w:tabs>
        <w:tab w:val="right" w:pos="9638"/>
      </w:tabs>
      <w:jc w:val="left"/>
    </w:pPr>
    <w:r w:rsidRPr="00F10F6B">
      <w:tab/>
      <w:t xml:space="preserve">DHHS Annual Report 2014-15 – Part 1 </w:t>
    </w:r>
    <w:r>
      <w:t xml:space="preserve">- </w:t>
    </w:r>
    <w:r w:rsidRPr="00F10F6B">
      <w:t>Overview</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352D2" w14:textId="007573D3" w:rsidR="008E02FC" w:rsidRPr="003D4E94" w:rsidRDefault="008E02FC" w:rsidP="00B960B2">
    <w:pPr>
      <w:pStyle w:val="Footer"/>
      <w:tabs>
        <w:tab w:val="right" w:pos="9638"/>
      </w:tabs>
      <w:jc w:val="left"/>
    </w:pPr>
    <w:r w:rsidRPr="00EF352F">
      <w:t>DHHS Annual Report 201</w:t>
    </w:r>
    <w:r>
      <w:t>6</w:t>
    </w:r>
    <w:r w:rsidRPr="00EF352F">
      <w:t>-1</w:t>
    </w:r>
    <w:r>
      <w:t>7</w:t>
    </w:r>
    <w:r w:rsidRPr="00EF352F">
      <w:t xml:space="preserve"> – Part 1 Overview</w:t>
    </w:r>
    <w:r w:rsidRPr="00EF352F">
      <w:tab/>
    </w:r>
    <w:r>
      <w:t xml:space="preserve">Page </w:t>
    </w:r>
    <w:r>
      <w:fldChar w:fldCharType="begin"/>
    </w:r>
    <w:r>
      <w:instrText xml:space="preserve"> PAGE   \* MERGEFORMAT </w:instrText>
    </w:r>
    <w:r>
      <w:fldChar w:fldCharType="separate"/>
    </w:r>
    <w:r w:rsidR="00B26323">
      <w:rPr>
        <w:noProof/>
      </w:rPr>
      <w:t>59</w:t>
    </w:r>
    <w:r>
      <w:fldChar w:fldCharType="end"/>
    </w:r>
    <w:r>
      <w:t xml:space="preserve"> of 280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1F9E" w14:textId="25DA4657" w:rsidR="008E02FC" w:rsidRPr="00F10F6B" w:rsidRDefault="008E02FC" w:rsidP="00F10F6B">
    <w:pPr>
      <w:pStyle w:val="Footer"/>
      <w:tabs>
        <w:tab w:val="right" w:pos="9638"/>
      </w:tabs>
      <w:jc w:val="left"/>
    </w:pPr>
    <w:r w:rsidRPr="00F10F6B">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F57E4" w14:textId="31F794CD" w:rsidR="008E02FC" w:rsidRDefault="008E02FC">
    <w:pPr>
      <w:pStyle w:val="Footer"/>
    </w:pPr>
    <w:r w:rsidRPr="006258BD">
      <w:rPr>
        <w:noProof/>
        <w:lang w:eastAsia="en-AU"/>
      </w:rPr>
      <w:drawing>
        <wp:anchor distT="0" distB="0" distL="114300" distR="114300" simplePos="0" relativeHeight="251712512" behindDoc="1" locked="0" layoutInCell="1" allowOverlap="1" wp14:anchorId="7B11D962" wp14:editId="6C1BB578">
          <wp:simplePos x="0" y="0"/>
          <wp:positionH relativeFrom="page">
            <wp:posOffset>409356</wp:posOffset>
          </wp:positionH>
          <wp:positionV relativeFrom="paragraph">
            <wp:posOffset>658495</wp:posOffset>
          </wp:positionV>
          <wp:extent cx="7546340" cy="10679430"/>
          <wp:effectExtent l="0" t="0" r="0" b="7620"/>
          <wp:wrapNone/>
          <wp:docPr id="47" name="Picture 47" descr="O:\Secretary\Executive and Ministerial Services\Annual Report\Annual Report\Annual Report 2016-2017\Artwork\3. DHHS Annual Report Elements for Word 2016-17 with PSDs Placed 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BA987" w14:textId="2782A8E3" w:rsidR="008E02FC" w:rsidRPr="00F10F6B" w:rsidRDefault="008E02FC" w:rsidP="00F10F6B">
    <w:pPr>
      <w:pStyle w:val="Footer"/>
      <w:tabs>
        <w:tab w:val="right" w:pos="9638"/>
      </w:tabs>
      <w:jc w:val="left"/>
    </w:pPr>
    <w:r>
      <w:t xml:space="preserve">Page </w:t>
    </w:r>
    <w:r>
      <w:fldChar w:fldCharType="begin"/>
    </w:r>
    <w:r>
      <w:instrText xml:space="preserve"> PAGE   \* MERGEFORMAT </w:instrText>
    </w:r>
    <w:r>
      <w:fldChar w:fldCharType="separate"/>
    </w:r>
    <w:r w:rsidR="00B26323">
      <w:rPr>
        <w:noProof/>
      </w:rPr>
      <w:t>6</w:t>
    </w:r>
    <w:r>
      <w:fldChar w:fldCharType="end"/>
    </w:r>
    <w:r>
      <w:t xml:space="preserve"> </w:t>
    </w:r>
    <w:r w:rsidRPr="00E77A5E">
      <w:t>of 280</w:t>
    </w:r>
    <w:r w:rsidRPr="00F10F6B">
      <w:tab/>
    </w:r>
    <w:r>
      <w:t>DHHS Annual Report 2016-17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738E0" w14:textId="04FD1915" w:rsidR="008E02FC" w:rsidRDefault="008E02FC" w:rsidP="0079201E">
    <w:pPr>
      <w:pStyle w:val="Footer"/>
      <w:tabs>
        <w:tab w:val="right" w:pos="9639"/>
      </w:tabs>
      <w:jc w:val="left"/>
    </w:pPr>
    <w:r>
      <w:t>DHHS Annual Report 2016-17</w:t>
    </w:r>
    <w:r>
      <w:tab/>
      <w:t xml:space="preserve">Page </w:t>
    </w:r>
    <w:r>
      <w:fldChar w:fldCharType="begin"/>
    </w:r>
    <w:r>
      <w:instrText xml:space="preserve"> PAGE   \* MERGEFORMAT </w:instrText>
    </w:r>
    <w:r>
      <w:fldChar w:fldCharType="separate"/>
    </w:r>
    <w:r w:rsidR="00B26323">
      <w:rPr>
        <w:noProof/>
      </w:rPr>
      <w:t>7</w:t>
    </w:r>
    <w:r>
      <w:fldChar w:fldCharType="end"/>
    </w:r>
    <w:r>
      <w:t xml:space="preserve"> of 280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65E1B" w14:textId="426490F0" w:rsidR="008E02FC" w:rsidRPr="00403DA8" w:rsidRDefault="008E02FC" w:rsidP="00F10F6B">
    <w:pPr>
      <w:pStyle w:val="Footer"/>
      <w:tabs>
        <w:tab w:val="right" w:pos="9638"/>
      </w:tabs>
      <w:jc w:val="left"/>
    </w:pPr>
    <w:r w:rsidRPr="00403DA8">
      <w:t xml:space="preserve">Page </w:t>
    </w:r>
    <w:r w:rsidRPr="00403DA8">
      <w:fldChar w:fldCharType="begin"/>
    </w:r>
    <w:r w:rsidRPr="00403DA8">
      <w:instrText xml:space="preserve"> PAGE   \* MERGEFORMAT </w:instrText>
    </w:r>
    <w:r w:rsidRPr="00403DA8">
      <w:fldChar w:fldCharType="separate"/>
    </w:r>
    <w:r w:rsidR="00B26323">
      <w:rPr>
        <w:noProof/>
      </w:rPr>
      <w:t>60</w:t>
    </w:r>
    <w:r w:rsidRPr="00403DA8">
      <w:fldChar w:fldCharType="end"/>
    </w:r>
    <w:r w:rsidRPr="00403DA8">
      <w:t xml:space="preserve"> of </w:t>
    </w:r>
    <w:r>
      <w:t>280</w:t>
    </w:r>
    <w:r w:rsidRPr="00403DA8">
      <w:tab/>
      <w:t>DHHS Annual Report 2016-17 – Part 1 – Overview</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67363" w14:textId="6AD83A23" w:rsidR="008E02FC" w:rsidRDefault="008E02FC" w:rsidP="0079201E">
    <w:pPr>
      <w:pStyle w:val="Footer"/>
      <w:tabs>
        <w:tab w:val="right" w:pos="9639"/>
      </w:tabs>
      <w:jc w:val="left"/>
    </w:pPr>
    <w:r>
      <w:t>DHHS Annual Report 2016-17</w:t>
    </w:r>
    <w:r>
      <w:tab/>
      <w:t xml:space="preserve">Page </w:t>
    </w:r>
    <w:r>
      <w:fldChar w:fldCharType="begin"/>
    </w:r>
    <w:r>
      <w:instrText xml:space="preserve"> PAGE   \* MERGEFORMAT </w:instrText>
    </w:r>
    <w:r>
      <w:fldChar w:fldCharType="separate"/>
    </w:r>
    <w:r w:rsidR="00B26323">
      <w:rPr>
        <w:noProof/>
      </w:rPr>
      <w:t>9</w:t>
    </w:r>
    <w:r>
      <w:fldChar w:fldCharType="end"/>
    </w:r>
    <w:r>
      <w:t xml:space="preserve"> of 280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ECEF" w14:textId="5C6A7206" w:rsidR="008E02FC" w:rsidRDefault="008E02FC" w:rsidP="0079201E">
    <w:pPr>
      <w:pStyle w:val="Footer"/>
      <w:tabs>
        <w:tab w:val="right" w:pos="9639"/>
      </w:tabs>
      <w:jc w:val="left"/>
    </w:pPr>
    <w:r>
      <w:t>DHHS Annual Report 2016-17 – Part 1 – Overview</w:t>
    </w:r>
    <w:r>
      <w:tab/>
      <w:t xml:space="preserve">Page </w:t>
    </w:r>
    <w:r>
      <w:fldChar w:fldCharType="begin"/>
    </w:r>
    <w:r>
      <w:instrText xml:space="preserve"> PAGE   \* MERGEFORMAT </w:instrText>
    </w:r>
    <w:r>
      <w:fldChar w:fldCharType="separate"/>
    </w:r>
    <w:r w:rsidR="00B26323">
      <w:rPr>
        <w:noProof/>
      </w:rPr>
      <w:t>13</w:t>
    </w:r>
    <w:r>
      <w:fldChar w:fldCharType="end"/>
    </w:r>
    <w:r>
      <w:t xml:space="preserve"> of </w:t>
    </w:r>
    <w:r w:rsidRPr="00E77A5E">
      <w:t>280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3554" w14:textId="7EFB6ED6" w:rsidR="008E02FC" w:rsidRPr="00403DA8" w:rsidRDefault="008E02FC" w:rsidP="00B960B2">
    <w:pPr>
      <w:pStyle w:val="Footer"/>
      <w:tabs>
        <w:tab w:val="right" w:pos="9638"/>
      </w:tabs>
      <w:jc w:val="left"/>
    </w:pPr>
    <w:r w:rsidRPr="00403DA8">
      <w:t>DHHS Annual Report 2016-17 – Part 1 Overview</w:t>
    </w:r>
    <w:r w:rsidRPr="00EF352F">
      <w:tab/>
    </w:r>
    <w:r w:rsidRPr="00403DA8">
      <w:t xml:space="preserve">Page </w:t>
    </w:r>
    <w:r w:rsidRPr="00403DA8">
      <w:fldChar w:fldCharType="begin"/>
    </w:r>
    <w:r w:rsidRPr="00403DA8">
      <w:instrText xml:space="preserve"> PAGE   \* MERGEFORMAT </w:instrText>
    </w:r>
    <w:r w:rsidRPr="00403DA8">
      <w:fldChar w:fldCharType="separate"/>
    </w:r>
    <w:r>
      <w:rPr>
        <w:noProof/>
      </w:rPr>
      <w:t>15</w:t>
    </w:r>
    <w:r w:rsidRPr="00403DA8">
      <w:fldChar w:fldCharType="end"/>
    </w:r>
    <w:r w:rsidRPr="00403DA8">
      <w:t xml:space="preserve"> of </w:t>
    </w:r>
    <w:r w:rsidRPr="00403DA8">
      <w:rPr>
        <w:highlight w:val="green"/>
      </w:rPr>
      <w:t>263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2DA7A" w14:textId="77777777" w:rsidR="008E02FC" w:rsidRDefault="008E02FC">
      <w:pPr>
        <w:spacing w:after="0" w:line="240" w:lineRule="auto"/>
      </w:pPr>
      <w:r>
        <w:separator/>
      </w:r>
    </w:p>
  </w:footnote>
  <w:footnote w:type="continuationSeparator" w:id="0">
    <w:p w14:paraId="283F6DFC" w14:textId="77777777" w:rsidR="008E02FC" w:rsidRDefault="008E0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752A5" w14:textId="073C32EB" w:rsidR="008E02FC" w:rsidRPr="00F10F6B" w:rsidRDefault="008E02FC" w:rsidP="00C73107">
    <w:pPr>
      <w:pStyle w:val="Header"/>
      <w:tabs>
        <w:tab w:val="clear" w:pos="4513"/>
        <w:tab w:val="clear" w:pos="9026"/>
        <w:tab w:val="left" w:pos="2229"/>
      </w:tabs>
    </w:pPr>
    <w:r w:rsidRPr="00F10F6B">
      <w:t xml:space="preserve"> </w:t>
    </w:r>
    <w:r w:rsidR="00B26323">
      <w:fldChar w:fldCharType="begin"/>
    </w:r>
    <w:r w:rsidR="00B26323">
      <w:instrText xml:space="preserve"> STYLEREF  "Heading 1"  \* MERGEFORMAT </w:instrText>
    </w:r>
    <w:r w:rsidR="00B26323">
      <w:fldChar w:fldCharType="separate"/>
    </w:r>
    <w:r w:rsidR="00B26323">
      <w:rPr>
        <w:noProof/>
      </w:rPr>
      <w:t>Contents</w:t>
    </w:r>
    <w:r w:rsidR="00B26323">
      <w:rPr>
        <w:noProof/>
      </w:rPr>
      <w:fldChar w:fldCharType="end"/>
    </w:r>
    <w:r w:rsidRPr="00F10F6B">
      <w:tab/>
    </w:r>
  </w:p>
  <w:p w14:paraId="6F7A8AE2" w14:textId="77777777" w:rsidR="008E02FC" w:rsidRDefault="008E02F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1E793" w14:textId="0E821D1C" w:rsidR="008E02FC" w:rsidRDefault="008E02FC" w:rsidP="00AD23BA">
    <w:pPr>
      <w:pStyle w:val="Header"/>
      <w:tabs>
        <w:tab w:val="right" w:pos="8505"/>
      </w:tabs>
      <w:jc w:val="right"/>
    </w:pPr>
    <w:r>
      <w:rPr>
        <w:noProof/>
        <w:lang w:eastAsia="en-AU"/>
      </w:rPr>
      <w:drawing>
        <wp:anchor distT="0" distB="0" distL="114300" distR="114300" simplePos="0" relativeHeight="251654144" behindDoc="1" locked="0" layoutInCell="1" allowOverlap="1" wp14:anchorId="30A38221" wp14:editId="7DD0E8FC">
          <wp:simplePos x="0" y="0"/>
          <wp:positionH relativeFrom="page">
            <wp:align>left</wp:align>
          </wp:positionH>
          <wp:positionV relativeFrom="paragraph">
            <wp:posOffset>-450216</wp:posOffset>
          </wp:positionV>
          <wp:extent cx="7546726" cy="10679373"/>
          <wp:effectExtent l="0" t="0" r="0" b="8255"/>
          <wp:wrapNone/>
          <wp:docPr id="53" name="Picture 53" descr="O:\Secretary\Executive and Ministerial Services\Annual Report\Annual Report\Annual Report 2016-2017\Artwork\3. DHHS Annual Report Elements for Word 2016-17 with PSDs Placed 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726" cy="10679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Pr>
        <w:noProof/>
      </w:rPr>
      <w:t>DHHS Overview</w:t>
    </w:r>
    <w:r w:rsidR="00B26323">
      <w:rPr>
        <w:noProof/>
      </w:rPr>
      <w:fldChar w:fldCharType="end"/>
    </w:r>
  </w:p>
  <w:p w14:paraId="08EDDA1B" w14:textId="77777777" w:rsidR="008E02FC" w:rsidRPr="00EF352F" w:rsidRDefault="008E02FC" w:rsidP="00AD23BA">
    <w:pPr>
      <w:pStyle w:val="Header"/>
      <w:tabs>
        <w:tab w:val="right" w:pos="8505"/>
      </w:tabs>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2FE45" w14:textId="77777777" w:rsidR="008E02FC" w:rsidRDefault="008E02FC" w:rsidP="00AD23BA">
    <w:pPr>
      <w:pStyle w:val="Header"/>
      <w:tabs>
        <w:tab w:val="right" w:pos="8505"/>
      </w:tabs>
      <w:jc w:val="right"/>
    </w:pPr>
    <w:r>
      <w:fldChar w:fldCharType="begin"/>
    </w:r>
    <w:r>
      <w:instrText xml:space="preserve"> STYLEREF  "Heading 1"  \* MERGEFORMAT </w:instrText>
    </w:r>
    <w:r>
      <w:rPr>
        <w:noProof/>
      </w:rPr>
      <w:fldChar w:fldCharType="end"/>
    </w:r>
  </w:p>
  <w:p w14:paraId="1DC16959" w14:textId="77777777" w:rsidR="008E02FC" w:rsidRPr="00EF352F" w:rsidRDefault="008E02FC" w:rsidP="00AD23BA">
    <w:pPr>
      <w:pStyle w:val="Header"/>
      <w:tabs>
        <w:tab w:val="right" w:pos="8505"/>
      </w:tabs>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0A95A" w14:textId="0051C24D" w:rsidR="008E02FC" w:rsidRPr="00403DA8" w:rsidRDefault="008E02FC" w:rsidP="005C7509">
    <w:pPr>
      <w:pStyle w:val="Header"/>
      <w:tabs>
        <w:tab w:val="right" w:pos="8505"/>
      </w:tabs>
      <w:spacing w:after="120"/>
    </w:pPr>
    <w:bookmarkStart w:id="74" w:name="OLE_LINK23"/>
    <w:r w:rsidRPr="00403DA8">
      <w:rPr>
        <w:noProof/>
        <w:lang w:eastAsia="en-AU"/>
      </w:rPr>
      <w:drawing>
        <wp:anchor distT="0" distB="0" distL="114300" distR="114300" simplePos="0" relativeHeight="251658240" behindDoc="1" locked="0" layoutInCell="1" allowOverlap="1" wp14:anchorId="6686B27A" wp14:editId="1AA0C53E">
          <wp:simplePos x="0" y="0"/>
          <wp:positionH relativeFrom="page">
            <wp:align>left</wp:align>
          </wp:positionH>
          <wp:positionV relativeFrom="paragraph">
            <wp:posOffset>-443230</wp:posOffset>
          </wp:positionV>
          <wp:extent cx="7533564" cy="10660748"/>
          <wp:effectExtent l="0" t="0" r="0" b="7620"/>
          <wp:wrapNone/>
          <wp:docPr id="54" name="Picture 54"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Secretary\Executive and Ministerial Services\Annual Report\Annual Report\Annual Report 2016-2017\Artwork\3. DHHS Annual Report Elements for Word 2016-17 with PSDs Placed v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4" cy="10660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sidR="00B26323">
      <w:rPr>
        <w:noProof/>
      </w:rPr>
      <w:t>Key Achievements 2016-17</w:t>
    </w:r>
    <w:r w:rsidR="00B26323">
      <w:rPr>
        <w:noProof/>
      </w:rPr>
      <w:fldChar w:fldCharType="end"/>
    </w:r>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C9804" w14:textId="2274AEF7" w:rsidR="008E02FC" w:rsidRPr="006258BD" w:rsidRDefault="008E02FC" w:rsidP="005C7509">
    <w:pPr>
      <w:pStyle w:val="Header"/>
      <w:tabs>
        <w:tab w:val="right" w:pos="8505"/>
      </w:tabs>
      <w:spacing w:after="120"/>
      <w:jc w:val="right"/>
    </w:pPr>
    <w:bookmarkStart w:id="75" w:name="OLE_LINK22"/>
    <w:r w:rsidRPr="006258BD">
      <w:rPr>
        <w:noProof/>
        <w:lang w:eastAsia="en-AU"/>
      </w:rPr>
      <w:drawing>
        <wp:anchor distT="0" distB="0" distL="114300" distR="114300" simplePos="0" relativeHeight="251656192" behindDoc="1" locked="0" layoutInCell="1" allowOverlap="1" wp14:anchorId="517C462E" wp14:editId="4E08CAF7">
          <wp:simplePos x="0" y="0"/>
          <wp:positionH relativeFrom="page">
            <wp:align>left</wp:align>
          </wp:positionH>
          <wp:positionV relativeFrom="paragraph">
            <wp:posOffset>-450215</wp:posOffset>
          </wp:positionV>
          <wp:extent cx="7546839" cy="10679533"/>
          <wp:effectExtent l="0" t="0" r="0" b="7620"/>
          <wp:wrapNone/>
          <wp:docPr id="55" name="Picture 55"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839" cy="10679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sidR="00B26323">
      <w:rPr>
        <w:noProof/>
      </w:rPr>
      <w:t>Disability Framework for Action</w:t>
    </w:r>
    <w:r w:rsidR="00B26323">
      <w:rPr>
        <w:noProof/>
      </w:rPr>
      <w:fldChar w:fldCharType="end"/>
    </w:r>
    <w:bookmarkEnd w:id="75"/>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E4735" w14:textId="7DA45E72" w:rsidR="008E02FC" w:rsidRPr="00EF352F" w:rsidRDefault="008E02FC" w:rsidP="00F25CEF">
    <w:pPr>
      <w:pStyle w:val="Header"/>
      <w:tabs>
        <w:tab w:val="right" w:pos="8505"/>
      </w:tabs>
    </w:pPr>
    <w:r>
      <w:rPr>
        <w:noProof/>
        <w:lang w:eastAsia="en-AU"/>
      </w:rPr>
      <w:drawing>
        <wp:anchor distT="0" distB="0" distL="114300" distR="114300" simplePos="0" relativeHeight="251660288" behindDoc="1" locked="0" layoutInCell="1" allowOverlap="1" wp14:anchorId="25284EA7" wp14:editId="65DB39A1">
          <wp:simplePos x="0" y="0"/>
          <wp:positionH relativeFrom="page">
            <wp:align>left</wp:align>
          </wp:positionH>
          <wp:positionV relativeFrom="paragraph">
            <wp:posOffset>-452499</wp:posOffset>
          </wp:positionV>
          <wp:extent cx="7540388" cy="10664466"/>
          <wp:effectExtent l="0" t="0" r="3810" b="3810"/>
          <wp:wrapNone/>
          <wp:docPr id="56" name="Picture 56" descr="O:\Secretary\Executive and Ministerial Services\Annual Report\Annual Report\Annual Report 2016-2017\Artwork\3. DHHS Annual Report Elements for Word 2016-17 with PSDs Placed v2-3.jpg"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ecretary\Executive and Ministerial Services\Annual Report\Annual Report\Annual Report 2016-2017\Artwork\3. DHHS Annual Report Elements for Word 2016-17 with PSDs Placed v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700" cy="10670565"/>
                  </a:xfrm>
                  <a:prstGeom prst="rect">
                    <a:avLst/>
                  </a:prstGeom>
                  <a:noFill/>
                  <a:ln>
                    <a:noFill/>
                  </a:ln>
                </pic:spPr>
              </pic:pic>
            </a:graphicData>
          </a:graphic>
          <wp14:sizeRelH relativeFrom="margin">
            <wp14:pctWidth>0</wp14:pctWidth>
          </wp14:sizeRelH>
          <wp14:sizeRelV relativeFrom="margin">
            <wp14:pctHeight>0</wp14:pctHeight>
          </wp14:sizeRelV>
        </wp:anchor>
      </w:drawing>
    </w:r>
    <w:r>
      <w:t>Key Achievements in 2016-17</w:t>
    </w:r>
    <w:r>
      <w:fldChar w:fldCharType="begin"/>
    </w:r>
    <w:r>
      <w:instrText xml:space="preserve"> STYLEREF  "Heading 1"  \* MERGEFORMAT </w:instrTex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8684" w14:textId="55817240" w:rsidR="008E02FC" w:rsidRPr="006258BD" w:rsidRDefault="008E02FC" w:rsidP="00FD0CD6">
    <w:pPr>
      <w:pStyle w:val="Header"/>
      <w:tabs>
        <w:tab w:val="right" w:pos="8505"/>
      </w:tabs>
      <w:jc w:val="right"/>
    </w:pPr>
    <w:r w:rsidRPr="006258BD">
      <w:rPr>
        <w:noProof/>
        <w:lang w:eastAsia="en-AU"/>
      </w:rPr>
      <w:drawing>
        <wp:anchor distT="0" distB="0" distL="114300" distR="114300" simplePos="0" relativeHeight="251666432" behindDoc="1" locked="0" layoutInCell="1" allowOverlap="1" wp14:anchorId="6208EC78" wp14:editId="4DE19ACD">
          <wp:simplePos x="0" y="0"/>
          <wp:positionH relativeFrom="page">
            <wp:align>right</wp:align>
          </wp:positionH>
          <wp:positionV relativeFrom="paragraph">
            <wp:posOffset>-449580</wp:posOffset>
          </wp:positionV>
          <wp:extent cx="7547874" cy="10685848"/>
          <wp:effectExtent l="0" t="0" r="0" b="1270"/>
          <wp:wrapNone/>
          <wp:docPr id="57" name="Picture 57"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874" cy="10685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8BD">
      <w:fldChar w:fldCharType="begin"/>
    </w:r>
    <w:r w:rsidRPr="006258BD">
      <w:instrText xml:space="preserve"> STYLEREF  "Heading 1"  \* MERGEFORMAT </w:instrText>
    </w:r>
    <w:r w:rsidRPr="006258BD">
      <w:rPr>
        <w:noProof/>
      </w:rPr>
      <w:fldChar w:fldCharType="end"/>
    </w:r>
    <w:r w:rsidRPr="006258BD">
      <w:rPr>
        <w:noProof/>
      </w:rPr>
      <w:t>Key Achievements in 2016-17</w:t>
    </w:r>
    <w:r w:rsidRPr="006258BD">
      <w:fldChar w:fldCharType="begin"/>
    </w:r>
    <w:r w:rsidRPr="006258BD">
      <w:instrText xml:space="preserve"> STYLEREF  "Heading 1"  \* MERGEFORMAT </w:instrText>
    </w:r>
    <w:r w:rsidRPr="006258BD">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26B46" w14:textId="463D36FA" w:rsidR="008E02FC" w:rsidRPr="006258BD" w:rsidRDefault="008E02FC" w:rsidP="00F25CEF">
    <w:pPr>
      <w:pStyle w:val="Header"/>
      <w:tabs>
        <w:tab w:val="right" w:pos="8505"/>
      </w:tabs>
    </w:pPr>
    <w:r w:rsidRPr="006258BD">
      <w:rPr>
        <w:noProof/>
        <w:lang w:eastAsia="en-AU"/>
      </w:rPr>
      <w:drawing>
        <wp:anchor distT="0" distB="0" distL="114300" distR="114300" simplePos="0" relativeHeight="251664384" behindDoc="1" locked="0" layoutInCell="1" allowOverlap="1" wp14:anchorId="3572EBD0" wp14:editId="0A8138DA">
          <wp:simplePos x="0" y="0"/>
          <wp:positionH relativeFrom="page">
            <wp:align>right</wp:align>
          </wp:positionH>
          <wp:positionV relativeFrom="paragraph">
            <wp:posOffset>-443392</wp:posOffset>
          </wp:positionV>
          <wp:extent cx="7540388" cy="10670405"/>
          <wp:effectExtent l="0" t="0" r="3810" b="0"/>
          <wp:wrapNone/>
          <wp:docPr id="58" name="Picture 58"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Secretary\Executive and Ministerial Services\Annual Report\Annual Report\Annual Report 2016-2017\Artwork\3. DHHS Annual Report Elements for Word 2016-17 with PSDs Placed v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388" cy="1067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sidR="00B26323">
      <w:rPr>
        <w:noProof/>
      </w:rPr>
      <w:t>Performance Measures 2016-17</w:t>
    </w:r>
    <w:r w:rsidR="00B26323">
      <w:rPr>
        <w:noProof/>
      </w:rPr>
      <w:fldChar w:fldCharType="end"/>
    </w:r>
  </w:p>
  <w:p w14:paraId="57EA2D47" w14:textId="601372D4" w:rsidR="008E02FC" w:rsidRPr="006258BD" w:rsidRDefault="008E02F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93AAC" w14:textId="4020809C" w:rsidR="008E02FC" w:rsidRPr="006258BD" w:rsidRDefault="008E02FC" w:rsidP="00F25CEF">
    <w:pPr>
      <w:pStyle w:val="Header"/>
      <w:tabs>
        <w:tab w:val="right" w:pos="8505"/>
      </w:tabs>
      <w:jc w:val="right"/>
      <w:rPr>
        <w:noProof/>
      </w:rPr>
    </w:pPr>
    <w:r>
      <w:rPr>
        <w:noProof/>
        <w:lang w:eastAsia="en-AU"/>
      </w:rPr>
      <w:drawing>
        <wp:anchor distT="0" distB="0" distL="114300" distR="114300" simplePos="0" relativeHeight="251662336" behindDoc="1" locked="0" layoutInCell="1" allowOverlap="1" wp14:anchorId="2285D8F9" wp14:editId="2670BE7E">
          <wp:simplePos x="0" y="0"/>
          <wp:positionH relativeFrom="page">
            <wp:posOffset>0</wp:posOffset>
          </wp:positionH>
          <wp:positionV relativeFrom="paragraph">
            <wp:posOffset>-441216</wp:posOffset>
          </wp:positionV>
          <wp:extent cx="7540183" cy="10670114"/>
          <wp:effectExtent l="0" t="0" r="3810" b="0"/>
          <wp:wrapNone/>
          <wp:docPr id="59" name="Picture 59"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183" cy="1067011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B26323">
      <w:fldChar w:fldCharType="begin"/>
    </w:r>
    <w:r w:rsidR="00B26323">
      <w:instrText xml:space="preserve"> STYLEREF  "Heading 1"  \* MERGEFORMAT </w:instrText>
    </w:r>
    <w:r w:rsidR="00B26323">
      <w:fldChar w:fldCharType="separate"/>
    </w:r>
    <w:r w:rsidR="00B26323">
      <w:rPr>
        <w:noProof/>
      </w:rPr>
      <w:t>Performance Measures 2016-17</w:t>
    </w:r>
    <w:r w:rsidR="00B26323">
      <w:rPr>
        <w:noProof/>
      </w:rPr>
      <w:fldChar w:fldCharType="end"/>
    </w:r>
  </w:p>
  <w:p w14:paraId="32CE24A1" w14:textId="77777777" w:rsidR="008E02FC" w:rsidRPr="00EF352F" w:rsidRDefault="008E02FC" w:rsidP="00F25CEF">
    <w:pPr>
      <w:pStyle w:val="Header"/>
      <w:tabs>
        <w:tab w:val="right" w:pos="8505"/>
      </w:tabs>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69A8D" w14:textId="36782118" w:rsidR="008E02FC" w:rsidRPr="006258BD" w:rsidRDefault="008E02FC" w:rsidP="00F25CEF">
    <w:pPr>
      <w:pStyle w:val="Header"/>
      <w:tabs>
        <w:tab w:val="right" w:pos="8505"/>
      </w:tabs>
    </w:pPr>
    <w:r w:rsidRPr="006258BD">
      <w:rPr>
        <w:noProof/>
        <w:lang w:eastAsia="en-AU"/>
      </w:rPr>
      <w:drawing>
        <wp:anchor distT="0" distB="0" distL="114300" distR="114300" simplePos="0" relativeHeight="251659264" behindDoc="1" locked="0" layoutInCell="1" allowOverlap="1" wp14:anchorId="51801D6A" wp14:editId="545E8211">
          <wp:simplePos x="0" y="0"/>
          <wp:positionH relativeFrom="page">
            <wp:align>right</wp:align>
          </wp:positionH>
          <wp:positionV relativeFrom="paragraph">
            <wp:posOffset>-451296</wp:posOffset>
          </wp:positionV>
          <wp:extent cx="7548113" cy="10686187"/>
          <wp:effectExtent l="0" t="0" r="0" b="1270"/>
          <wp:wrapNone/>
          <wp:docPr id="60" name="Picture 60"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ecretary\Executive and Ministerial Services\Annual Report\Annual Report\Annual Report 2016-2017\Artwork\3. DHHS Annual Report Elements for Word 2016-17 with PSDs Placed v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113" cy="10686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sidR="00B26323">
      <w:rPr>
        <w:noProof/>
      </w:rPr>
      <w:t>Performance Measures 2016-17</w:t>
    </w:r>
    <w:r w:rsidR="00B26323">
      <w:rPr>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20308" w14:textId="21F037DE" w:rsidR="008E02FC" w:rsidRPr="00EF352F" w:rsidRDefault="008E02FC" w:rsidP="001F4A82">
    <w:pPr>
      <w:pStyle w:val="Header"/>
      <w:tabs>
        <w:tab w:val="clear" w:pos="4513"/>
        <w:tab w:val="clear" w:pos="9026"/>
        <w:tab w:val="left" w:pos="2229"/>
      </w:tabs>
    </w:pPr>
    <w:r w:rsidRPr="008F39A7">
      <w:rPr>
        <w:noProof/>
        <w:lang w:eastAsia="en-AU"/>
      </w:rPr>
      <w:drawing>
        <wp:anchor distT="0" distB="0" distL="114300" distR="114300" simplePos="0" relativeHeight="251661312" behindDoc="1" locked="0" layoutInCell="1" allowOverlap="1" wp14:anchorId="571AA3F3" wp14:editId="3A03361E">
          <wp:simplePos x="0" y="0"/>
          <wp:positionH relativeFrom="page">
            <wp:align>left</wp:align>
          </wp:positionH>
          <wp:positionV relativeFrom="paragraph">
            <wp:posOffset>-440582</wp:posOffset>
          </wp:positionV>
          <wp:extent cx="7548113" cy="10686187"/>
          <wp:effectExtent l="0" t="0" r="0" b="1270"/>
          <wp:wrapNone/>
          <wp:docPr id="16" name="Picture 16"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Secretary\Executive and Ministerial Services\Annual Report\Annual Report\Annual Report 2016-2017\Artwork\3. DHHS Annual Report Elements for Word 2016-17 with PSDs Placed v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3" cy="10689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sidR="00B26323">
      <w:rPr>
        <w:noProof/>
      </w:rPr>
      <w:t>DHHS in 2017-18</w:t>
    </w:r>
    <w:r w:rsidR="00B26323">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A247C" w14:textId="77777777" w:rsidR="008E02FC" w:rsidRPr="00F71B09" w:rsidRDefault="008E02FC" w:rsidP="00F71B0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F0AFB" w14:textId="33D6D37A" w:rsidR="008E02FC" w:rsidRPr="008F39A7" w:rsidRDefault="008E02FC" w:rsidP="00AD23BA">
    <w:pPr>
      <w:pStyle w:val="Header"/>
      <w:tabs>
        <w:tab w:val="right" w:pos="8505"/>
      </w:tabs>
      <w:jc w:val="right"/>
    </w:pPr>
    <w:r w:rsidRPr="008F39A7">
      <w:rPr>
        <w:noProof/>
        <w:lang w:eastAsia="en-AU"/>
      </w:rPr>
      <w:drawing>
        <wp:anchor distT="0" distB="0" distL="114300" distR="114300" simplePos="0" relativeHeight="251663360" behindDoc="1" locked="0" layoutInCell="1" allowOverlap="1" wp14:anchorId="537BB7ED" wp14:editId="3998DA72">
          <wp:simplePos x="0" y="0"/>
          <wp:positionH relativeFrom="page">
            <wp:align>left</wp:align>
          </wp:positionH>
          <wp:positionV relativeFrom="paragraph">
            <wp:posOffset>-449580</wp:posOffset>
          </wp:positionV>
          <wp:extent cx="7543391" cy="10679502"/>
          <wp:effectExtent l="0" t="0" r="635" b="7620"/>
          <wp:wrapNone/>
          <wp:docPr id="17" name="Picture 17"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391" cy="10679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sidR="00B26323">
      <w:rPr>
        <w:noProof/>
      </w:rPr>
      <w:t>DHHS in 2017-18</w:t>
    </w:r>
    <w:r w:rsidR="00B26323">
      <w:rPr>
        <w:noProof/>
      </w:rPr>
      <w:fldChar w:fldCharType="end"/>
    </w:r>
  </w:p>
  <w:p w14:paraId="4BF4F25C" w14:textId="3B30670C" w:rsidR="008E02FC" w:rsidRPr="00EF352F" w:rsidRDefault="008E02FC" w:rsidP="00242DBD">
    <w:pPr>
      <w:pStyle w:val="Header"/>
      <w:tabs>
        <w:tab w:val="right" w:pos="8505"/>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8A778" w14:textId="466F2BFE" w:rsidR="008E02FC" w:rsidRDefault="008E02FC" w:rsidP="009A1212">
    <w:pPr>
      <w:pStyle w:val="Header"/>
      <w:tabs>
        <w:tab w:val="clear" w:pos="4513"/>
        <w:tab w:val="clear" w:pos="9026"/>
        <w:tab w:val="left" w:pos="2229"/>
      </w:tabs>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A895F" w14:textId="310DFD51" w:rsidR="008E02FC" w:rsidRDefault="008E02FC" w:rsidP="009A1212">
    <w:pPr>
      <w:pStyle w:val="Header"/>
      <w:tabs>
        <w:tab w:val="clear" w:pos="4513"/>
        <w:tab w:val="clear" w:pos="9026"/>
        <w:tab w:val="left" w:pos="2229"/>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A24DA" w14:textId="1B9F7411" w:rsidR="008E02FC" w:rsidRDefault="008E02FC" w:rsidP="00390768">
    <w:pPr>
      <w:pStyle w:val="Header"/>
      <w:tabs>
        <w:tab w:val="clear" w:pos="4513"/>
        <w:tab w:val="clear" w:pos="9026"/>
        <w:tab w:val="left" w:pos="2229"/>
      </w:tabs>
    </w:pPr>
    <w:r>
      <w:rPr>
        <w:noProof/>
        <w:lang w:eastAsia="en-AU"/>
      </w:rPr>
      <w:drawing>
        <wp:anchor distT="0" distB="0" distL="114300" distR="114300" simplePos="0" relativeHeight="251716608" behindDoc="1" locked="0" layoutInCell="1" allowOverlap="1" wp14:anchorId="2010BD33" wp14:editId="3DA96124">
          <wp:simplePos x="0" y="0"/>
          <wp:positionH relativeFrom="page">
            <wp:posOffset>16510</wp:posOffset>
          </wp:positionH>
          <wp:positionV relativeFrom="paragraph">
            <wp:posOffset>-419735</wp:posOffset>
          </wp:positionV>
          <wp:extent cx="7541903" cy="10672549"/>
          <wp:effectExtent l="0" t="0" r="1905" b="0"/>
          <wp:wrapNone/>
          <wp:docPr id="48" name="Picture 48" descr="Decorative only" title="Part On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ecretary\Executive and Ministerial Services\Annual Report\Annual Report\Annual Report 2016-2017\Artwork\3. DHHS Annual Report Elements for Word 2016-17 with PSDs Placed v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903"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5DC2" w14:textId="7E0DBB5E" w:rsidR="008E02FC" w:rsidRDefault="008E02FC" w:rsidP="009A1212">
    <w:pPr>
      <w:pStyle w:val="Header"/>
      <w:tabs>
        <w:tab w:val="clear" w:pos="4513"/>
        <w:tab w:val="clear" w:pos="9026"/>
        <w:tab w:val="left" w:pos="2229"/>
      </w:tabs>
    </w:pPr>
    <w:r w:rsidRPr="006258BD">
      <w:rPr>
        <w:noProof/>
        <w:lang w:eastAsia="en-AU"/>
      </w:rPr>
      <w:drawing>
        <wp:anchor distT="0" distB="0" distL="114300" distR="114300" simplePos="0" relativeHeight="251668480" behindDoc="1" locked="0" layoutInCell="1" allowOverlap="1" wp14:anchorId="6FDA123C" wp14:editId="344BC8F3">
          <wp:simplePos x="0" y="0"/>
          <wp:positionH relativeFrom="page">
            <wp:posOffset>13970</wp:posOffset>
          </wp:positionH>
          <wp:positionV relativeFrom="paragraph">
            <wp:posOffset>-436771</wp:posOffset>
          </wp:positionV>
          <wp:extent cx="7546839" cy="10679533"/>
          <wp:effectExtent l="0" t="0" r="0" b="7620"/>
          <wp:wrapNone/>
          <wp:docPr id="49" name="Picture 49" descr="O:\Secretary\Executive and Ministerial Services\Annual Report\Annual Report\Annual Report 2016-2017\Artwork\3. DHHS Annual Report Elements for Word 2016-17 with PSDs Placed v2-4.jpg"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839" cy="1067953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70560" w14:textId="038333D5" w:rsidR="008E02FC" w:rsidRDefault="008E02FC" w:rsidP="00390768">
    <w:pPr>
      <w:pStyle w:val="Header"/>
      <w:tabs>
        <w:tab w:val="clear" w:pos="4513"/>
        <w:tab w:val="clear" w:pos="9026"/>
        <w:tab w:val="left" w:pos="2229"/>
      </w:tabs>
      <w:spacing w:after="120"/>
      <w:jc w:val="right"/>
    </w:pPr>
    <w:r>
      <w:rPr>
        <w:noProof/>
        <w:lang w:eastAsia="en-AU"/>
      </w:rPr>
      <w:drawing>
        <wp:anchor distT="0" distB="0" distL="114300" distR="114300" simplePos="0" relativeHeight="251648000" behindDoc="1" locked="0" layoutInCell="1" allowOverlap="1" wp14:anchorId="5B682A0D" wp14:editId="0C400FD3">
          <wp:simplePos x="0" y="0"/>
          <wp:positionH relativeFrom="page">
            <wp:align>left</wp:align>
          </wp:positionH>
          <wp:positionV relativeFrom="paragraph">
            <wp:posOffset>-443392</wp:posOffset>
          </wp:positionV>
          <wp:extent cx="7540606" cy="10670713"/>
          <wp:effectExtent l="0" t="0" r="3810" b="0"/>
          <wp:wrapNone/>
          <wp:docPr id="50" name="Picture 50" descr="O:\Secretary\Executive and Ministerial Services\Annual Report\Annual Report\Annual Report 2016-2017\Artwork\3. DHHS Annual Report Elements for Word 2016-17 with PSDs Placed 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06" cy="10670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Pr>
        <w:noProof/>
      </w:rPr>
      <w:t>Secretary’s Letter of Transmittal</w:t>
    </w:r>
    <w:r w:rsidR="00B26323">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91842" w14:textId="3F8F5C76" w:rsidR="008E02FC" w:rsidRPr="00F10F6B" w:rsidRDefault="008E02FC" w:rsidP="00192B55">
    <w:pPr>
      <w:pStyle w:val="Header"/>
      <w:tabs>
        <w:tab w:val="clear" w:pos="4513"/>
        <w:tab w:val="clear" w:pos="9026"/>
        <w:tab w:val="left" w:pos="2229"/>
      </w:tabs>
      <w:spacing w:after="60"/>
    </w:pPr>
    <w:bookmarkStart w:id="9" w:name="OLE_LINK1"/>
    <w:r>
      <w:rPr>
        <w:noProof/>
        <w:lang w:eastAsia="en-AU"/>
      </w:rPr>
      <w:drawing>
        <wp:anchor distT="0" distB="0" distL="114300" distR="114300" simplePos="0" relativeHeight="251650048" behindDoc="1" locked="0" layoutInCell="1" allowOverlap="1" wp14:anchorId="596B67CC" wp14:editId="00D211C0">
          <wp:simplePos x="0" y="0"/>
          <wp:positionH relativeFrom="page">
            <wp:align>left</wp:align>
          </wp:positionH>
          <wp:positionV relativeFrom="paragraph">
            <wp:posOffset>-450376</wp:posOffset>
          </wp:positionV>
          <wp:extent cx="7541903" cy="10672549"/>
          <wp:effectExtent l="0" t="0" r="1905" b="0"/>
          <wp:wrapNone/>
          <wp:docPr id="51" name="Picture 51"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ecretary\Executive and Ministerial Services\Annual Report\Annual Report\Annual Report 2016-2017\Artwork\3. DHHS Annual Report Elements for Word 2016-17 with PSDs Placed v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835" cy="10678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323">
      <w:fldChar w:fldCharType="begin"/>
    </w:r>
    <w:r w:rsidR="00B26323">
      <w:instrText xml:space="preserve"> STYLEREF  "Heading 1"  \* MERGEFORMAT </w:instrText>
    </w:r>
    <w:r w:rsidR="00B26323">
      <w:fldChar w:fldCharType="separate"/>
    </w:r>
    <w:r w:rsidR="00B26323">
      <w:rPr>
        <w:noProof/>
      </w:rPr>
      <w:t>Financial Overview</w:t>
    </w:r>
    <w:r w:rsidR="00B26323">
      <w:rPr>
        <w:noProof/>
      </w:rPr>
      <w:fldChar w:fldCharType="end"/>
    </w:r>
  </w:p>
  <w:bookmarkEnd w:id="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2C3A3" w14:textId="6C688093" w:rsidR="008E02FC" w:rsidRDefault="008E02FC" w:rsidP="00192B55">
    <w:pPr>
      <w:pStyle w:val="Header"/>
      <w:tabs>
        <w:tab w:val="clear" w:pos="4513"/>
        <w:tab w:val="clear" w:pos="9026"/>
        <w:tab w:val="left" w:pos="2229"/>
      </w:tabs>
      <w:spacing w:after="60"/>
      <w:jc w:val="right"/>
    </w:pPr>
    <w:r>
      <w:rPr>
        <w:noProof/>
        <w:lang w:eastAsia="en-AU"/>
      </w:rPr>
      <w:drawing>
        <wp:anchor distT="0" distB="0" distL="114300" distR="114300" simplePos="0" relativeHeight="251652096" behindDoc="1" locked="0" layoutInCell="1" allowOverlap="1" wp14:anchorId="61033A38" wp14:editId="0A9EBC00">
          <wp:simplePos x="0" y="0"/>
          <wp:positionH relativeFrom="column">
            <wp:posOffset>-713265</wp:posOffset>
          </wp:positionH>
          <wp:positionV relativeFrom="paragraph">
            <wp:posOffset>-443392</wp:posOffset>
          </wp:positionV>
          <wp:extent cx="7533782" cy="10661057"/>
          <wp:effectExtent l="0" t="0" r="0" b="6985"/>
          <wp:wrapNone/>
          <wp:docPr id="52" name="Picture 52" title="Part One background image - decorativ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ecretary\Executive and Ministerial Services\Annual Report\Annual Report\Annual Report 2016-2017\Artwork\3. DHHS Annual Report Elements for Word 2016-17 with PSDs Placed v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653" cy="1066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F6B">
      <w:t xml:space="preserve"> </w:t>
    </w:r>
    <w:r w:rsidR="00B26323">
      <w:fldChar w:fldCharType="begin"/>
    </w:r>
    <w:r w:rsidR="00B26323">
      <w:instrText xml:space="preserve"> STYLEREF  "Heading 1"  \* MERGEFORMAT </w:instrText>
    </w:r>
    <w:r w:rsidR="00B26323">
      <w:fldChar w:fldCharType="separate"/>
    </w:r>
    <w:r w:rsidR="00B26323">
      <w:rPr>
        <w:noProof/>
      </w:rPr>
      <w:t>DHHS Overview</w:t>
    </w:r>
    <w:r w:rsidR="00B26323">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6B44DB8"/>
    <w:lvl w:ilvl="0">
      <w:start w:val="1"/>
      <w:numFmt w:val="decimal"/>
      <w:pStyle w:val="ListNumber"/>
      <w:lvlText w:val="%1."/>
      <w:lvlJc w:val="left"/>
      <w:pPr>
        <w:tabs>
          <w:tab w:val="num" w:pos="360"/>
        </w:tabs>
        <w:ind w:left="360" w:hanging="360"/>
      </w:pPr>
    </w:lvl>
  </w:abstractNum>
  <w:abstractNum w:abstractNumId="1">
    <w:nsid w:val="FFFFFF89"/>
    <w:multiLevelType w:val="singleLevel"/>
    <w:tmpl w:val="E446E6A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80E3AA4"/>
    <w:multiLevelType w:val="hybridMultilevel"/>
    <w:tmpl w:val="C51A3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CE493D"/>
    <w:multiLevelType w:val="hybridMultilevel"/>
    <w:tmpl w:val="699ABDE8"/>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B143711"/>
    <w:multiLevelType w:val="hybridMultilevel"/>
    <w:tmpl w:val="408E0466"/>
    <w:lvl w:ilvl="0" w:tplc="462A396A">
      <w:start w:val="1"/>
      <w:numFmt w:val="bullet"/>
      <w:pStyle w:val="Style5"/>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C8870CE"/>
    <w:multiLevelType w:val="multilevel"/>
    <w:tmpl w:val="46BE542C"/>
    <w:lvl w:ilvl="0">
      <w:start w:val="1"/>
      <w:numFmt w:val="decimal"/>
      <w:pStyle w:val="Responselevel1"/>
      <w:lvlText w:val="%1"/>
      <w:lvlJc w:val="left"/>
      <w:pPr>
        <w:tabs>
          <w:tab w:val="num" w:pos="567"/>
        </w:tabs>
        <w:ind w:left="567" w:hanging="567"/>
      </w:pPr>
      <w:rPr>
        <w:rFonts w:ascii="Gill Sans MT" w:eastAsia="Times New Roman" w:hAnsi="Gill Sans MT" w:cs="Times New Roman"/>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Arial" w:hAnsi="Arial"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6">
    <w:nsid w:val="104D063B"/>
    <w:multiLevelType w:val="hybridMultilevel"/>
    <w:tmpl w:val="EAD6AECA"/>
    <w:lvl w:ilvl="0" w:tplc="2D30DCEE">
      <w:start w:val="1"/>
      <w:numFmt w:val="decimal"/>
      <w:lvlText w:val="%1"/>
      <w:lvlJc w:val="left"/>
      <w:pPr>
        <w:ind w:left="360" w:hanging="360"/>
      </w:pPr>
      <w:rPr>
        <w:rFonts w:ascii="GillSans-Light" w:hAnsi="GillSans-Light"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17B35C0D"/>
    <w:multiLevelType w:val="hybridMultilevel"/>
    <w:tmpl w:val="5F8E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E55534"/>
    <w:multiLevelType w:val="multilevel"/>
    <w:tmpl w:val="2BE2F1E8"/>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0">
    <w:nsid w:val="1CB50C6D"/>
    <w:multiLevelType w:val="hybridMultilevel"/>
    <w:tmpl w:val="82D8422A"/>
    <w:lvl w:ilvl="0" w:tplc="EE96B036">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303AE1"/>
    <w:multiLevelType w:val="hybridMultilevel"/>
    <w:tmpl w:val="C03AF744"/>
    <w:lvl w:ilvl="0" w:tplc="B2DE6D4A">
      <w:start w:val="1"/>
      <w:numFmt w:val="decimal"/>
      <w:lvlText w:val="%1"/>
      <w:lvlJc w:val="left"/>
      <w:pPr>
        <w:ind w:left="720" w:hanging="360"/>
      </w:pPr>
      <w:rPr>
        <w:rFonts w:ascii="GillSans-Light" w:eastAsia="Times New Roman" w:hAnsi="GillSans-Light"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2D87BC5"/>
    <w:multiLevelType w:val="hybridMultilevel"/>
    <w:tmpl w:val="2BFC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6C5750"/>
    <w:multiLevelType w:val="hybridMultilevel"/>
    <w:tmpl w:val="DB56F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8C36ADF"/>
    <w:multiLevelType w:val="hybridMultilevel"/>
    <w:tmpl w:val="6E286504"/>
    <w:lvl w:ilvl="0" w:tplc="C038A2C2">
      <w:start w:val="1"/>
      <w:numFmt w:val="bullet"/>
      <w:pStyle w:val="dotpoint"/>
      <w:lvlText w:val=""/>
      <w:lvlJc w:val="left"/>
      <w:pPr>
        <w:ind w:left="142" w:hanging="425"/>
      </w:pPr>
      <w:rPr>
        <w:rFonts w:ascii="Symbol" w:hAnsi="Symbol" w:hint="default"/>
        <w:sz w:val="22"/>
        <w:szCs w:val="22"/>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15">
    <w:nsid w:val="296248DF"/>
    <w:multiLevelType w:val="hybridMultilevel"/>
    <w:tmpl w:val="B36484A2"/>
    <w:lvl w:ilvl="0" w:tplc="D8F4CC12">
      <w:start w:val="1"/>
      <w:numFmt w:val="decimal"/>
      <w:lvlText w:val="%1"/>
      <w:lvlJc w:val="left"/>
      <w:pPr>
        <w:ind w:left="360" w:hanging="360"/>
      </w:pPr>
      <w:rPr>
        <w:rFonts w:ascii="GillSans-Light" w:hAnsi="GillSans-Light" w:hint="default"/>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DE018D7"/>
    <w:multiLevelType w:val="hybridMultilevel"/>
    <w:tmpl w:val="77E031CC"/>
    <w:lvl w:ilvl="0" w:tplc="D786D098">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EC4233"/>
    <w:multiLevelType w:val="hybridMultilevel"/>
    <w:tmpl w:val="463A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AF1031"/>
    <w:multiLevelType w:val="hybridMultilevel"/>
    <w:tmpl w:val="21FAD358"/>
    <w:lvl w:ilvl="0" w:tplc="8738FCBA">
      <w:start w:val="1"/>
      <w:numFmt w:val="decimal"/>
      <w:lvlText w:val="%1"/>
      <w:lvlJc w:val="left"/>
      <w:pPr>
        <w:ind w:left="360" w:hanging="360"/>
      </w:pPr>
      <w:rPr>
        <w:rFonts w:ascii="GillSans-Light" w:eastAsia="Times New Roman" w:hAnsi="GillSans-Ligh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2654DC8"/>
    <w:multiLevelType w:val="hybridMultilevel"/>
    <w:tmpl w:val="8A8EF008"/>
    <w:lvl w:ilvl="0" w:tplc="78EEE3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2ED4578"/>
    <w:multiLevelType w:val="multilevel"/>
    <w:tmpl w:val="ACF484F0"/>
    <w:lvl w:ilvl="0">
      <w:start w:val="1"/>
      <w:numFmt w:val="bullet"/>
      <w:lvlText w:val=""/>
      <w:lvlJc w:val="left"/>
      <w:pPr>
        <w:tabs>
          <w:tab w:val="num" w:pos="1134"/>
        </w:tabs>
        <w:ind w:left="1134" w:hanging="567"/>
      </w:pPr>
      <w:rPr>
        <w:rFonts w:ascii="Symbol" w:hAnsi="Symbol"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1">
    <w:nsid w:val="44C4597C"/>
    <w:multiLevelType w:val="hybridMultilevel"/>
    <w:tmpl w:val="84E4C2A6"/>
    <w:lvl w:ilvl="0" w:tplc="D10AE834">
      <w:start w:val="1"/>
      <w:numFmt w:val="decimal"/>
      <w:lvlText w:val="%1"/>
      <w:lvlJc w:val="left"/>
      <w:pPr>
        <w:ind w:left="360" w:hanging="360"/>
      </w:pPr>
      <w:rPr>
        <w:rFonts w:ascii="GillSans-Light" w:eastAsia="Times New Roman" w:hAnsi="GillSans-Light" w:cs="Times New Roman" w:hint="default"/>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62418EB"/>
    <w:multiLevelType w:val="hybridMultilevel"/>
    <w:tmpl w:val="445E3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D6438F"/>
    <w:multiLevelType w:val="hybridMultilevel"/>
    <w:tmpl w:val="5530A3FA"/>
    <w:lvl w:ilvl="0" w:tplc="3FAC01A8">
      <w:start w:val="1"/>
      <w:numFmt w:val="bullet"/>
      <w:lvlText w:val=""/>
      <w:lvlJc w:val="left"/>
      <w:pPr>
        <w:ind w:left="2520" w:hanging="360"/>
      </w:pPr>
      <w:rPr>
        <w:rFonts w:ascii="Symbol" w:hAnsi="Symbol" w:hint="default"/>
        <w:sz w:val="22"/>
        <w:szCs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47B833F2"/>
    <w:multiLevelType w:val="hybridMultilevel"/>
    <w:tmpl w:val="2D70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9C39DB"/>
    <w:multiLevelType w:val="hybridMultilevel"/>
    <w:tmpl w:val="BD28555C"/>
    <w:lvl w:ilvl="0" w:tplc="CA5CB8C6">
      <w:start w:val="1"/>
      <w:numFmt w:val="decimal"/>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26">
    <w:nsid w:val="4A416E4A"/>
    <w:multiLevelType w:val="hybridMultilevel"/>
    <w:tmpl w:val="BB9E182A"/>
    <w:lvl w:ilvl="0" w:tplc="8110DC9A">
      <w:start w:val="1"/>
      <w:numFmt w:val="decimal"/>
      <w:lvlText w:val="%1"/>
      <w:lvlJc w:val="left"/>
      <w:pPr>
        <w:ind w:left="360" w:hanging="360"/>
      </w:pPr>
      <w:rPr>
        <w:rFonts w:ascii="GillSans-Light" w:eastAsia="Times New Roman" w:hAnsi="GillSans-Ligh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CC72B0B"/>
    <w:multiLevelType w:val="hybridMultilevel"/>
    <w:tmpl w:val="21262F78"/>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F2A4052"/>
    <w:multiLevelType w:val="hybridMultilevel"/>
    <w:tmpl w:val="5DD42078"/>
    <w:lvl w:ilvl="0" w:tplc="1BB07E90">
      <w:start w:val="1"/>
      <w:numFmt w:val="decimal"/>
      <w:lvlText w:val="%1"/>
      <w:lvlJc w:val="left"/>
      <w:pPr>
        <w:ind w:left="360" w:hanging="360"/>
      </w:pPr>
      <w:rPr>
        <w:rFonts w:ascii="GillSans-Light" w:eastAsia="Times New Roman" w:hAnsi="GillSans-Ligh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1DD4E5F"/>
    <w:multiLevelType w:val="hybridMultilevel"/>
    <w:tmpl w:val="BB9E182A"/>
    <w:lvl w:ilvl="0" w:tplc="8110DC9A">
      <w:start w:val="1"/>
      <w:numFmt w:val="decimal"/>
      <w:lvlText w:val="%1"/>
      <w:lvlJc w:val="left"/>
      <w:pPr>
        <w:ind w:left="360" w:hanging="360"/>
      </w:pPr>
      <w:rPr>
        <w:rFonts w:ascii="GillSans-Light" w:eastAsia="Times New Roman" w:hAnsi="GillSans-Ligh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2FE1F2B"/>
    <w:multiLevelType w:val="hybridMultilevel"/>
    <w:tmpl w:val="DC8C7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57F3ED7"/>
    <w:multiLevelType w:val="hybridMultilevel"/>
    <w:tmpl w:val="D804BFFE"/>
    <w:lvl w:ilvl="0" w:tplc="0C090003">
      <w:start w:val="1"/>
      <w:numFmt w:val="bullet"/>
      <w:lvlText w:val="o"/>
      <w:lvlJc w:val="left"/>
      <w:pPr>
        <w:ind w:left="1345" w:hanging="360"/>
      </w:pPr>
      <w:rPr>
        <w:rFonts w:ascii="Courier New" w:hAnsi="Courier New" w:cs="Courier New" w:hint="default"/>
      </w:rPr>
    </w:lvl>
    <w:lvl w:ilvl="1" w:tplc="0C090003" w:tentative="1">
      <w:start w:val="1"/>
      <w:numFmt w:val="bullet"/>
      <w:lvlText w:val="o"/>
      <w:lvlJc w:val="left"/>
      <w:pPr>
        <w:ind w:left="2065" w:hanging="360"/>
      </w:pPr>
      <w:rPr>
        <w:rFonts w:ascii="Courier New" w:hAnsi="Courier New" w:cs="Courier New" w:hint="default"/>
      </w:rPr>
    </w:lvl>
    <w:lvl w:ilvl="2" w:tplc="0C090005" w:tentative="1">
      <w:start w:val="1"/>
      <w:numFmt w:val="bullet"/>
      <w:lvlText w:val=""/>
      <w:lvlJc w:val="left"/>
      <w:pPr>
        <w:ind w:left="2785" w:hanging="360"/>
      </w:pPr>
      <w:rPr>
        <w:rFonts w:ascii="Wingdings" w:hAnsi="Wingdings" w:hint="default"/>
      </w:rPr>
    </w:lvl>
    <w:lvl w:ilvl="3" w:tplc="0C090001" w:tentative="1">
      <w:start w:val="1"/>
      <w:numFmt w:val="bullet"/>
      <w:lvlText w:val=""/>
      <w:lvlJc w:val="left"/>
      <w:pPr>
        <w:ind w:left="3505" w:hanging="360"/>
      </w:pPr>
      <w:rPr>
        <w:rFonts w:ascii="Symbol" w:hAnsi="Symbol" w:hint="default"/>
      </w:rPr>
    </w:lvl>
    <w:lvl w:ilvl="4" w:tplc="0C090003" w:tentative="1">
      <w:start w:val="1"/>
      <w:numFmt w:val="bullet"/>
      <w:lvlText w:val="o"/>
      <w:lvlJc w:val="left"/>
      <w:pPr>
        <w:ind w:left="4225" w:hanging="360"/>
      </w:pPr>
      <w:rPr>
        <w:rFonts w:ascii="Courier New" w:hAnsi="Courier New" w:cs="Courier New" w:hint="default"/>
      </w:rPr>
    </w:lvl>
    <w:lvl w:ilvl="5" w:tplc="0C090005" w:tentative="1">
      <w:start w:val="1"/>
      <w:numFmt w:val="bullet"/>
      <w:lvlText w:val=""/>
      <w:lvlJc w:val="left"/>
      <w:pPr>
        <w:ind w:left="4945" w:hanging="360"/>
      </w:pPr>
      <w:rPr>
        <w:rFonts w:ascii="Wingdings" w:hAnsi="Wingdings" w:hint="default"/>
      </w:rPr>
    </w:lvl>
    <w:lvl w:ilvl="6" w:tplc="0C090001" w:tentative="1">
      <w:start w:val="1"/>
      <w:numFmt w:val="bullet"/>
      <w:lvlText w:val=""/>
      <w:lvlJc w:val="left"/>
      <w:pPr>
        <w:ind w:left="5665" w:hanging="360"/>
      </w:pPr>
      <w:rPr>
        <w:rFonts w:ascii="Symbol" w:hAnsi="Symbol" w:hint="default"/>
      </w:rPr>
    </w:lvl>
    <w:lvl w:ilvl="7" w:tplc="0C090003" w:tentative="1">
      <w:start w:val="1"/>
      <w:numFmt w:val="bullet"/>
      <w:lvlText w:val="o"/>
      <w:lvlJc w:val="left"/>
      <w:pPr>
        <w:ind w:left="6385" w:hanging="360"/>
      </w:pPr>
      <w:rPr>
        <w:rFonts w:ascii="Courier New" w:hAnsi="Courier New" w:cs="Courier New" w:hint="default"/>
      </w:rPr>
    </w:lvl>
    <w:lvl w:ilvl="8" w:tplc="0C090005" w:tentative="1">
      <w:start w:val="1"/>
      <w:numFmt w:val="bullet"/>
      <w:lvlText w:val=""/>
      <w:lvlJc w:val="left"/>
      <w:pPr>
        <w:ind w:left="7105" w:hanging="360"/>
      </w:pPr>
      <w:rPr>
        <w:rFonts w:ascii="Wingdings" w:hAnsi="Wingdings" w:hint="default"/>
      </w:rPr>
    </w:lvl>
  </w:abstractNum>
  <w:abstractNum w:abstractNumId="32">
    <w:nsid w:val="579D70E2"/>
    <w:multiLevelType w:val="hybridMultilevel"/>
    <w:tmpl w:val="BE80EE2E"/>
    <w:lvl w:ilvl="0" w:tplc="ED40420C">
      <w:start w:val="1"/>
      <w:numFmt w:val="decimal"/>
      <w:lvlText w:val="%1"/>
      <w:lvlJc w:val="left"/>
      <w:pPr>
        <w:ind w:left="360" w:hanging="360"/>
      </w:pPr>
      <w:rPr>
        <w:rFonts w:ascii="GillSans-Light" w:eastAsia="Times New Roman" w:hAnsi="GillSans-Ligh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5ED131A9"/>
    <w:multiLevelType w:val="hybridMultilevel"/>
    <w:tmpl w:val="A170C5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nsid w:val="5FF46785"/>
    <w:multiLevelType w:val="hybridMultilevel"/>
    <w:tmpl w:val="D33C45F6"/>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614A119B"/>
    <w:multiLevelType w:val="hybridMultilevel"/>
    <w:tmpl w:val="869A5A00"/>
    <w:lvl w:ilvl="0" w:tplc="8334C35E">
      <w:start w:val="1"/>
      <w:numFmt w:val="decimal"/>
      <w:lvlText w:val="%1"/>
      <w:lvlJc w:val="left"/>
      <w:pPr>
        <w:ind w:left="930" w:hanging="57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336500D"/>
    <w:multiLevelType w:val="hybridMultilevel"/>
    <w:tmpl w:val="DA2C5E8C"/>
    <w:lvl w:ilvl="0" w:tplc="BBEA9C58">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3377CC7"/>
    <w:multiLevelType w:val="hybridMultilevel"/>
    <w:tmpl w:val="182EE4CA"/>
    <w:lvl w:ilvl="0" w:tplc="0C090003">
      <w:start w:val="1"/>
      <w:numFmt w:val="bullet"/>
      <w:lvlText w:val="o"/>
      <w:lvlJc w:val="left"/>
      <w:pPr>
        <w:ind w:left="4428" w:hanging="360"/>
      </w:pPr>
      <w:rPr>
        <w:rFonts w:ascii="Courier New" w:hAnsi="Courier New" w:cs="Courier New" w:hint="default"/>
        <w:sz w:val="22"/>
        <w:szCs w:val="22"/>
      </w:rPr>
    </w:lvl>
    <w:lvl w:ilvl="1" w:tplc="0C090003" w:tentative="1">
      <w:start w:val="1"/>
      <w:numFmt w:val="bullet"/>
      <w:lvlText w:val="o"/>
      <w:lvlJc w:val="left"/>
      <w:pPr>
        <w:ind w:left="5148" w:hanging="360"/>
      </w:pPr>
      <w:rPr>
        <w:rFonts w:ascii="Courier New" w:hAnsi="Courier New" w:cs="Courier New" w:hint="default"/>
      </w:rPr>
    </w:lvl>
    <w:lvl w:ilvl="2" w:tplc="0C090005" w:tentative="1">
      <w:start w:val="1"/>
      <w:numFmt w:val="bullet"/>
      <w:lvlText w:val=""/>
      <w:lvlJc w:val="left"/>
      <w:pPr>
        <w:ind w:left="5868" w:hanging="360"/>
      </w:pPr>
      <w:rPr>
        <w:rFonts w:ascii="Wingdings" w:hAnsi="Wingdings" w:hint="default"/>
      </w:rPr>
    </w:lvl>
    <w:lvl w:ilvl="3" w:tplc="0C090001" w:tentative="1">
      <w:start w:val="1"/>
      <w:numFmt w:val="bullet"/>
      <w:lvlText w:val=""/>
      <w:lvlJc w:val="left"/>
      <w:pPr>
        <w:ind w:left="6588" w:hanging="360"/>
      </w:pPr>
      <w:rPr>
        <w:rFonts w:ascii="Symbol" w:hAnsi="Symbol" w:hint="default"/>
      </w:rPr>
    </w:lvl>
    <w:lvl w:ilvl="4" w:tplc="0C090003" w:tentative="1">
      <w:start w:val="1"/>
      <w:numFmt w:val="bullet"/>
      <w:lvlText w:val="o"/>
      <w:lvlJc w:val="left"/>
      <w:pPr>
        <w:ind w:left="7308" w:hanging="360"/>
      </w:pPr>
      <w:rPr>
        <w:rFonts w:ascii="Courier New" w:hAnsi="Courier New" w:cs="Courier New" w:hint="default"/>
      </w:rPr>
    </w:lvl>
    <w:lvl w:ilvl="5" w:tplc="0C090005" w:tentative="1">
      <w:start w:val="1"/>
      <w:numFmt w:val="bullet"/>
      <w:lvlText w:val=""/>
      <w:lvlJc w:val="left"/>
      <w:pPr>
        <w:ind w:left="8028" w:hanging="360"/>
      </w:pPr>
      <w:rPr>
        <w:rFonts w:ascii="Wingdings" w:hAnsi="Wingdings" w:hint="default"/>
      </w:rPr>
    </w:lvl>
    <w:lvl w:ilvl="6" w:tplc="0C090001" w:tentative="1">
      <w:start w:val="1"/>
      <w:numFmt w:val="bullet"/>
      <w:lvlText w:val=""/>
      <w:lvlJc w:val="left"/>
      <w:pPr>
        <w:ind w:left="8748" w:hanging="360"/>
      </w:pPr>
      <w:rPr>
        <w:rFonts w:ascii="Symbol" w:hAnsi="Symbol" w:hint="default"/>
      </w:rPr>
    </w:lvl>
    <w:lvl w:ilvl="7" w:tplc="0C090003" w:tentative="1">
      <w:start w:val="1"/>
      <w:numFmt w:val="bullet"/>
      <w:lvlText w:val="o"/>
      <w:lvlJc w:val="left"/>
      <w:pPr>
        <w:ind w:left="9468" w:hanging="360"/>
      </w:pPr>
      <w:rPr>
        <w:rFonts w:ascii="Courier New" w:hAnsi="Courier New" w:cs="Courier New" w:hint="default"/>
      </w:rPr>
    </w:lvl>
    <w:lvl w:ilvl="8" w:tplc="0C090005" w:tentative="1">
      <w:start w:val="1"/>
      <w:numFmt w:val="bullet"/>
      <w:lvlText w:val=""/>
      <w:lvlJc w:val="left"/>
      <w:pPr>
        <w:ind w:left="10188" w:hanging="360"/>
      </w:pPr>
      <w:rPr>
        <w:rFonts w:ascii="Wingdings" w:hAnsi="Wingdings" w:hint="default"/>
      </w:rPr>
    </w:lvl>
  </w:abstractNum>
  <w:abstractNum w:abstractNumId="38">
    <w:nsid w:val="649F69C2"/>
    <w:multiLevelType w:val="multilevel"/>
    <w:tmpl w:val="75A816E6"/>
    <w:lvl w:ilvl="0">
      <w:start w:val="1"/>
      <w:numFmt w:val="decimal"/>
      <w:lvlText w:val="%1"/>
      <w:lvlJc w:val="left"/>
      <w:pPr>
        <w:tabs>
          <w:tab w:val="num" w:pos="720"/>
        </w:tabs>
        <w:ind w:left="720" w:hanging="360"/>
      </w:pPr>
      <w:rPr>
        <w:rFonts w:ascii="GillSans-Light" w:hAnsi="GillSans-Light"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4AE288D"/>
    <w:multiLevelType w:val="hybridMultilevel"/>
    <w:tmpl w:val="92FC6F5C"/>
    <w:lvl w:ilvl="0" w:tplc="AC28FBF8">
      <w:numFmt w:val="bullet"/>
      <w:lvlText w:val=""/>
      <w:lvlJc w:val="left"/>
      <w:pPr>
        <w:ind w:left="570" w:hanging="570"/>
      </w:pPr>
      <w:rPr>
        <w:rFonts w:ascii="Symbol" w:eastAsia="Times New Roman"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68784232">
      <w:numFmt w:val="bullet"/>
      <w:lvlText w:val="•"/>
      <w:lvlJc w:val="left"/>
      <w:pPr>
        <w:ind w:left="2010" w:hanging="570"/>
      </w:pPr>
      <w:rPr>
        <w:rFonts w:ascii="GillSans Light" w:eastAsia="Times New Roman" w:hAnsi="GillSans Light" w:cs="Times New Roman"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689B4C0B"/>
    <w:multiLevelType w:val="hybridMultilevel"/>
    <w:tmpl w:val="03645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8F83EC1"/>
    <w:multiLevelType w:val="hybridMultilevel"/>
    <w:tmpl w:val="75302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93032A0"/>
    <w:multiLevelType w:val="hybridMultilevel"/>
    <w:tmpl w:val="21262F78"/>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6B781F06"/>
    <w:multiLevelType w:val="hybridMultilevel"/>
    <w:tmpl w:val="9F669F16"/>
    <w:lvl w:ilvl="0" w:tplc="B184C49A">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E602C26"/>
    <w:multiLevelType w:val="hybridMultilevel"/>
    <w:tmpl w:val="D89C8D3E"/>
    <w:lvl w:ilvl="0" w:tplc="EC0AB9F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6F3B08C8"/>
    <w:multiLevelType w:val="hybridMultilevel"/>
    <w:tmpl w:val="CCCC530E"/>
    <w:lvl w:ilvl="0" w:tplc="C768592E">
      <w:start w:val="1"/>
      <w:numFmt w:val="decimal"/>
      <w:lvlText w:val="%1"/>
      <w:lvlJc w:val="left"/>
      <w:pPr>
        <w:ind w:left="360" w:hanging="360"/>
      </w:pPr>
      <w:rPr>
        <w:rFonts w:ascii="GillSans-Light" w:eastAsia="Times New Roman" w:hAnsi="GillSans-Ligh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70B656EC"/>
    <w:multiLevelType w:val="multilevel"/>
    <w:tmpl w:val="FEB02F72"/>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47">
    <w:nsid w:val="78CC6DE9"/>
    <w:multiLevelType w:val="hybridMultilevel"/>
    <w:tmpl w:val="6E58A6D2"/>
    <w:lvl w:ilvl="0" w:tplc="C768592E">
      <w:start w:val="1"/>
      <w:numFmt w:val="decimal"/>
      <w:lvlText w:val="%1"/>
      <w:lvlJc w:val="left"/>
      <w:pPr>
        <w:ind w:left="360" w:hanging="360"/>
      </w:pPr>
      <w:rPr>
        <w:rFonts w:ascii="GillSans-Light" w:eastAsia="Times New Roman" w:hAnsi="GillSans-Light"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nsid w:val="78FA5436"/>
    <w:multiLevelType w:val="hybridMultilevel"/>
    <w:tmpl w:val="F774E4A0"/>
    <w:lvl w:ilvl="0" w:tplc="CFFA63E0">
      <w:start w:val="1"/>
      <w:numFmt w:val="decimal"/>
      <w:pStyle w:val="Notes"/>
      <w:lvlText w:val="%1."/>
      <w:lvlJc w:val="left"/>
      <w:pPr>
        <w:tabs>
          <w:tab w:val="num" w:pos="283"/>
        </w:tabs>
        <w:ind w:left="283"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91E51DD"/>
    <w:multiLevelType w:val="hybridMultilevel"/>
    <w:tmpl w:val="21262F78"/>
    <w:lvl w:ilvl="0" w:tplc="CA5CB8C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5"/>
  </w:num>
  <w:num w:numId="3">
    <w:abstractNumId w:val="30"/>
  </w:num>
  <w:num w:numId="4">
    <w:abstractNumId w:val="9"/>
  </w:num>
  <w:num w:numId="5">
    <w:abstractNumId w:val="16"/>
  </w:num>
  <w:num w:numId="6">
    <w:abstractNumId w:val="1"/>
  </w:num>
  <w:num w:numId="7">
    <w:abstractNumId w:val="4"/>
  </w:num>
  <w:num w:numId="8">
    <w:abstractNumId w:val="0"/>
  </w:num>
  <w:num w:numId="9">
    <w:abstractNumId w:val="10"/>
  </w:num>
  <w:num w:numId="10">
    <w:abstractNumId w:val="48"/>
  </w:num>
  <w:num w:numId="11">
    <w:abstractNumId w:val="46"/>
  </w:num>
  <w:num w:numId="12">
    <w:abstractNumId w:val="14"/>
    <w:lvlOverride w:ilvl="0">
      <w:startOverride w:val="1"/>
    </w:lvlOverride>
  </w:num>
  <w:num w:numId="13">
    <w:abstractNumId w:val="42"/>
  </w:num>
  <w:num w:numId="14">
    <w:abstractNumId w:val="25"/>
  </w:num>
  <w:num w:numId="15">
    <w:abstractNumId w:val="45"/>
  </w:num>
  <w:num w:numId="16">
    <w:abstractNumId w:val="21"/>
  </w:num>
  <w:num w:numId="17">
    <w:abstractNumId w:val="28"/>
  </w:num>
  <w:num w:numId="18">
    <w:abstractNumId w:val="18"/>
  </w:num>
  <w:num w:numId="19">
    <w:abstractNumId w:val="34"/>
  </w:num>
  <w:num w:numId="20">
    <w:abstractNumId w:val="36"/>
  </w:num>
  <w:num w:numId="21">
    <w:abstractNumId w:val="15"/>
  </w:num>
  <w:num w:numId="22">
    <w:abstractNumId w:val="27"/>
  </w:num>
  <w:num w:numId="23">
    <w:abstractNumId w:val="6"/>
  </w:num>
  <w:num w:numId="24">
    <w:abstractNumId w:val="8"/>
  </w:num>
  <w:num w:numId="25">
    <w:abstractNumId w:val="17"/>
  </w:num>
  <w:num w:numId="26">
    <w:abstractNumId w:val="38"/>
  </w:num>
  <w:num w:numId="27">
    <w:abstractNumId w:val="13"/>
  </w:num>
  <w:num w:numId="28">
    <w:abstractNumId w:val="33"/>
  </w:num>
  <w:num w:numId="29">
    <w:abstractNumId w:val="20"/>
  </w:num>
  <w:num w:numId="30">
    <w:abstractNumId w:val="39"/>
  </w:num>
  <w:num w:numId="31">
    <w:abstractNumId w:val="43"/>
  </w:num>
  <w:num w:numId="32">
    <w:abstractNumId w:val="41"/>
  </w:num>
  <w:num w:numId="33">
    <w:abstractNumId w:val="29"/>
  </w:num>
  <w:num w:numId="34">
    <w:abstractNumId w:val="26"/>
  </w:num>
  <w:num w:numId="35">
    <w:abstractNumId w:val="49"/>
  </w:num>
  <w:num w:numId="36">
    <w:abstractNumId w:val="47"/>
  </w:num>
  <w:num w:numId="37">
    <w:abstractNumId w:val="2"/>
  </w:num>
  <w:num w:numId="38">
    <w:abstractNumId w:val="12"/>
  </w:num>
  <w:num w:numId="39">
    <w:abstractNumId w:val="24"/>
  </w:num>
  <w:num w:numId="40">
    <w:abstractNumId w:val="22"/>
  </w:num>
  <w:num w:numId="41">
    <w:abstractNumId w:val="35"/>
  </w:num>
  <w:num w:numId="42">
    <w:abstractNumId w:val="32"/>
  </w:num>
  <w:num w:numId="43">
    <w:abstractNumId w:val="44"/>
  </w:num>
  <w:num w:numId="44">
    <w:abstractNumId w:val="40"/>
  </w:num>
  <w:num w:numId="45">
    <w:abstractNumId w:val="3"/>
  </w:num>
  <w:num w:numId="46">
    <w:abstractNumId w:val="19"/>
  </w:num>
  <w:num w:numId="47">
    <w:abstractNumId w:val="11"/>
  </w:num>
  <w:num w:numId="48">
    <w:abstractNumId w:val="37"/>
  </w:num>
  <w:num w:numId="49">
    <w:abstractNumId w:val="23"/>
  </w:num>
  <w:num w:numId="50">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hdrShapeDefaults>
    <o:shapedefaults v:ext="edit" spidmax="311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C3"/>
    <w:rsid w:val="000008CB"/>
    <w:rsid w:val="00003BB8"/>
    <w:rsid w:val="00004E8D"/>
    <w:rsid w:val="0000577F"/>
    <w:rsid w:val="00010165"/>
    <w:rsid w:val="00013C89"/>
    <w:rsid w:val="000177BF"/>
    <w:rsid w:val="00017915"/>
    <w:rsid w:val="00020E37"/>
    <w:rsid w:val="0002159C"/>
    <w:rsid w:val="00021D4E"/>
    <w:rsid w:val="000222CE"/>
    <w:rsid w:val="0003344D"/>
    <w:rsid w:val="00035944"/>
    <w:rsid w:val="00035A1C"/>
    <w:rsid w:val="00036400"/>
    <w:rsid w:val="00041080"/>
    <w:rsid w:val="000414C3"/>
    <w:rsid w:val="00043347"/>
    <w:rsid w:val="0004395D"/>
    <w:rsid w:val="000504FE"/>
    <w:rsid w:val="0005125E"/>
    <w:rsid w:val="0005596E"/>
    <w:rsid w:val="0005695D"/>
    <w:rsid w:val="00060789"/>
    <w:rsid w:val="000609DA"/>
    <w:rsid w:val="00061E2F"/>
    <w:rsid w:val="00061FFC"/>
    <w:rsid w:val="00064D81"/>
    <w:rsid w:val="00064E70"/>
    <w:rsid w:val="00065E95"/>
    <w:rsid w:val="00070520"/>
    <w:rsid w:val="00070FA1"/>
    <w:rsid w:val="00074654"/>
    <w:rsid w:val="00075976"/>
    <w:rsid w:val="0007683D"/>
    <w:rsid w:val="000777FB"/>
    <w:rsid w:val="00080997"/>
    <w:rsid w:val="00080E7F"/>
    <w:rsid w:val="00080EB8"/>
    <w:rsid w:val="00081D76"/>
    <w:rsid w:val="00082C0C"/>
    <w:rsid w:val="0008300E"/>
    <w:rsid w:val="00083C10"/>
    <w:rsid w:val="000853CE"/>
    <w:rsid w:val="0008606E"/>
    <w:rsid w:val="000942FA"/>
    <w:rsid w:val="0009670D"/>
    <w:rsid w:val="000A0433"/>
    <w:rsid w:val="000A0838"/>
    <w:rsid w:val="000A6E0E"/>
    <w:rsid w:val="000B4190"/>
    <w:rsid w:val="000B45D4"/>
    <w:rsid w:val="000B5246"/>
    <w:rsid w:val="000C1342"/>
    <w:rsid w:val="000C4956"/>
    <w:rsid w:val="000C6396"/>
    <w:rsid w:val="000C64A0"/>
    <w:rsid w:val="000D1B07"/>
    <w:rsid w:val="000D2119"/>
    <w:rsid w:val="000D3A7D"/>
    <w:rsid w:val="000D3FF5"/>
    <w:rsid w:val="000D55F9"/>
    <w:rsid w:val="000E058F"/>
    <w:rsid w:val="000E2BD5"/>
    <w:rsid w:val="000E4ABB"/>
    <w:rsid w:val="000F1C5B"/>
    <w:rsid w:val="000F4E38"/>
    <w:rsid w:val="000F54B0"/>
    <w:rsid w:val="000F67A3"/>
    <w:rsid w:val="000F78A8"/>
    <w:rsid w:val="000F7A1D"/>
    <w:rsid w:val="0010117C"/>
    <w:rsid w:val="0010456E"/>
    <w:rsid w:val="00107045"/>
    <w:rsid w:val="00117047"/>
    <w:rsid w:val="00120B8A"/>
    <w:rsid w:val="0012106E"/>
    <w:rsid w:val="00123EF9"/>
    <w:rsid w:val="0012403B"/>
    <w:rsid w:val="0012666B"/>
    <w:rsid w:val="00133D40"/>
    <w:rsid w:val="00137EA5"/>
    <w:rsid w:val="00145F70"/>
    <w:rsid w:val="00146C22"/>
    <w:rsid w:val="001474D0"/>
    <w:rsid w:val="001479ED"/>
    <w:rsid w:val="00147AD0"/>
    <w:rsid w:val="00147D4A"/>
    <w:rsid w:val="00147E5A"/>
    <w:rsid w:val="001501F9"/>
    <w:rsid w:val="00152080"/>
    <w:rsid w:val="00156729"/>
    <w:rsid w:val="0015696C"/>
    <w:rsid w:val="00157B91"/>
    <w:rsid w:val="00161036"/>
    <w:rsid w:val="00162F28"/>
    <w:rsid w:val="0016532C"/>
    <w:rsid w:val="00165E75"/>
    <w:rsid w:val="001716B9"/>
    <w:rsid w:val="00174A47"/>
    <w:rsid w:val="00175E79"/>
    <w:rsid w:val="00175FB3"/>
    <w:rsid w:val="001776F7"/>
    <w:rsid w:val="00177927"/>
    <w:rsid w:val="001812FB"/>
    <w:rsid w:val="00181870"/>
    <w:rsid w:val="001833D1"/>
    <w:rsid w:val="00192B55"/>
    <w:rsid w:val="001B3BF6"/>
    <w:rsid w:val="001B49F0"/>
    <w:rsid w:val="001B57B1"/>
    <w:rsid w:val="001C173D"/>
    <w:rsid w:val="001C19E4"/>
    <w:rsid w:val="001C2EE8"/>
    <w:rsid w:val="001C3F28"/>
    <w:rsid w:val="001C4341"/>
    <w:rsid w:val="001C511F"/>
    <w:rsid w:val="001C5D4D"/>
    <w:rsid w:val="001D075E"/>
    <w:rsid w:val="001D0B41"/>
    <w:rsid w:val="001D13B5"/>
    <w:rsid w:val="001D1E7D"/>
    <w:rsid w:val="001D2591"/>
    <w:rsid w:val="001D436C"/>
    <w:rsid w:val="001E0A1E"/>
    <w:rsid w:val="001E5032"/>
    <w:rsid w:val="001E707C"/>
    <w:rsid w:val="001F0745"/>
    <w:rsid w:val="001F0FE5"/>
    <w:rsid w:val="001F38C6"/>
    <w:rsid w:val="001F4A82"/>
    <w:rsid w:val="001F6029"/>
    <w:rsid w:val="001F6052"/>
    <w:rsid w:val="001F7D41"/>
    <w:rsid w:val="0020523D"/>
    <w:rsid w:val="00206739"/>
    <w:rsid w:val="0020675D"/>
    <w:rsid w:val="00207FCF"/>
    <w:rsid w:val="0021095E"/>
    <w:rsid w:val="0021229F"/>
    <w:rsid w:val="00213019"/>
    <w:rsid w:val="00215AD8"/>
    <w:rsid w:val="0021620B"/>
    <w:rsid w:val="002200F1"/>
    <w:rsid w:val="00224AA2"/>
    <w:rsid w:val="00225D53"/>
    <w:rsid w:val="0023009A"/>
    <w:rsid w:val="002315E9"/>
    <w:rsid w:val="00235E47"/>
    <w:rsid w:val="00240717"/>
    <w:rsid w:val="00241837"/>
    <w:rsid w:val="002423B0"/>
    <w:rsid w:val="00242DBD"/>
    <w:rsid w:val="00246CE4"/>
    <w:rsid w:val="00246EA3"/>
    <w:rsid w:val="00250275"/>
    <w:rsid w:val="00251D0E"/>
    <w:rsid w:val="00253001"/>
    <w:rsid w:val="0025339A"/>
    <w:rsid w:val="00253ADF"/>
    <w:rsid w:val="00255716"/>
    <w:rsid w:val="00256129"/>
    <w:rsid w:val="002570D7"/>
    <w:rsid w:val="00263B47"/>
    <w:rsid w:val="00263E18"/>
    <w:rsid w:val="0026465F"/>
    <w:rsid w:val="00264CCD"/>
    <w:rsid w:val="00266CFD"/>
    <w:rsid w:val="00270AC5"/>
    <w:rsid w:val="00270BD6"/>
    <w:rsid w:val="002736B0"/>
    <w:rsid w:val="002767F3"/>
    <w:rsid w:val="002770DC"/>
    <w:rsid w:val="00277671"/>
    <w:rsid w:val="00283803"/>
    <w:rsid w:val="0028425B"/>
    <w:rsid w:val="00284C83"/>
    <w:rsid w:val="00284D96"/>
    <w:rsid w:val="00285CDC"/>
    <w:rsid w:val="00287291"/>
    <w:rsid w:val="00295394"/>
    <w:rsid w:val="002A5DB1"/>
    <w:rsid w:val="002A6B63"/>
    <w:rsid w:val="002A765C"/>
    <w:rsid w:val="002A7DF2"/>
    <w:rsid w:val="002B02E4"/>
    <w:rsid w:val="002B062C"/>
    <w:rsid w:val="002B1446"/>
    <w:rsid w:val="002B177A"/>
    <w:rsid w:val="002B4DF3"/>
    <w:rsid w:val="002B714B"/>
    <w:rsid w:val="002C24C4"/>
    <w:rsid w:val="002C2D06"/>
    <w:rsid w:val="002C4FAB"/>
    <w:rsid w:val="002C5823"/>
    <w:rsid w:val="002D552E"/>
    <w:rsid w:val="002D5686"/>
    <w:rsid w:val="002D6AD2"/>
    <w:rsid w:val="002D6C13"/>
    <w:rsid w:val="002E3DD6"/>
    <w:rsid w:val="002E3EC5"/>
    <w:rsid w:val="002F4BD1"/>
    <w:rsid w:val="002F616F"/>
    <w:rsid w:val="00300F4A"/>
    <w:rsid w:val="003025CA"/>
    <w:rsid w:val="003127FA"/>
    <w:rsid w:val="00313AAE"/>
    <w:rsid w:val="0031551C"/>
    <w:rsid w:val="00316C0B"/>
    <w:rsid w:val="003172B5"/>
    <w:rsid w:val="00322AE4"/>
    <w:rsid w:val="00323A80"/>
    <w:rsid w:val="00324050"/>
    <w:rsid w:val="00330B59"/>
    <w:rsid w:val="00331C7C"/>
    <w:rsid w:val="00331DA0"/>
    <w:rsid w:val="00332509"/>
    <w:rsid w:val="003377E6"/>
    <w:rsid w:val="0034086E"/>
    <w:rsid w:val="00343B42"/>
    <w:rsid w:val="00343F80"/>
    <w:rsid w:val="003445DC"/>
    <w:rsid w:val="003452A1"/>
    <w:rsid w:val="00345BA0"/>
    <w:rsid w:val="0035226A"/>
    <w:rsid w:val="003524B1"/>
    <w:rsid w:val="00352991"/>
    <w:rsid w:val="003541C9"/>
    <w:rsid w:val="003546AC"/>
    <w:rsid w:val="00355E70"/>
    <w:rsid w:val="003627AF"/>
    <w:rsid w:val="00362AEB"/>
    <w:rsid w:val="00364AE8"/>
    <w:rsid w:val="00377863"/>
    <w:rsid w:val="0038278E"/>
    <w:rsid w:val="003903E1"/>
    <w:rsid w:val="00390768"/>
    <w:rsid w:val="00397489"/>
    <w:rsid w:val="003A0111"/>
    <w:rsid w:val="003A02ED"/>
    <w:rsid w:val="003A2AE6"/>
    <w:rsid w:val="003A2AFE"/>
    <w:rsid w:val="003A30B8"/>
    <w:rsid w:val="003A3D46"/>
    <w:rsid w:val="003A4F92"/>
    <w:rsid w:val="003A6F6D"/>
    <w:rsid w:val="003B227C"/>
    <w:rsid w:val="003B3E6A"/>
    <w:rsid w:val="003B5212"/>
    <w:rsid w:val="003B6714"/>
    <w:rsid w:val="003C0950"/>
    <w:rsid w:val="003C2F14"/>
    <w:rsid w:val="003C37F3"/>
    <w:rsid w:val="003C54D4"/>
    <w:rsid w:val="003C6555"/>
    <w:rsid w:val="003D3C94"/>
    <w:rsid w:val="003D472F"/>
    <w:rsid w:val="003D5696"/>
    <w:rsid w:val="003D76DB"/>
    <w:rsid w:val="003E25FC"/>
    <w:rsid w:val="003E50B9"/>
    <w:rsid w:val="003E6A58"/>
    <w:rsid w:val="003F0DBA"/>
    <w:rsid w:val="003F24F9"/>
    <w:rsid w:val="003F562F"/>
    <w:rsid w:val="00400641"/>
    <w:rsid w:val="00403DA8"/>
    <w:rsid w:val="004073FB"/>
    <w:rsid w:val="004104F9"/>
    <w:rsid w:val="00411B0B"/>
    <w:rsid w:val="00413A61"/>
    <w:rsid w:val="0041611F"/>
    <w:rsid w:val="00421E3F"/>
    <w:rsid w:val="004279E1"/>
    <w:rsid w:val="0043011B"/>
    <w:rsid w:val="00431AA5"/>
    <w:rsid w:val="00433B2E"/>
    <w:rsid w:val="00437187"/>
    <w:rsid w:val="00440AE4"/>
    <w:rsid w:val="00442D39"/>
    <w:rsid w:val="00446207"/>
    <w:rsid w:val="00447C3F"/>
    <w:rsid w:val="00452B74"/>
    <w:rsid w:val="00452C66"/>
    <w:rsid w:val="00453002"/>
    <w:rsid w:val="00454593"/>
    <w:rsid w:val="00457347"/>
    <w:rsid w:val="00462C65"/>
    <w:rsid w:val="00464D35"/>
    <w:rsid w:val="00466FF8"/>
    <w:rsid w:val="0047241F"/>
    <w:rsid w:val="0047379E"/>
    <w:rsid w:val="0047490D"/>
    <w:rsid w:val="004750E3"/>
    <w:rsid w:val="00475AB0"/>
    <w:rsid w:val="004774F0"/>
    <w:rsid w:val="00482967"/>
    <w:rsid w:val="00482AA0"/>
    <w:rsid w:val="00484EB1"/>
    <w:rsid w:val="00487219"/>
    <w:rsid w:val="0049160C"/>
    <w:rsid w:val="004937F7"/>
    <w:rsid w:val="00493854"/>
    <w:rsid w:val="00494762"/>
    <w:rsid w:val="00494BFA"/>
    <w:rsid w:val="004A0935"/>
    <w:rsid w:val="004A0DD0"/>
    <w:rsid w:val="004A6397"/>
    <w:rsid w:val="004A7794"/>
    <w:rsid w:val="004B050D"/>
    <w:rsid w:val="004B10E5"/>
    <w:rsid w:val="004B134C"/>
    <w:rsid w:val="004B1A27"/>
    <w:rsid w:val="004B2CAD"/>
    <w:rsid w:val="004B3097"/>
    <w:rsid w:val="004B36A0"/>
    <w:rsid w:val="004B6882"/>
    <w:rsid w:val="004C2198"/>
    <w:rsid w:val="004C2348"/>
    <w:rsid w:val="004C4674"/>
    <w:rsid w:val="004C54F9"/>
    <w:rsid w:val="004C5C65"/>
    <w:rsid w:val="004C5CD6"/>
    <w:rsid w:val="004C6B02"/>
    <w:rsid w:val="004D2D98"/>
    <w:rsid w:val="004D566A"/>
    <w:rsid w:val="004E0CB2"/>
    <w:rsid w:val="004E25E4"/>
    <w:rsid w:val="004E30A3"/>
    <w:rsid w:val="004E66C8"/>
    <w:rsid w:val="004F0736"/>
    <w:rsid w:val="004F0B43"/>
    <w:rsid w:val="004F1408"/>
    <w:rsid w:val="004F64E2"/>
    <w:rsid w:val="00500CC2"/>
    <w:rsid w:val="00501017"/>
    <w:rsid w:val="00501814"/>
    <w:rsid w:val="005024C9"/>
    <w:rsid w:val="00503FD8"/>
    <w:rsid w:val="005059CE"/>
    <w:rsid w:val="005075ED"/>
    <w:rsid w:val="0051035C"/>
    <w:rsid w:val="005130D9"/>
    <w:rsid w:val="00513C8F"/>
    <w:rsid w:val="00520568"/>
    <w:rsid w:val="005206D0"/>
    <w:rsid w:val="00531CBF"/>
    <w:rsid w:val="00531EA6"/>
    <w:rsid w:val="0053321A"/>
    <w:rsid w:val="005361D9"/>
    <w:rsid w:val="005415B6"/>
    <w:rsid w:val="005416FD"/>
    <w:rsid w:val="0054734B"/>
    <w:rsid w:val="00553371"/>
    <w:rsid w:val="00553BF9"/>
    <w:rsid w:val="00554A64"/>
    <w:rsid w:val="00557DB2"/>
    <w:rsid w:val="00564698"/>
    <w:rsid w:val="00564D9B"/>
    <w:rsid w:val="00567523"/>
    <w:rsid w:val="005677A3"/>
    <w:rsid w:val="00567D00"/>
    <w:rsid w:val="00570764"/>
    <w:rsid w:val="005707D5"/>
    <w:rsid w:val="00573D2A"/>
    <w:rsid w:val="005750A8"/>
    <w:rsid w:val="00576C7D"/>
    <w:rsid w:val="00581861"/>
    <w:rsid w:val="00581B06"/>
    <w:rsid w:val="00587A07"/>
    <w:rsid w:val="00590ADE"/>
    <w:rsid w:val="0059119F"/>
    <w:rsid w:val="005A09AF"/>
    <w:rsid w:val="005A17B2"/>
    <w:rsid w:val="005A24C2"/>
    <w:rsid w:val="005A5B51"/>
    <w:rsid w:val="005A5EA9"/>
    <w:rsid w:val="005A64DF"/>
    <w:rsid w:val="005A7ABA"/>
    <w:rsid w:val="005B355A"/>
    <w:rsid w:val="005B5F18"/>
    <w:rsid w:val="005B62CD"/>
    <w:rsid w:val="005B7AB7"/>
    <w:rsid w:val="005C06C9"/>
    <w:rsid w:val="005C188A"/>
    <w:rsid w:val="005C1A90"/>
    <w:rsid w:val="005C7088"/>
    <w:rsid w:val="005C7509"/>
    <w:rsid w:val="005D2058"/>
    <w:rsid w:val="005D2313"/>
    <w:rsid w:val="005D3DEF"/>
    <w:rsid w:val="005D58C2"/>
    <w:rsid w:val="005E5677"/>
    <w:rsid w:val="005F6EA7"/>
    <w:rsid w:val="006009A9"/>
    <w:rsid w:val="00603511"/>
    <w:rsid w:val="00606C4F"/>
    <w:rsid w:val="006102B0"/>
    <w:rsid w:val="00612FF4"/>
    <w:rsid w:val="0061336C"/>
    <w:rsid w:val="00613794"/>
    <w:rsid w:val="006203CD"/>
    <w:rsid w:val="00622134"/>
    <w:rsid w:val="0062465A"/>
    <w:rsid w:val="006258BD"/>
    <w:rsid w:val="00627FFC"/>
    <w:rsid w:val="006301EE"/>
    <w:rsid w:val="00630A61"/>
    <w:rsid w:val="006311A2"/>
    <w:rsid w:val="00631E86"/>
    <w:rsid w:val="00632057"/>
    <w:rsid w:val="00632179"/>
    <w:rsid w:val="00633555"/>
    <w:rsid w:val="00634578"/>
    <w:rsid w:val="00634C45"/>
    <w:rsid w:val="006400D1"/>
    <w:rsid w:val="00644468"/>
    <w:rsid w:val="00645297"/>
    <w:rsid w:val="00646A98"/>
    <w:rsid w:val="0065331B"/>
    <w:rsid w:val="00655802"/>
    <w:rsid w:val="00660002"/>
    <w:rsid w:val="0066069C"/>
    <w:rsid w:val="006661D5"/>
    <w:rsid w:val="0066626E"/>
    <w:rsid w:val="00670433"/>
    <w:rsid w:val="00673F90"/>
    <w:rsid w:val="00675A3C"/>
    <w:rsid w:val="006768C6"/>
    <w:rsid w:val="0067795E"/>
    <w:rsid w:val="00677F8A"/>
    <w:rsid w:val="006809C5"/>
    <w:rsid w:val="00690DDD"/>
    <w:rsid w:val="00691059"/>
    <w:rsid w:val="00693D30"/>
    <w:rsid w:val="00696849"/>
    <w:rsid w:val="0069704B"/>
    <w:rsid w:val="00697CC4"/>
    <w:rsid w:val="006A0E17"/>
    <w:rsid w:val="006B02ED"/>
    <w:rsid w:val="006B1737"/>
    <w:rsid w:val="006B6266"/>
    <w:rsid w:val="006B65ED"/>
    <w:rsid w:val="006C01E4"/>
    <w:rsid w:val="006C3280"/>
    <w:rsid w:val="006C33FE"/>
    <w:rsid w:val="006C7E54"/>
    <w:rsid w:val="006D45B7"/>
    <w:rsid w:val="006D4A5F"/>
    <w:rsid w:val="006D4B7D"/>
    <w:rsid w:val="006E067E"/>
    <w:rsid w:val="006F026F"/>
    <w:rsid w:val="006F03A9"/>
    <w:rsid w:val="006F0524"/>
    <w:rsid w:val="006F0CF9"/>
    <w:rsid w:val="006F1383"/>
    <w:rsid w:val="006F7D6A"/>
    <w:rsid w:val="00702C5C"/>
    <w:rsid w:val="007169F9"/>
    <w:rsid w:val="00723EAA"/>
    <w:rsid w:val="00724EFE"/>
    <w:rsid w:val="00725807"/>
    <w:rsid w:val="00725988"/>
    <w:rsid w:val="007267F2"/>
    <w:rsid w:val="00731961"/>
    <w:rsid w:val="00734B04"/>
    <w:rsid w:val="00735C1A"/>
    <w:rsid w:val="00735DA8"/>
    <w:rsid w:val="00736830"/>
    <w:rsid w:val="00737D7E"/>
    <w:rsid w:val="0074183B"/>
    <w:rsid w:val="007452D6"/>
    <w:rsid w:val="0074561C"/>
    <w:rsid w:val="007461E1"/>
    <w:rsid w:val="00747544"/>
    <w:rsid w:val="00750FD6"/>
    <w:rsid w:val="00752C5E"/>
    <w:rsid w:val="00753E0D"/>
    <w:rsid w:val="007546FD"/>
    <w:rsid w:val="00754778"/>
    <w:rsid w:val="00757817"/>
    <w:rsid w:val="00760ED5"/>
    <w:rsid w:val="00765EA9"/>
    <w:rsid w:val="007672EA"/>
    <w:rsid w:val="00770E83"/>
    <w:rsid w:val="007725DA"/>
    <w:rsid w:val="00772718"/>
    <w:rsid w:val="00772BFC"/>
    <w:rsid w:val="007746EC"/>
    <w:rsid w:val="0077528C"/>
    <w:rsid w:val="00775938"/>
    <w:rsid w:val="0077744A"/>
    <w:rsid w:val="00777607"/>
    <w:rsid w:val="007803C9"/>
    <w:rsid w:val="0078207E"/>
    <w:rsid w:val="00782D28"/>
    <w:rsid w:val="00784BB3"/>
    <w:rsid w:val="0079201E"/>
    <w:rsid w:val="0079337E"/>
    <w:rsid w:val="00794001"/>
    <w:rsid w:val="007954BD"/>
    <w:rsid w:val="007965E7"/>
    <w:rsid w:val="007A0EFC"/>
    <w:rsid w:val="007A1DD6"/>
    <w:rsid w:val="007A45BD"/>
    <w:rsid w:val="007B0A79"/>
    <w:rsid w:val="007B0EC6"/>
    <w:rsid w:val="007B2CF4"/>
    <w:rsid w:val="007B3E3F"/>
    <w:rsid w:val="007B431B"/>
    <w:rsid w:val="007B6D1E"/>
    <w:rsid w:val="007B7E6D"/>
    <w:rsid w:val="007C171E"/>
    <w:rsid w:val="007D0980"/>
    <w:rsid w:val="007D1A6B"/>
    <w:rsid w:val="007D5CF8"/>
    <w:rsid w:val="007D7C30"/>
    <w:rsid w:val="007D7F95"/>
    <w:rsid w:val="007E04D0"/>
    <w:rsid w:val="007E1FCE"/>
    <w:rsid w:val="007E45D0"/>
    <w:rsid w:val="007E5614"/>
    <w:rsid w:val="007F2CF1"/>
    <w:rsid w:val="007F6024"/>
    <w:rsid w:val="008004FD"/>
    <w:rsid w:val="00801243"/>
    <w:rsid w:val="00805071"/>
    <w:rsid w:val="00806098"/>
    <w:rsid w:val="00810156"/>
    <w:rsid w:val="00810559"/>
    <w:rsid w:val="00810882"/>
    <w:rsid w:val="00812C64"/>
    <w:rsid w:val="00814687"/>
    <w:rsid w:val="008152B4"/>
    <w:rsid w:val="008162D1"/>
    <w:rsid w:val="008206BB"/>
    <w:rsid w:val="00821728"/>
    <w:rsid w:val="00821DBC"/>
    <w:rsid w:val="00822B93"/>
    <w:rsid w:val="0082304E"/>
    <w:rsid w:val="00825A2C"/>
    <w:rsid w:val="00830638"/>
    <w:rsid w:val="008326DD"/>
    <w:rsid w:val="00834DFF"/>
    <w:rsid w:val="00835FFD"/>
    <w:rsid w:val="008402C6"/>
    <w:rsid w:val="00844C8B"/>
    <w:rsid w:val="00846409"/>
    <w:rsid w:val="00846925"/>
    <w:rsid w:val="00847790"/>
    <w:rsid w:val="008506DD"/>
    <w:rsid w:val="0085268E"/>
    <w:rsid w:val="00852FF4"/>
    <w:rsid w:val="0085530A"/>
    <w:rsid w:val="00856BB5"/>
    <w:rsid w:val="00857F4E"/>
    <w:rsid w:val="0086180A"/>
    <w:rsid w:val="00862BBA"/>
    <w:rsid w:val="00863151"/>
    <w:rsid w:val="0086355A"/>
    <w:rsid w:val="008657A1"/>
    <w:rsid w:val="00867A42"/>
    <w:rsid w:val="008739DF"/>
    <w:rsid w:val="008769FC"/>
    <w:rsid w:val="00881462"/>
    <w:rsid w:val="0088467F"/>
    <w:rsid w:val="00886D37"/>
    <w:rsid w:val="008874FF"/>
    <w:rsid w:val="0089310D"/>
    <w:rsid w:val="00894301"/>
    <w:rsid w:val="008A3A0F"/>
    <w:rsid w:val="008A4A68"/>
    <w:rsid w:val="008A4EB9"/>
    <w:rsid w:val="008A55C6"/>
    <w:rsid w:val="008B0021"/>
    <w:rsid w:val="008B7236"/>
    <w:rsid w:val="008B725A"/>
    <w:rsid w:val="008B7EB2"/>
    <w:rsid w:val="008C0B27"/>
    <w:rsid w:val="008C3CAF"/>
    <w:rsid w:val="008C40C3"/>
    <w:rsid w:val="008D05D2"/>
    <w:rsid w:val="008D4C81"/>
    <w:rsid w:val="008D570A"/>
    <w:rsid w:val="008D670B"/>
    <w:rsid w:val="008E02FC"/>
    <w:rsid w:val="008E06DB"/>
    <w:rsid w:val="008E1A83"/>
    <w:rsid w:val="008E2551"/>
    <w:rsid w:val="008E68D9"/>
    <w:rsid w:val="008F18AD"/>
    <w:rsid w:val="008F2C1C"/>
    <w:rsid w:val="008F39A7"/>
    <w:rsid w:val="008F4401"/>
    <w:rsid w:val="008F7513"/>
    <w:rsid w:val="00900279"/>
    <w:rsid w:val="009013D6"/>
    <w:rsid w:val="00903B11"/>
    <w:rsid w:val="00903E91"/>
    <w:rsid w:val="00904171"/>
    <w:rsid w:val="009046E8"/>
    <w:rsid w:val="00907C08"/>
    <w:rsid w:val="00911589"/>
    <w:rsid w:val="00912635"/>
    <w:rsid w:val="00912F83"/>
    <w:rsid w:val="009138C1"/>
    <w:rsid w:val="00915702"/>
    <w:rsid w:val="00915EA4"/>
    <w:rsid w:val="009160CB"/>
    <w:rsid w:val="00920FF9"/>
    <w:rsid w:val="00921E33"/>
    <w:rsid w:val="009235A6"/>
    <w:rsid w:val="00923D39"/>
    <w:rsid w:val="00925B83"/>
    <w:rsid w:val="0092760A"/>
    <w:rsid w:val="00932C0C"/>
    <w:rsid w:val="00932CA6"/>
    <w:rsid w:val="009337D6"/>
    <w:rsid w:val="00933AB9"/>
    <w:rsid w:val="00940E2D"/>
    <w:rsid w:val="0094172F"/>
    <w:rsid w:val="0094302C"/>
    <w:rsid w:val="0094444B"/>
    <w:rsid w:val="0094599C"/>
    <w:rsid w:val="0094668B"/>
    <w:rsid w:val="00951CF7"/>
    <w:rsid w:val="00952041"/>
    <w:rsid w:val="00964617"/>
    <w:rsid w:val="00965939"/>
    <w:rsid w:val="00970233"/>
    <w:rsid w:val="009702E8"/>
    <w:rsid w:val="0097159A"/>
    <w:rsid w:val="00972436"/>
    <w:rsid w:val="0097373C"/>
    <w:rsid w:val="009770DC"/>
    <w:rsid w:val="009808AB"/>
    <w:rsid w:val="00981523"/>
    <w:rsid w:val="00983810"/>
    <w:rsid w:val="009944F2"/>
    <w:rsid w:val="00994F6B"/>
    <w:rsid w:val="0099640E"/>
    <w:rsid w:val="009977C3"/>
    <w:rsid w:val="009A090D"/>
    <w:rsid w:val="009A0945"/>
    <w:rsid w:val="009A1212"/>
    <w:rsid w:val="009A3B66"/>
    <w:rsid w:val="009A4228"/>
    <w:rsid w:val="009A4382"/>
    <w:rsid w:val="009A626C"/>
    <w:rsid w:val="009A75A9"/>
    <w:rsid w:val="009B1D7D"/>
    <w:rsid w:val="009B2FE0"/>
    <w:rsid w:val="009B6891"/>
    <w:rsid w:val="009C50B1"/>
    <w:rsid w:val="009D3ECE"/>
    <w:rsid w:val="009D7161"/>
    <w:rsid w:val="009D7B41"/>
    <w:rsid w:val="009E2428"/>
    <w:rsid w:val="009E534E"/>
    <w:rsid w:val="009F15D9"/>
    <w:rsid w:val="009F2AC0"/>
    <w:rsid w:val="009F7DB6"/>
    <w:rsid w:val="00A01295"/>
    <w:rsid w:val="00A01A32"/>
    <w:rsid w:val="00A03B95"/>
    <w:rsid w:val="00A04751"/>
    <w:rsid w:val="00A112B8"/>
    <w:rsid w:val="00A12506"/>
    <w:rsid w:val="00A157A3"/>
    <w:rsid w:val="00A2181E"/>
    <w:rsid w:val="00A24E28"/>
    <w:rsid w:val="00A26A86"/>
    <w:rsid w:val="00A34821"/>
    <w:rsid w:val="00A36B19"/>
    <w:rsid w:val="00A41394"/>
    <w:rsid w:val="00A4186C"/>
    <w:rsid w:val="00A423CF"/>
    <w:rsid w:val="00A4345B"/>
    <w:rsid w:val="00A4666F"/>
    <w:rsid w:val="00A46962"/>
    <w:rsid w:val="00A475F7"/>
    <w:rsid w:val="00A505A2"/>
    <w:rsid w:val="00A50CDC"/>
    <w:rsid w:val="00A54386"/>
    <w:rsid w:val="00A56884"/>
    <w:rsid w:val="00A60FDB"/>
    <w:rsid w:val="00A63F1B"/>
    <w:rsid w:val="00A640C4"/>
    <w:rsid w:val="00A64DAB"/>
    <w:rsid w:val="00A6550B"/>
    <w:rsid w:val="00A6567F"/>
    <w:rsid w:val="00A66DE9"/>
    <w:rsid w:val="00A728F3"/>
    <w:rsid w:val="00A75A83"/>
    <w:rsid w:val="00A77849"/>
    <w:rsid w:val="00A816C2"/>
    <w:rsid w:val="00A81E33"/>
    <w:rsid w:val="00A834C1"/>
    <w:rsid w:val="00A84DDA"/>
    <w:rsid w:val="00A85367"/>
    <w:rsid w:val="00A8582F"/>
    <w:rsid w:val="00A87CB7"/>
    <w:rsid w:val="00A90575"/>
    <w:rsid w:val="00A92CDF"/>
    <w:rsid w:val="00A9492F"/>
    <w:rsid w:val="00AA4BD9"/>
    <w:rsid w:val="00AA6106"/>
    <w:rsid w:val="00AB1B77"/>
    <w:rsid w:val="00AB2793"/>
    <w:rsid w:val="00AB315A"/>
    <w:rsid w:val="00AB31B9"/>
    <w:rsid w:val="00AB4167"/>
    <w:rsid w:val="00AB5261"/>
    <w:rsid w:val="00AB67B9"/>
    <w:rsid w:val="00AC140A"/>
    <w:rsid w:val="00AC141D"/>
    <w:rsid w:val="00AC15A0"/>
    <w:rsid w:val="00AC2024"/>
    <w:rsid w:val="00AC7C5B"/>
    <w:rsid w:val="00AD0AEE"/>
    <w:rsid w:val="00AD1B86"/>
    <w:rsid w:val="00AD23BA"/>
    <w:rsid w:val="00AD246D"/>
    <w:rsid w:val="00AD48B6"/>
    <w:rsid w:val="00AD67F7"/>
    <w:rsid w:val="00AD7AEF"/>
    <w:rsid w:val="00AD7F2A"/>
    <w:rsid w:val="00AE5F36"/>
    <w:rsid w:val="00AE5F38"/>
    <w:rsid w:val="00AF167D"/>
    <w:rsid w:val="00AF21AC"/>
    <w:rsid w:val="00AF39D2"/>
    <w:rsid w:val="00AF3B76"/>
    <w:rsid w:val="00AF620B"/>
    <w:rsid w:val="00B00311"/>
    <w:rsid w:val="00B1185D"/>
    <w:rsid w:val="00B134C7"/>
    <w:rsid w:val="00B15B39"/>
    <w:rsid w:val="00B166D8"/>
    <w:rsid w:val="00B16C1D"/>
    <w:rsid w:val="00B17253"/>
    <w:rsid w:val="00B20FD4"/>
    <w:rsid w:val="00B226B4"/>
    <w:rsid w:val="00B23DA4"/>
    <w:rsid w:val="00B25C7D"/>
    <w:rsid w:val="00B26323"/>
    <w:rsid w:val="00B27517"/>
    <w:rsid w:val="00B27A04"/>
    <w:rsid w:val="00B302FC"/>
    <w:rsid w:val="00B312BB"/>
    <w:rsid w:val="00B33C3C"/>
    <w:rsid w:val="00B36617"/>
    <w:rsid w:val="00B37738"/>
    <w:rsid w:val="00B40F5B"/>
    <w:rsid w:val="00B43EB4"/>
    <w:rsid w:val="00B4428F"/>
    <w:rsid w:val="00B448A5"/>
    <w:rsid w:val="00B45CD4"/>
    <w:rsid w:val="00B45E07"/>
    <w:rsid w:val="00B514A6"/>
    <w:rsid w:val="00B51936"/>
    <w:rsid w:val="00B522E9"/>
    <w:rsid w:val="00B53010"/>
    <w:rsid w:val="00B538C5"/>
    <w:rsid w:val="00B57ED4"/>
    <w:rsid w:val="00B616A9"/>
    <w:rsid w:val="00B666C7"/>
    <w:rsid w:val="00B70049"/>
    <w:rsid w:val="00B70075"/>
    <w:rsid w:val="00B71F68"/>
    <w:rsid w:val="00B73698"/>
    <w:rsid w:val="00B74122"/>
    <w:rsid w:val="00B74341"/>
    <w:rsid w:val="00B75240"/>
    <w:rsid w:val="00B7688A"/>
    <w:rsid w:val="00B80DF3"/>
    <w:rsid w:val="00B83119"/>
    <w:rsid w:val="00B835C1"/>
    <w:rsid w:val="00B83F28"/>
    <w:rsid w:val="00B86375"/>
    <w:rsid w:val="00B908E8"/>
    <w:rsid w:val="00B93087"/>
    <w:rsid w:val="00B94F63"/>
    <w:rsid w:val="00B960B2"/>
    <w:rsid w:val="00BA0A6C"/>
    <w:rsid w:val="00BA1A3A"/>
    <w:rsid w:val="00BA2170"/>
    <w:rsid w:val="00BA30A1"/>
    <w:rsid w:val="00BA64B5"/>
    <w:rsid w:val="00BA6DAF"/>
    <w:rsid w:val="00BB032E"/>
    <w:rsid w:val="00BC030F"/>
    <w:rsid w:val="00BC20CF"/>
    <w:rsid w:val="00BC2EDC"/>
    <w:rsid w:val="00BC3267"/>
    <w:rsid w:val="00BC38C1"/>
    <w:rsid w:val="00BC7382"/>
    <w:rsid w:val="00BD1A43"/>
    <w:rsid w:val="00BD6B33"/>
    <w:rsid w:val="00BD72C9"/>
    <w:rsid w:val="00BE0155"/>
    <w:rsid w:val="00BE509B"/>
    <w:rsid w:val="00BE7188"/>
    <w:rsid w:val="00BF06A4"/>
    <w:rsid w:val="00BF2508"/>
    <w:rsid w:val="00BF2D66"/>
    <w:rsid w:val="00BF4083"/>
    <w:rsid w:val="00BF4776"/>
    <w:rsid w:val="00BF6DC0"/>
    <w:rsid w:val="00BF749B"/>
    <w:rsid w:val="00C01E3E"/>
    <w:rsid w:val="00C03398"/>
    <w:rsid w:val="00C04E04"/>
    <w:rsid w:val="00C05649"/>
    <w:rsid w:val="00C062C5"/>
    <w:rsid w:val="00C108F7"/>
    <w:rsid w:val="00C12655"/>
    <w:rsid w:val="00C148EF"/>
    <w:rsid w:val="00C166D8"/>
    <w:rsid w:val="00C178F1"/>
    <w:rsid w:val="00C2074E"/>
    <w:rsid w:val="00C21296"/>
    <w:rsid w:val="00C22E54"/>
    <w:rsid w:val="00C30F28"/>
    <w:rsid w:val="00C35132"/>
    <w:rsid w:val="00C41CF7"/>
    <w:rsid w:val="00C4294D"/>
    <w:rsid w:val="00C44393"/>
    <w:rsid w:val="00C45759"/>
    <w:rsid w:val="00C47A6C"/>
    <w:rsid w:val="00C51582"/>
    <w:rsid w:val="00C5189E"/>
    <w:rsid w:val="00C5198E"/>
    <w:rsid w:val="00C519C6"/>
    <w:rsid w:val="00C51CAD"/>
    <w:rsid w:val="00C54DF5"/>
    <w:rsid w:val="00C54F24"/>
    <w:rsid w:val="00C574F3"/>
    <w:rsid w:val="00C575DA"/>
    <w:rsid w:val="00C601BF"/>
    <w:rsid w:val="00C61C93"/>
    <w:rsid w:val="00C61F60"/>
    <w:rsid w:val="00C717C7"/>
    <w:rsid w:val="00C72D5F"/>
    <w:rsid w:val="00C73107"/>
    <w:rsid w:val="00C738C8"/>
    <w:rsid w:val="00C7705A"/>
    <w:rsid w:val="00C83487"/>
    <w:rsid w:val="00C8555A"/>
    <w:rsid w:val="00C86E12"/>
    <w:rsid w:val="00C87FBB"/>
    <w:rsid w:val="00C92DCE"/>
    <w:rsid w:val="00C9416D"/>
    <w:rsid w:val="00C94C00"/>
    <w:rsid w:val="00C950ED"/>
    <w:rsid w:val="00CA04BF"/>
    <w:rsid w:val="00CA2071"/>
    <w:rsid w:val="00CA4325"/>
    <w:rsid w:val="00CA4A49"/>
    <w:rsid w:val="00CA7B73"/>
    <w:rsid w:val="00CB14E9"/>
    <w:rsid w:val="00CB39E6"/>
    <w:rsid w:val="00CB5DD9"/>
    <w:rsid w:val="00CC0A28"/>
    <w:rsid w:val="00CC1002"/>
    <w:rsid w:val="00CC39AE"/>
    <w:rsid w:val="00CE41A2"/>
    <w:rsid w:val="00CE4D0D"/>
    <w:rsid w:val="00CF0BB6"/>
    <w:rsid w:val="00CF1294"/>
    <w:rsid w:val="00CF1AE8"/>
    <w:rsid w:val="00CF2961"/>
    <w:rsid w:val="00CF456C"/>
    <w:rsid w:val="00D028B0"/>
    <w:rsid w:val="00D03870"/>
    <w:rsid w:val="00D066CB"/>
    <w:rsid w:val="00D1045B"/>
    <w:rsid w:val="00D10E06"/>
    <w:rsid w:val="00D112D7"/>
    <w:rsid w:val="00D12532"/>
    <w:rsid w:val="00D1306C"/>
    <w:rsid w:val="00D133CD"/>
    <w:rsid w:val="00D13BC5"/>
    <w:rsid w:val="00D16BD2"/>
    <w:rsid w:val="00D17A31"/>
    <w:rsid w:val="00D20B53"/>
    <w:rsid w:val="00D21ECF"/>
    <w:rsid w:val="00D24C8B"/>
    <w:rsid w:val="00D268D9"/>
    <w:rsid w:val="00D30368"/>
    <w:rsid w:val="00D35D88"/>
    <w:rsid w:val="00D377CA"/>
    <w:rsid w:val="00D44F18"/>
    <w:rsid w:val="00D46EC4"/>
    <w:rsid w:val="00D47223"/>
    <w:rsid w:val="00D47CBB"/>
    <w:rsid w:val="00D55EE2"/>
    <w:rsid w:val="00D603BF"/>
    <w:rsid w:val="00D60752"/>
    <w:rsid w:val="00D616A5"/>
    <w:rsid w:val="00D6520F"/>
    <w:rsid w:val="00D665D3"/>
    <w:rsid w:val="00D66AE1"/>
    <w:rsid w:val="00D67288"/>
    <w:rsid w:val="00D71A8A"/>
    <w:rsid w:val="00D72C0B"/>
    <w:rsid w:val="00D77D46"/>
    <w:rsid w:val="00D835BF"/>
    <w:rsid w:val="00D85896"/>
    <w:rsid w:val="00D91FC4"/>
    <w:rsid w:val="00D93D1A"/>
    <w:rsid w:val="00D94820"/>
    <w:rsid w:val="00D97434"/>
    <w:rsid w:val="00DA0F69"/>
    <w:rsid w:val="00DA2FB8"/>
    <w:rsid w:val="00DA3285"/>
    <w:rsid w:val="00DA6699"/>
    <w:rsid w:val="00DA6C92"/>
    <w:rsid w:val="00DA6D74"/>
    <w:rsid w:val="00DB102E"/>
    <w:rsid w:val="00DB173C"/>
    <w:rsid w:val="00DB2150"/>
    <w:rsid w:val="00DB3557"/>
    <w:rsid w:val="00DC0E3E"/>
    <w:rsid w:val="00DC5849"/>
    <w:rsid w:val="00DC5933"/>
    <w:rsid w:val="00DC72FA"/>
    <w:rsid w:val="00DD14A5"/>
    <w:rsid w:val="00DD219F"/>
    <w:rsid w:val="00DD3C70"/>
    <w:rsid w:val="00DE1937"/>
    <w:rsid w:val="00DE2EE5"/>
    <w:rsid w:val="00DE60BD"/>
    <w:rsid w:val="00DE6AA1"/>
    <w:rsid w:val="00DE6C33"/>
    <w:rsid w:val="00DE7C3D"/>
    <w:rsid w:val="00E00A7C"/>
    <w:rsid w:val="00E0103A"/>
    <w:rsid w:val="00E01E42"/>
    <w:rsid w:val="00E02298"/>
    <w:rsid w:val="00E1316A"/>
    <w:rsid w:val="00E1506B"/>
    <w:rsid w:val="00E172C7"/>
    <w:rsid w:val="00E176AF"/>
    <w:rsid w:val="00E17D0F"/>
    <w:rsid w:val="00E2250C"/>
    <w:rsid w:val="00E23362"/>
    <w:rsid w:val="00E23368"/>
    <w:rsid w:val="00E248AA"/>
    <w:rsid w:val="00E2546E"/>
    <w:rsid w:val="00E26762"/>
    <w:rsid w:val="00E30FAC"/>
    <w:rsid w:val="00E35AAF"/>
    <w:rsid w:val="00E35CDA"/>
    <w:rsid w:val="00E401F3"/>
    <w:rsid w:val="00E403B6"/>
    <w:rsid w:val="00E40D4E"/>
    <w:rsid w:val="00E45090"/>
    <w:rsid w:val="00E4662E"/>
    <w:rsid w:val="00E51162"/>
    <w:rsid w:val="00E51710"/>
    <w:rsid w:val="00E5528E"/>
    <w:rsid w:val="00E629FB"/>
    <w:rsid w:val="00E62A7A"/>
    <w:rsid w:val="00E63A3D"/>
    <w:rsid w:val="00E643AF"/>
    <w:rsid w:val="00E64DF2"/>
    <w:rsid w:val="00E64E18"/>
    <w:rsid w:val="00E651CA"/>
    <w:rsid w:val="00E655A7"/>
    <w:rsid w:val="00E65768"/>
    <w:rsid w:val="00E657FD"/>
    <w:rsid w:val="00E65E34"/>
    <w:rsid w:val="00E668E5"/>
    <w:rsid w:val="00E66DA4"/>
    <w:rsid w:val="00E674EC"/>
    <w:rsid w:val="00E70C52"/>
    <w:rsid w:val="00E729B6"/>
    <w:rsid w:val="00E72CCB"/>
    <w:rsid w:val="00E73C93"/>
    <w:rsid w:val="00E74887"/>
    <w:rsid w:val="00E77A5E"/>
    <w:rsid w:val="00E80C8C"/>
    <w:rsid w:val="00E817AD"/>
    <w:rsid w:val="00E81970"/>
    <w:rsid w:val="00E87F4F"/>
    <w:rsid w:val="00E9077A"/>
    <w:rsid w:val="00E91DBA"/>
    <w:rsid w:val="00E94C48"/>
    <w:rsid w:val="00E95474"/>
    <w:rsid w:val="00E96683"/>
    <w:rsid w:val="00E979B7"/>
    <w:rsid w:val="00EA038B"/>
    <w:rsid w:val="00EA14E7"/>
    <w:rsid w:val="00EA56B1"/>
    <w:rsid w:val="00EA6E2E"/>
    <w:rsid w:val="00EA7108"/>
    <w:rsid w:val="00EB18B9"/>
    <w:rsid w:val="00EB2A51"/>
    <w:rsid w:val="00EB3480"/>
    <w:rsid w:val="00EB4F4D"/>
    <w:rsid w:val="00EB570C"/>
    <w:rsid w:val="00EC1A0E"/>
    <w:rsid w:val="00EC7C75"/>
    <w:rsid w:val="00ED49D6"/>
    <w:rsid w:val="00ED4E0A"/>
    <w:rsid w:val="00ED5DCA"/>
    <w:rsid w:val="00EE2B84"/>
    <w:rsid w:val="00EE3FEC"/>
    <w:rsid w:val="00EE68F2"/>
    <w:rsid w:val="00EF11E1"/>
    <w:rsid w:val="00EF1490"/>
    <w:rsid w:val="00EF27EC"/>
    <w:rsid w:val="00EF385C"/>
    <w:rsid w:val="00EF3EC6"/>
    <w:rsid w:val="00EF5AB8"/>
    <w:rsid w:val="00F013F7"/>
    <w:rsid w:val="00F033D5"/>
    <w:rsid w:val="00F052B2"/>
    <w:rsid w:val="00F052F3"/>
    <w:rsid w:val="00F100A6"/>
    <w:rsid w:val="00F105A2"/>
    <w:rsid w:val="00F10F6B"/>
    <w:rsid w:val="00F118CE"/>
    <w:rsid w:val="00F15F9F"/>
    <w:rsid w:val="00F25923"/>
    <w:rsid w:val="00F25CEF"/>
    <w:rsid w:val="00F33950"/>
    <w:rsid w:val="00F377E4"/>
    <w:rsid w:val="00F423EA"/>
    <w:rsid w:val="00F445DC"/>
    <w:rsid w:val="00F45219"/>
    <w:rsid w:val="00F505F3"/>
    <w:rsid w:val="00F50AF0"/>
    <w:rsid w:val="00F529B9"/>
    <w:rsid w:val="00F54F79"/>
    <w:rsid w:val="00F55A86"/>
    <w:rsid w:val="00F600F3"/>
    <w:rsid w:val="00F607F6"/>
    <w:rsid w:val="00F622C9"/>
    <w:rsid w:val="00F62365"/>
    <w:rsid w:val="00F62C60"/>
    <w:rsid w:val="00F6521A"/>
    <w:rsid w:val="00F66697"/>
    <w:rsid w:val="00F66F28"/>
    <w:rsid w:val="00F71B09"/>
    <w:rsid w:val="00F71BDB"/>
    <w:rsid w:val="00F72B7F"/>
    <w:rsid w:val="00F72E9E"/>
    <w:rsid w:val="00F7564F"/>
    <w:rsid w:val="00F76654"/>
    <w:rsid w:val="00F76D81"/>
    <w:rsid w:val="00F80387"/>
    <w:rsid w:val="00F8119A"/>
    <w:rsid w:val="00F930FC"/>
    <w:rsid w:val="00FA281A"/>
    <w:rsid w:val="00FA3317"/>
    <w:rsid w:val="00FA534E"/>
    <w:rsid w:val="00FA5D79"/>
    <w:rsid w:val="00FB155D"/>
    <w:rsid w:val="00FB24AB"/>
    <w:rsid w:val="00FB4951"/>
    <w:rsid w:val="00FB54FF"/>
    <w:rsid w:val="00FC13E4"/>
    <w:rsid w:val="00FC1AA5"/>
    <w:rsid w:val="00FC4191"/>
    <w:rsid w:val="00FD0237"/>
    <w:rsid w:val="00FD02F0"/>
    <w:rsid w:val="00FD0CD6"/>
    <w:rsid w:val="00FD4270"/>
    <w:rsid w:val="00FD67BC"/>
    <w:rsid w:val="00FD6D6D"/>
    <w:rsid w:val="00FE5CC4"/>
    <w:rsid w:val="00FE7AD6"/>
    <w:rsid w:val="00FF1257"/>
    <w:rsid w:val="00FF3957"/>
    <w:rsid w:val="00FF3B83"/>
    <w:rsid w:val="00FF4BF9"/>
    <w:rsid w:val="00FF5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1297"/>
    <o:shapelayout v:ext="edit">
      <o:idmap v:ext="edit" data="1"/>
    </o:shapelayout>
  </w:shapeDefaults>
  <w:decimalSymbol w:val="."/>
  <w:listSeparator w:val=","/>
  <w14:docId w14:val="47DD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List Bullet 2" w:uiPriority="0"/>
    <w:lsdException w:name="List Number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83"/>
    <w:pPr>
      <w:tabs>
        <w:tab w:val="left" w:pos="567"/>
      </w:tabs>
      <w:spacing w:after="140" w:line="300" w:lineRule="atLeast"/>
    </w:pPr>
    <w:rPr>
      <w:rFonts w:ascii="GillSans-Light" w:eastAsia="Times New Roman" w:hAnsi="GillSans-Light" w:cs="Times New Roman"/>
    </w:rPr>
  </w:style>
  <w:style w:type="paragraph" w:styleId="Heading1">
    <w:name w:val="heading 1"/>
    <w:basedOn w:val="Normal"/>
    <w:next w:val="Normal"/>
    <w:link w:val="Heading1Char"/>
    <w:uiPriority w:val="9"/>
    <w:qFormat/>
    <w:rsid w:val="00137EA5"/>
    <w:pPr>
      <w:keepNext/>
      <w:keepLines/>
      <w:spacing w:before="480" w:after="240"/>
      <w:outlineLvl w:val="0"/>
    </w:pPr>
    <w:rPr>
      <w:rFonts w:ascii="Gill Sans MT" w:eastAsiaTheme="majorEastAsia" w:hAnsi="Gill Sans MT" w:cstheme="majorBidi"/>
      <w:b/>
      <w:bCs/>
      <w:sz w:val="40"/>
      <w:szCs w:val="28"/>
    </w:rPr>
  </w:style>
  <w:style w:type="paragraph" w:styleId="Heading2">
    <w:name w:val="heading 2"/>
    <w:basedOn w:val="Heading1"/>
    <w:next w:val="Normal"/>
    <w:link w:val="Heading2Char"/>
    <w:uiPriority w:val="9"/>
    <w:unhideWhenUsed/>
    <w:qFormat/>
    <w:rsid w:val="00F80387"/>
    <w:pPr>
      <w:outlineLvl w:val="1"/>
    </w:pPr>
  </w:style>
  <w:style w:type="paragraph" w:styleId="Heading3">
    <w:name w:val="heading 3"/>
    <w:basedOn w:val="Normal"/>
    <w:next w:val="Normal"/>
    <w:link w:val="Heading3Char"/>
    <w:uiPriority w:val="9"/>
    <w:unhideWhenUsed/>
    <w:qFormat/>
    <w:rsid w:val="00137EA5"/>
    <w:pPr>
      <w:keepNext/>
      <w:keepLines/>
      <w:spacing w:before="200" w:after="120"/>
      <w:outlineLvl w:val="2"/>
    </w:pPr>
    <w:rPr>
      <w:rFonts w:ascii="Gill Sans MT" w:eastAsiaTheme="majorEastAsia" w:hAnsi="Gill Sans MT" w:cstheme="majorBidi"/>
      <w:b/>
      <w:bCs/>
      <w:sz w:val="28"/>
    </w:rPr>
  </w:style>
  <w:style w:type="paragraph" w:styleId="Heading4">
    <w:name w:val="heading 4"/>
    <w:basedOn w:val="Normal"/>
    <w:next w:val="Normal"/>
    <w:link w:val="Heading4Char"/>
    <w:uiPriority w:val="9"/>
    <w:unhideWhenUsed/>
    <w:qFormat/>
    <w:rsid w:val="00036400"/>
    <w:pPr>
      <w:keepNext/>
      <w:keepLines/>
      <w:spacing w:before="200" w:after="6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semiHidden/>
    <w:unhideWhenUsed/>
    <w:rsid w:val="00A90575"/>
    <w:pPr>
      <w:tabs>
        <w:tab w:val="clear" w:pos="567"/>
      </w:tabs>
      <w:spacing w:before="100" w:beforeAutospacing="1" w:after="100" w:afterAutospacing="1" w:line="240" w:lineRule="auto"/>
    </w:pPr>
    <w:rPr>
      <w:rFonts w:ascii="Times New Roman" w:hAnsi="Times New Roman"/>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basedOn w:val="DefaultParagraphFont"/>
    <w:link w:val="Heading1"/>
    <w:uiPriority w:val="9"/>
    <w:rsid w:val="00137EA5"/>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F80387"/>
    <w:rPr>
      <w:rFonts w:ascii="GillSans Light" w:eastAsiaTheme="majorEastAsia" w:hAnsi="GillSans Light" w:cstheme="majorBidi"/>
      <w:b/>
      <w:bCs/>
      <w:sz w:val="40"/>
      <w:szCs w:val="28"/>
    </w:rPr>
  </w:style>
  <w:style w:type="character" w:customStyle="1" w:styleId="Heading3Char">
    <w:name w:val="Heading 3 Char"/>
    <w:basedOn w:val="DefaultParagraphFont"/>
    <w:link w:val="Heading3"/>
    <w:uiPriority w:val="9"/>
    <w:rsid w:val="00137EA5"/>
    <w:rPr>
      <w:rFonts w:ascii="Gill Sans MT" w:eastAsiaTheme="majorEastAsia" w:hAnsi="Gill Sans MT" w:cstheme="majorBidi"/>
      <w:b/>
      <w:bCs/>
      <w:sz w:val="28"/>
    </w:rPr>
  </w:style>
  <w:style w:type="paragraph" w:customStyle="1" w:styleId="Responselevel1">
    <w:name w:val="Response (level 1)"/>
    <w:basedOn w:val="Normal"/>
    <w:uiPriority w:val="99"/>
    <w:semiHidden/>
    <w:rsid w:val="00BD1A43"/>
    <w:pPr>
      <w:keepLines/>
      <w:numPr>
        <w:numId w:val="2"/>
      </w:numPr>
      <w:spacing w:before="240" w:after="60"/>
    </w:pPr>
    <w:rPr>
      <w:sz w:val="32"/>
      <w:szCs w:val="32"/>
    </w:rPr>
  </w:style>
  <w:style w:type="paragraph" w:styleId="ListNumber2">
    <w:name w:val="List Number 2"/>
    <w:aliases w:val="Numbered Heading 1"/>
    <w:basedOn w:val="Normal"/>
    <w:qFormat/>
    <w:rsid w:val="00BD1A43"/>
  </w:style>
  <w:style w:type="paragraph" w:styleId="List2">
    <w:name w:val="List 2"/>
    <w:basedOn w:val="Normal"/>
    <w:uiPriority w:val="99"/>
    <w:semiHidden/>
    <w:unhideWhenUsed/>
    <w:rsid w:val="00BD1A43"/>
    <w:pPr>
      <w:ind w:left="566" w:hanging="283"/>
      <w:contextualSpacing/>
    </w:pPr>
  </w:style>
  <w:style w:type="paragraph" w:styleId="BodyText">
    <w:name w:val="Body Text"/>
    <w:basedOn w:val="Normal"/>
    <w:link w:val="BodyTextChar"/>
    <w:semiHidden/>
    <w:rsid w:val="000F54B0"/>
  </w:style>
  <w:style w:type="character" w:customStyle="1" w:styleId="BodyTextChar">
    <w:name w:val="Body Text Char"/>
    <w:basedOn w:val="DefaultParagraphFont"/>
    <w:link w:val="BodyText"/>
    <w:semiHidden/>
    <w:rsid w:val="000F54B0"/>
    <w:rPr>
      <w:rFonts w:ascii="Gill Sans MT" w:eastAsia="Times New Roman" w:hAnsi="Gill Sans MT" w:cs="Times New Roman"/>
    </w:rPr>
  </w:style>
  <w:style w:type="paragraph" w:styleId="ListParagraph">
    <w:name w:val="List Paragraph"/>
    <w:aliases w:val="Table"/>
    <w:basedOn w:val="Normal"/>
    <w:uiPriority w:val="34"/>
    <w:qFormat/>
    <w:rsid w:val="004B134C"/>
    <w:pPr>
      <w:widowControl w:val="0"/>
      <w:tabs>
        <w:tab w:val="clear" w:pos="567"/>
      </w:tabs>
      <w:spacing w:after="60" w:line="280" w:lineRule="atLeast"/>
      <w:ind w:left="720"/>
    </w:pPr>
    <w:rPr>
      <w:sz w:val="20"/>
      <w:szCs w:val="24"/>
      <w:lang w:bidi="en-US"/>
    </w:rPr>
  </w:style>
  <w:style w:type="paragraph" w:styleId="BalloonText">
    <w:name w:val="Balloon Text"/>
    <w:basedOn w:val="Normal"/>
    <w:link w:val="BalloonTextChar"/>
    <w:uiPriority w:val="99"/>
    <w:semiHidden/>
    <w:unhideWhenUsed/>
    <w:rsid w:val="00B16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D8"/>
    <w:rPr>
      <w:rFonts w:ascii="Tahoma" w:eastAsia="Times New Roman" w:hAnsi="Tahoma" w:cs="Tahoma"/>
      <w:sz w:val="16"/>
      <w:szCs w:val="16"/>
    </w:rPr>
  </w:style>
  <w:style w:type="character" w:customStyle="1" w:styleId="apple-converted-space">
    <w:name w:val="apple-converted-space"/>
    <w:basedOn w:val="DefaultParagraphFont"/>
    <w:rsid w:val="00397489"/>
  </w:style>
  <w:style w:type="paragraph" w:customStyle="1" w:styleId="BulletedListLevel2">
    <w:name w:val="Bulleted List Level 2"/>
    <w:semiHidden/>
    <w:rsid w:val="00397489"/>
    <w:pPr>
      <w:keepLines/>
      <w:numPr>
        <w:numId w:val="4"/>
      </w:numPr>
      <w:spacing w:after="140" w:line="300" w:lineRule="atLeast"/>
    </w:pPr>
    <w:rPr>
      <w:rFonts w:ascii="Gill Sans MT" w:eastAsia="Times New Roman" w:hAnsi="Gill Sans MT" w:cs="Arial"/>
      <w:snapToGrid w:val="0"/>
      <w:kern w:val="28"/>
      <w:sz w:val="24"/>
      <w:szCs w:val="20"/>
    </w:rPr>
  </w:style>
  <w:style w:type="paragraph" w:styleId="ListBullet2">
    <w:name w:val="List Bullet 2"/>
    <w:basedOn w:val="BulletedListLevel2"/>
    <w:semiHidden/>
    <w:rsid w:val="00397489"/>
  </w:style>
  <w:style w:type="paragraph" w:customStyle="1" w:styleId="TableBulletedList">
    <w:name w:val="Table Bulleted List"/>
    <w:semiHidden/>
    <w:rsid w:val="006311A2"/>
    <w:pPr>
      <w:numPr>
        <w:numId w:val="5"/>
      </w:numPr>
      <w:tabs>
        <w:tab w:val="left" w:pos="406"/>
      </w:tabs>
      <w:spacing w:before="20" w:after="60" w:line="240" w:lineRule="auto"/>
    </w:pPr>
    <w:rPr>
      <w:rFonts w:ascii="Gill Sans MT" w:eastAsia="Times New Roman" w:hAnsi="Gill Sans MT" w:cs="Times New Roman"/>
      <w:sz w:val="24"/>
      <w:szCs w:val="24"/>
    </w:rPr>
  </w:style>
  <w:style w:type="paragraph" w:styleId="ListBullet">
    <w:name w:val="List Bullet"/>
    <w:basedOn w:val="Normal"/>
    <w:uiPriority w:val="99"/>
    <w:unhideWhenUsed/>
    <w:rsid w:val="0007683D"/>
    <w:pPr>
      <w:numPr>
        <w:numId w:val="6"/>
      </w:numPr>
      <w:contextualSpacing/>
    </w:pPr>
  </w:style>
  <w:style w:type="paragraph" w:customStyle="1" w:styleId="Style5">
    <w:name w:val="Style5"/>
    <w:basedOn w:val="Normal"/>
    <w:rsid w:val="00750FD6"/>
    <w:pPr>
      <w:numPr>
        <w:numId w:val="7"/>
      </w:numPr>
      <w:tabs>
        <w:tab w:val="clear" w:pos="567"/>
      </w:tabs>
      <w:jc w:val="both"/>
    </w:pPr>
    <w:rPr>
      <w:rFonts w:ascii="Book Antiqua" w:hAnsi="Book Antiqua"/>
      <w:sz w:val="20"/>
      <w:szCs w:val="24"/>
    </w:rPr>
  </w:style>
  <w:style w:type="paragraph" w:customStyle="1" w:styleId="Pa4">
    <w:name w:val="Pa4"/>
    <w:basedOn w:val="Normal"/>
    <w:next w:val="Normal"/>
    <w:uiPriority w:val="99"/>
    <w:rsid w:val="00750FD6"/>
    <w:pPr>
      <w:tabs>
        <w:tab w:val="clear" w:pos="567"/>
      </w:tabs>
      <w:autoSpaceDE w:val="0"/>
      <w:autoSpaceDN w:val="0"/>
      <w:adjustRightInd w:val="0"/>
      <w:spacing w:after="0" w:line="221" w:lineRule="atLeast"/>
    </w:pPr>
    <w:rPr>
      <w:szCs w:val="24"/>
      <w:lang w:eastAsia="en-AU"/>
    </w:rPr>
  </w:style>
  <w:style w:type="paragraph" w:styleId="ListNumber">
    <w:name w:val="List Number"/>
    <w:basedOn w:val="Normal"/>
    <w:uiPriority w:val="99"/>
    <w:semiHidden/>
    <w:unhideWhenUsed/>
    <w:rsid w:val="0020675D"/>
    <w:pPr>
      <w:numPr>
        <w:numId w:val="8"/>
      </w:numPr>
      <w:contextualSpacing/>
    </w:pPr>
  </w:style>
  <w:style w:type="character" w:customStyle="1" w:styleId="Heading4Char">
    <w:name w:val="Heading 4 Char"/>
    <w:basedOn w:val="DefaultParagraphFont"/>
    <w:link w:val="Heading4"/>
    <w:uiPriority w:val="9"/>
    <w:rsid w:val="00036400"/>
    <w:rPr>
      <w:rFonts w:ascii="GillSans Light" w:eastAsiaTheme="majorEastAsia" w:hAnsi="GillSans Light" w:cstheme="majorBidi"/>
      <w:b/>
      <w:bCs/>
      <w:iCs/>
    </w:rPr>
  </w:style>
  <w:style w:type="paragraph" w:customStyle="1" w:styleId="Table-AnnualReport">
    <w:name w:val="Table - Annual Report"/>
    <w:basedOn w:val="Normal"/>
    <w:link w:val="Table-AnnualReportChar"/>
    <w:qFormat/>
    <w:rsid w:val="003C37F3"/>
    <w:pPr>
      <w:keepNext/>
      <w:spacing w:after="60" w:line="280" w:lineRule="atLeast"/>
    </w:pPr>
    <w:rPr>
      <w:sz w:val="18"/>
      <w:szCs w:val="18"/>
    </w:rPr>
  </w:style>
  <w:style w:type="paragraph" w:customStyle="1" w:styleId="Notes">
    <w:name w:val="Notes"/>
    <w:link w:val="NotesChar"/>
    <w:qFormat/>
    <w:rsid w:val="007E04D0"/>
    <w:pPr>
      <w:numPr>
        <w:numId w:val="10"/>
      </w:numPr>
      <w:spacing w:after="0" w:line="240" w:lineRule="auto"/>
      <w:jc w:val="both"/>
    </w:pPr>
    <w:rPr>
      <w:rFonts w:ascii="Arial" w:eastAsia="Calibri" w:hAnsi="Arial" w:cs="Times New Roman"/>
      <w:sz w:val="18"/>
      <w:szCs w:val="18"/>
    </w:rPr>
  </w:style>
  <w:style w:type="character" w:customStyle="1" w:styleId="Table-AnnualReportChar">
    <w:name w:val="Table - Annual Report Char"/>
    <w:basedOn w:val="DefaultParagraphFont"/>
    <w:link w:val="Table-AnnualReport"/>
    <w:rsid w:val="003C37F3"/>
    <w:rPr>
      <w:rFonts w:ascii="GillSans-Light" w:eastAsia="Times New Roman" w:hAnsi="GillSans-Light" w:cs="Times New Roman"/>
      <w:sz w:val="18"/>
      <w:szCs w:val="18"/>
    </w:rPr>
  </w:style>
  <w:style w:type="paragraph" w:styleId="TOC1">
    <w:name w:val="toc 1"/>
    <w:basedOn w:val="Normal"/>
    <w:next w:val="Normal"/>
    <w:autoRedefine/>
    <w:uiPriority w:val="39"/>
    <w:unhideWhenUsed/>
    <w:rsid w:val="00207FCF"/>
    <w:pPr>
      <w:tabs>
        <w:tab w:val="clear" w:pos="567"/>
        <w:tab w:val="right" w:leader="dot" w:pos="9628"/>
      </w:tabs>
      <w:spacing w:after="100"/>
    </w:pPr>
  </w:style>
  <w:style w:type="character" w:styleId="CommentReference">
    <w:name w:val="annotation reference"/>
    <w:basedOn w:val="DefaultParagraphFont"/>
    <w:uiPriority w:val="99"/>
    <w:semiHidden/>
    <w:unhideWhenUsed/>
    <w:rsid w:val="00810559"/>
    <w:rPr>
      <w:sz w:val="16"/>
      <w:szCs w:val="16"/>
    </w:rPr>
  </w:style>
  <w:style w:type="paragraph" w:styleId="CommentText">
    <w:name w:val="annotation text"/>
    <w:basedOn w:val="Normal"/>
    <w:link w:val="CommentTextChar"/>
    <w:uiPriority w:val="99"/>
    <w:semiHidden/>
    <w:unhideWhenUsed/>
    <w:rsid w:val="00810559"/>
    <w:pPr>
      <w:spacing w:line="240" w:lineRule="auto"/>
    </w:pPr>
    <w:rPr>
      <w:sz w:val="20"/>
      <w:szCs w:val="20"/>
    </w:rPr>
  </w:style>
  <w:style w:type="character" w:customStyle="1" w:styleId="CommentTextChar">
    <w:name w:val="Comment Text Char"/>
    <w:basedOn w:val="DefaultParagraphFont"/>
    <w:link w:val="CommentText"/>
    <w:uiPriority w:val="99"/>
    <w:semiHidden/>
    <w:rsid w:val="00810559"/>
    <w:rPr>
      <w:rFonts w:ascii="GillSans Light" w:eastAsia="Times New Roman" w:hAnsi="GillSans Light" w:cs="Times New Roman"/>
      <w:sz w:val="20"/>
      <w:szCs w:val="20"/>
    </w:rPr>
  </w:style>
  <w:style w:type="paragraph" w:styleId="CommentSubject">
    <w:name w:val="annotation subject"/>
    <w:basedOn w:val="CommentText"/>
    <w:next w:val="CommentText"/>
    <w:link w:val="CommentSubjectChar"/>
    <w:uiPriority w:val="99"/>
    <w:semiHidden/>
    <w:unhideWhenUsed/>
    <w:rsid w:val="00810559"/>
    <w:rPr>
      <w:b/>
      <w:bCs/>
    </w:rPr>
  </w:style>
  <w:style w:type="character" w:customStyle="1" w:styleId="CommentSubjectChar">
    <w:name w:val="Comment Subject Char"/>
    <w:basedOn w:val="CommentTextChar"/>
    <w:link w:val="CommentSubject"/>
    <w:uiPriority w:val="99"/>
    <w:semiHidden/>
    <w:rsid w:val="00810559"/>
    <w:rPr>
      <w:rFonts w:ascii="GillSans Light" w:eastAsia="Times New Roman" w:hAnsi="GillSans Light" w:cs="Times New Roman"/>
      <w:b/>
      <w:bCs/>
      <w:sz w:val="20"/>
      <w:szCs w:val="20"/>
    </w:rPr>
  </w:style>
  <w:style w:type="paragraph" w:customStyle="1" w:styleId="Logo">
    <w:name w:val="Logo"/>
    <w:semiHidden/>
    <w:rsid w:val="00933AB9"/>
    <w:pPr>
      <w:spacing w:after="0" w:line="300" w:lineRule="atLeast"/>
      <w:ind w:right="-28"/>
      <w:jc w:val="right"/>
    </w:pPr>
    <w:rPr>
      <w:rFonts w:ascii="Gill Sans MT" w:eastAsia="Times New Roman" w:hAnsi="Gill Sans MT" w:cs="Times New Roman"/>
      <w:sz w:val="20"/>
      <w:szCs w:val="24"/>
    </w:rPr>
  </w:style>
  <w:style w:type="paragraph" w:customStyle="1" w:styleId="Fileno">
    <w:name w:val="File no."/>
    <w:basedOn w:val="Normal"/>
    <w:semiHidden/>
    <w:rsid w:val="00933AB9"/>
    <w:pPr>
      <w:spacing w:after="240" w:line="300" w:lineRule="exact"/>
    </w:pPr>
    <w:rPr>
      <w:rFonts w:ascii="Arial" w:hAnsi="Arial" w:cs="Arial"/>
    </w:rPr>
  </w:style>
  <w:style w:type="paragraph" w:customStyle="1" w:styleId="Sub-branch">
    <w:name w:val="Sub-branch"/>
    <w:basedOn w:val="Normal"/>
    <w:semiHidden/>
    <w:rsid w:val="00933AB9"/>
    <w:pPr>
      <w:spacing w:before="80" w:after="240" w:line="24" w:lineRule="atLeast"/>
    </w:pPr>
    <w:rPr>
      <w:rFonts w:ascii="Gill Sans MT" w:hAnsi="Gill Sans MT"/>
      <w:caps/>
      <w:w w:val="95"/>
      <w:sz w:val="18"/>
      <w:szCs w:val="20"/>
    </w:rPr>
  </w:style>
  <w:style w:type="paragraph" w:customStyle="1" w:styleId="BulletedListLevel3">
    <w:name w:val="Bulleted List Level 3"/>
    <w:semiHidden/>
    <w:rsid w:val="00933AB9"/>
    <w:pPr>
      <w:numPr>
        <w:numId w:val="11"/>
      </w:numPr>
      <w:spacing w:after="140" w:line="300" w:lineRule="atLeast"/>
    </w:pPr>
    <w:rPr>
      <w:rFonts w:ascii="Gill Sans MT" w:eastAsia="Times New Roman" w:hAnsi="Gill Sans MT" w:cs="Arial"/>
      <w:snapToGrid w:val="0"/>
      <w:kern w:val="28"/>
      <w:szCs w:val="20"/>
    </w:rPr>
  </w:style>
  <w:style w:type="paragraph" w:customStyle="1" w:styleId="FileorMTSNo">
    <w:name w:val="File or MTS No."/>
    <w:semiHidden/>
    <w:rsid w:val="00933AB9"/>
    <w:pPr>
      <w:spacing w:after="120" w:line="240" w:lineRule="auto"/>
    </w:pPr>
    <w:rPr>
      <w:rFonts w:ascii="Gill Sans MT" w:eastAsia="Times New Roman" w:hAnsi="Gill Sans MT" w:cs="Times New Roman"/>
      <w:color w:val="000000"/>
      <w:sz w:val="18"/>
      <w:szCs w:val="20"/>
    </w:rPr>
  </w:style>
  <w:style w:type="paragraph" w:styleId="PlainText">
    <w:name w:val="Plain Text"/>
    <w:basedOn w:val="Normal"/>
    <w:link w:val="PlainTextChar"/>
    <w:uiPriority w:val="99"/>
    <w:semiHidden/>
    <w:unhideWhenUsed/>
    <w:rsid w:val="00932C0C"/>
    <w:pPr>
      <w:tabs>
        <w:tab w:val="clear" w:pos="567"/>
      </w:tabs>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932C0C"/>
    <w:rPr>
      <w:rFonts w:ascii="Calibri" w:hAnsi="Calibri"/>
      <w:szCs w:val="21"/>
    </w:rPr>
  </w:style>
  <w:style w:type="paragraph" w:styleId="TOC2">
    <w:name w:val="toc 2"/>
    <w:basedOn w:val="Normal"/>
    <w:next w:val="Normal"/>
    <w:autoRedefine/>
    <w:uiPriority w:val="39"/>
    <w:unhideWhenUsed/>
    <w:rsid w:val="00240717"/>
    <w:pPr>
      <w:tabs>
        <w:tab w:val="clear" w:pos="567"/>
      </w:tabs>
      <w:spacing w:after="100" w:line="276" w:lineRule="auto"/>
      <w:ind w:left="220"/>
    </w:pPr>
    <w:rPr>
      <w:rFonts w:asciiTheme="minorHAnsi" w:eastAsiaTheme="minorEastAsia" w:hAnsiTheme="minorHAnsi" w:cstheme="minorBidi"/>
      <w:lang w:eastAsia="en-AU"/>
    </w:rPr>
  </w:style>
  <w:style w:type="paragraph" w:styleId="TOC3">
    <w:name w:val="toc 3"/>
    <w:basedOn w:val="Normal"/>
    <w:next w:val="Normal"/>
    <w:autoRedefine/>
    <w:uiPriority w:val="39"/>
    <w:unhideWhenUsed/>
    <w:rsid w:val="00240717"/>
    <w:pPr>
      <w:tabs>
        <w:tab w:val="clear" w:pos="567"/>
      </w:tabs>
      <w:spacing w:after="100" w:line="276" w:lineRule="auto"/>
      <w:ind w:left="440"/>
    </w:pPr>
    <w:rPr>
      <w:rFonts w:asciiTheme="minorHAnsi" w:eastAsiaTheme="minorEastAsia" w:hAnsiTheme="minorHAnsi" w:cstheme="minorBidi"/>
      <w:lang w:eastAsia="en-AU"/>
    </w:rPr>
  </w:style>
  <w:style w:type="paragraph" w:styleId="TOC4">
    <w:name w:val="toc 4"/>
    <w:basedOn w:val="Normal"/>
    <w:next w:val="Normal"/>
    <w:autoRedefine/>
    <w:uiPriority w:val="39"/>
    <w:unhideWhenUsed/>
    <w:rsid w:val="00240717"/>
    <w:pPr>
      <w:tabs>
        <w:tab w:val="clear" w:pos="567"/>
      </w:tabs>
      <w:spacing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240717"/>
    <w:pPr>
      <w:tabs>
        <w:tab w:val="clear" w:pos="567"/>
      </w:tabs>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40717"/>
    <w:pPr>
      <w:tabs>
        <w:tab w:val="clear" w:pos="567"/>
      </w:tabs>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240717"/>
    <w:pPr>
      <w:tabs>
        <w:tab w:val="clear" w:pos="567"/>
      </w:tabs>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40717"/>
    <w:pPr>
      <w:tabs>
        <w:tab w:val="clear" w:pos="567"/>
      </w:tabs>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40717"/>
    <w:pPr>
      <w:tabs>
        <w:tab w:val="clear" w:pos="567"/>
      </w:tabs>
      <w:spacing w:after="100" w:line="276" w:lineRule="auto"/>
      <w:ind w:left="1760"/>
    </w:pPr>
    <w:rPr>
      <w:rFonts w:asciiTheme="minorHAnsi" w:eastAsiaTheme="minorEastAsia" w:hAnsiTheme="minorHAnsi" w:cstheme="minorBidi"/>
      <w:lang w:eastAsia="en-AU"/>
    </w:rPr>
  </w:style>
  <w:style w:type="character" w:customStyle="1" w:styleId="NotesChar">
    <w:name w:val="Notes Char"/>
    <w:basedOn w:val="DefaultParagraphFont"/>
    <w:link w:val="Notes"/>
    <w:locked/>
    <w:rsid w:val="001474D0"/>
    <w:rPr>
      <w:rFonts w:ascii="Arial" w:eastAsia="Calibri" w:hAnsi="Arial" w:cs="Times New Roman"/>
      <w:sz w:val="18"/>
      <w:szCs w:val="18"/>
    </w:rPr>
  </w:style>
  <w:style w:type="paragraph" w:customStyle="1" w:styleId="NotesHeading">
    <w:name w:val="Notes Heading"/>
    <w:next w:val="Normal"/>
    <w:link w:val="NotesHeadingChar"/>
    <w:qFormat/>
    <w:rsid w:val="001474D0"/>
    <w:pPr>
      <w:spacing w:after="0" w:line="240" w:lineRule="auto"/>
    </w:pPr>
    <w:rPr>
      <w:rFonts w:ascii="Arial" w:eastAsia="Calibri" w:hAnsi="Arial" w:cs="Times New Roman"/>
      <w:sz w:val="18"/>
    </w:rPr>
  </w:style>
  <w:style w:type="character" w:customStyle="1" w:styleId="NotesHeadingChar">
    <w:name w:val="Notes Heading Char"/>
    <w:basedOn w:val="DefaultParagraphFont"/>
    <w:link w:val="NotesHeading"/>
    <w:locked/>
    <w:rsid w:val="001474D0"/>
    <w:rPr>
      <w:rFonts w:ascii="Arial" w:eastAsia="Calibri" w:hAnsi="Arial" w:cs="Times New Roman"/>
      <w:sz w:val="18"/>
    </w:rPr>
  </w:style>
  <w:style w:type="paragraph" w:customStyle="1" w:styleId="dotpoint">
    <w:name w:val="dot point"/>
    <w:basedOn w:val="Normal"/>
    <w:link w:val="dotpointChar"/>
    <w:qFormat/>
    <w:rsid w:val="00332509"/>
    <w:pPr>
      <w:numPr>
        <w:numId w:val="12"/>
      </w:numPr>
      <w:tabs>
        <w:tab w:val="clear" w:pos="567"/>
        <w:tab w:val="left" w:pos="284"/>
      </w:tabs>
      <w:spacing w:line="280" w:lineRule="atLeast"/>
      <w:ind w:left="992"/>
    </w:pPr>
    <w:rPr>
      <w:rFonts w:eastAsiaTheme="minorHAnsi" w:cstheme="minorBidi"/>
    </w:rPr>
  </w:style>
  <w:style w:type="character" w:customStyle="1" w:styleId="dotpointChar">
    <w:name w:val="dot point Char"/>
    <w:basedOn w:val="DefaultParagraphFont"/>
    <w:link w:val="dotpoint"/>
    <w:locked/>
    <w:rsid w:val="00332509"/>
    <w:rPr>
      <w:rFonts w:ascii="GillSans-Light" w:hAnsi="GillSans-Light"/>
    </w:rPr>
  </w:style>
  <w:style w:type="paragraph" w:styleId="Caption">
    <w:name w:val="caption"/>
    <w:basedOn w:val="Normal"/>
    <w:next w:val="Normal"/>
    <w:uiPriority w:val="35"/>
    <w:unhideWhenUsed/>
    <w:qFormat/>
    <w:rsid w:val="00E91DBA"/>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446207"/>
    <w:rPr>
      <w:color w:val="800080" w:themeColor="followedHyperlink"/>
      <w:u w:val="single"/>
    </w:rPr>
  </w:style>
  <w:style w:type="character" w:customStyle="1" w:styleId="Italic">
    <w:name w:val="Italic"/>
    <w:uiPriority w:val="1"/>
    <w:qFormat/>
    <w:rsid w:val="009A0945"/>
    <w:rPr>
      <w:rFonts w:cs="Arial"/>
      <w:i/>
      <w:szCs w:val="20"/>
    </w:rPr>
  </w:style>
  <w:style w:type="table" w:styleId="TableGrid">
    <w:name w:val="Table Grid"/>
    <w:basedOn w:val="TableNormal"/>
    <w:uiPriority w:val="59"/>
    <w:rsid w:val="009D3ECE"/>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84BB3"/>
    <w:rPr>
      <w:i/>
      <w:iCs/>
    </w:rPr>
  </w:style>
  <w:style w:type="paragraph" w:styleId="FootnoteText">
    <w:name w:val="footnote text"/>
    <w:basedOn w:val="Normal"/>
    <w:link w:val="FootnoteTextChar"/>
    <w:uiPriority w:val="99"/>
    <w:semiHidden/>
    <w:unhideWhenUsed/>
    <w:rsid w:val="00DE2EE5"/>
    <w:pPr>
      <w:spacing w:after="0" w:line="240" w:lineRule="auto"/>
    </w:pPr>
    <w:rPr>
      <w:rFonts w:ascii="GillSans Light" w:hAnsi="GillSans Light"/>
      <w:sz w:val="20"/>
      <w:szCs w:val="20"/>
    </w:rPr>
  </w:style>
  <w:style w:type="character" w:customStyle="1" w:styleId="FootnoteTextChar">
    <w:name w:val="Footnote Text Char"/>
    <w:basedOn w:val="DefaultParagraphFont"/>
    <w:link w:val="FootnoteText"/>
    <w:uiPriority w:val="99"/>
    <w:semiHidden/>
    <w:rsid w:val="00DE2EE5"/>
    <w:rPr>
      <w:rFonts w:ascii="GillSans Light" w:eastAsia="Times New Roman" w:hAnsi="GillSans Light" w:cs="Times New Roman"/>
      <w:sz w:val="20"/>
      <w:szCs w:val="20"/>
    </w:rPr>
  </w:style>
  <w:style w:type="character" w:styleId="FootnoteReference">
    <w:name w:val="footnote reference"/>
    <w:basedOn w:val="DefaultParagraphFont"/>
    <w:uiPriority w:val="99"/>
    <w:semiHidden/>
    <w:unhideWhenUsed/>
    <w:rsid w:val="00DE2EE5"/>
    <w:rPr>
      <w:vertAlign w:val="superscript"/>
    </w:rPr>
  </w:style>
  <w:style w:type="paragraph" w:styleId="EndnoteText">
    <w:name w:val="endnote text"/>
    <w:basedOn w:val="Normal"/>
    <w:link w:val="EndnoteTextChar"/>
    <w:uiPriority w:val="99"/>
    <w:semiHidden/>
    <w:unhideWhenUsed/>
    <w:rsid w:val="00246C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6CE4"/>
    <w:rPr>
      <w:rFonts w:ascii="GillSans-Light" w:eastAsia="Times New Roman" w:hAnsi="GillSans-Light" w:cs="Times New Roman"/>
      <w:sz w:val="20"/>
      <w:szCs w:val="20"/>
    </w:rPr>
  </w:style>
  <w:style w:type="character" w:styleId="EndnoteReference">
    <w:name w:val="endnote reference"/>
    <w:basedOn w:val="DefaultParagraphFont"/>
    <w:uiPriority w:val="99"/>
    <w:semiHidden/>
    <w:unhideWhenUsed/>
    <w:rsid w:val="00246C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List Bullet 2" w:uiPriority="0"/>
    <w:lsdException w:name="List Number 2"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83"/>
    <w:pPr>
      <w:tabs>
        <w:tab w:val="left" w:pos="567"/>
      </w:tabs>
      <w:spacing w:after="140" w:line="300" w:lineRule="atLeast"/>
    </w:pPr>
    <w:rPr>
      <w:rFonts w:ascii="GillSans-Light" w:eastAsia="Times New Roman" w:hAnsi="GillSans-Light" w:cs="Times New Roman"/>
    </w:rPr>
  </w:style>
  <w:style w:type="paragraph" w:styleId="Heading1">
    <w:name w:val="heading 1"/>
    <w:basedOn w:val="Normal"/>
    <w:next w:val="Normal"/>
    <w:link w:val="Heading1Char"/>
    <w:uiPriority w:val="9"/>
    <w:qFormat/>
    <w:rsid w:val="00137EA5"/>
    <w:pPr>
      <w:keepNext/>
      <w:keepLines/>
      <w:spacing w:before="480" w:after="240"/>
      <w:outlineLvl w:val="0"/>
    </w:pPr>
    <w:rPr>
      <w:rFonts w:ascii="Gill Sans MT" w:eastAsiaTheme="majorEastAsia" w:hAnsi="Gill Sans MT" w:cstheme="majorBidi"/>
      <w:b/>
      <w:bCs/>
      <w:sz w:val="40"/>
      <w:szCs w:val="28"/>
    </w:rPr>
  </w:style>
  <w:style w:type="paragraph" w:styleId="Heading2">
    <w:name w:val="heading 2"/>
    <w:basedOn w:val="Heading1"/>
    <w:next w:val="Normal"/>
    <w:link w:val="Heading2Char"/>
    <w:uiPriority w:val="9"/>
    <w:unhideWhenUsed/>
    <w:qFormat/>
    <w:rsid w:val="00F80387"/>
    <w:pPr>
      <w:outlineLvl w:val="1"/>
    </w:pPr>
  </w:style>
  <w:style w:type="paragraph" w:styleId="Heading3">
    <w:name w:val="heading 3"/>
    <w:basedOn w:val="Normal"/>
    <w:next w:val="Normal"/>
    <w:link w:val="Heading3Char"/>
    <w:uiPriority w:val="9"/>
    <w:unhideWhenUsed/>
    <w:qFormat/>
    <w:rsid w:val="00137EA5"/>
    <w:pPr>
      <w:keepNext/>
      <w:keepLines/>
      <w:spacing w:before="200" w:after="120"/>
      <w:outlineLvl w:val="2"/>
    </w:pPr>
    <w:rPr>
      <w:rFonts w:ascii="Gill Sans MT" w:eastAsiaTheme="majorEastAsia" w:hAnsi="Gill Sans MT" w:cstheme="majorBidi"/>
      <w:b/>
      <w:bCs/>
      <w:sz w:val="28"/>
    </w:rPr>
  </w:style>
  <w:style w:type="paragraph" w:styleId="Heading4">
    <w:name w:val="heading 4"/>
    <w:basedOn w:val="Normal"/>
    <w:next w:val="Normal"/>
    <w:link w:val="Heading4Char"/>
    <w:uiPriority w:val="9"/>
    <w:unhideWhenUsed/>
    <w:qFormat/>
    <w:rsid w:val="00036400"/>
    <w:pPr>
      <w:keepNext/>
      <w:keepLines/>
      <w:spacing w:before="200" w:after="6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8C40C3"/>
    <w:pPr>
      <w:tabs>
        <w:tab w:val="clear" w:pos="567"/>
      </w:tabs>
      <w:spacing w:after="0" w:line="240" w:lineRule="auto"/>
      <w:jc w:val="right"/>
    </w:pPr>
    <w:rPr>
      <w:sz w:val="16"/>
      <w:szCs w:val="16"/>
    </w:rPr>
  </w:style>
  <w:style w:type="character" w:customStyle="1" w:styleId="FooterChar">
    <w:name w:val="Footer Char"/>
    <w:basedOn w:val="DefaultParagraphFont"/>
    <w:link w:val="Footer"/>
    <w:uiPriority w:val="99"/>
    <w:rsid w:val="008C40C3"/>
    <w:rPr>
      <w:rFonts w:ascii="Gill Sans MT" w:eastAsia="Times New Roman" w:hAnsi="Gill Sans MT" w:cs="Times New Roman"/>
      <w:sz w:val="16"/>
      <w:szCs w:val="16"/>
    </w:rPr>
  </w:style>
  <w:style w:type="paragraph" w:customStyle="1" w:styleId="BulletedListLevel1">
    <w:name w:val="Bulleted List Level 1"/>
    <w:link w:val="BulletedListLevel1Char"/>
    <w:rsid w:val="008C40C3"/>
    <w:pPr>
      <w:numPr>
        <w:numId w:val="1"/>
      </w:numPr>
      <w:tabs>
        <w:tab w:val="left" w:pos="1134"/>
      </w:tabs>
      <w:spacing w:after="140" w:line="300" w:lineRule="atLeast"/>
    </w:pPr>
    <w:rPr>
      <w:rFonts w:ascii="Gill Sans MT" w:eastAsia="Times New Roman" w:hAnsi="Gill Sans MT" w:cs="Times New Roman"/>
      <w:szCs w:val="24"/>
    </w:rPr>
  </w:style>
  <w:style w:type="character" w:customStyle="1" w:styleId="BulletedListLevel1Char">
    <w:name w:val="Bulleted List Level 1 Char"/>
    <w:link w:val="BulletedListLevel1"/>
    <w:locked/>
    <w:rsid w:val="008C40C3"/>
    <w:rPr>
      <w:rFonts w:ascii="Gill Sans MT" w:eastAsia="Times New Roman" w:hAnsi="Gill Sans MT" w:cs="Times New Roman"/>
      <w:szCs w:val="24"/>
    </w:rPr>
  </w:style>
  <w:style w:type="paragraph" w:styleId="NormalWeb">
    <w:name w:val="Normal (Web)"/>
    <w:basedOn w:val="Normal"/>
    <w:uiPriority w:val="99"/>
    <w:semiHidden/>
    <w:unhideWhenUsed/>
    <w:rsid w:val="00A90575"/>
    <w:pPr>
      <w:tabs>
        <w:tab w:val="clear" w:pos="567"/>
      </w:tabs>
      <w:spacing w:before="100" w:beforeAutospacing="1" w:after="100" w:afterAutospacing="1" w:line="240" w:lineRule="auto"/>
    </w:pPr>
    <w:rPr>
      <w:rFonts w:ascii="Times New Roman" w:hAnsi="Times New Roman"/>
      <w:szCs w:val="24"/>
      <w:lang w:eastAsia="en-AU"/>
    </w:rPr>
  </w:style>
  <w:style w:type="character" w:styleId="Hyperlink">
    <w:name w:val="Hyperlink"/>
    <w:basedOn w:val="DefaultParagraphFont"/>
    <w:uiPriority w:val="99"/>
    <w:unhideWhenUsed/>
    <w:rsid w:val="00107045"/>
    <w:rPr>
      <w:color w:val="0000FF"/>
      <w:u w:val="single"/>
    </w:rPr>
  </w:style>
  <w:style w:type="paragraph" w:styleId="Header">
    <w:name w:val="header"/>
    <w:basedOn w:val="Normal"/>
    <w:link w:val="HeaderChar"/>
    <w:unhideWhenUsed/>
    <w:rsid w:val="00ED49D6"/>
    <w:pPr>
      <w:tabs>
        <w:tab w:val="clear" w:pos="567"/>
        <w:tab w:val="center" w:pos="4513"/>
        <w:tab w:val="right" w:pos="9026"/>
      </w:tabs>
      <w:spacing w:after="0" w:line="240" w:lineRule="auto"/>
    </w:pPr>
  </w:style>
  <w:style w:type="character" w:customStyle="1" w:styleId="HeaderChar">
    <w:name w:val="Header Char"/>
    <w:basedOn w:val="DefaultParagraphFont"/>
    <w:link w:val="Header"/>
    <w:rsid w:val="00ED49D6"/>
    <w:rPr>
      <w:rFonts w:ascii="Gill Sans MT" w:eastAsia="Times New Roman" w:hAnsi="Gill Sans MT" w:cs="Times New Roman"/>
    </w:rPr>
  </w:style>
  <w:style w:type="character" w:customStyle="1" w:styleId="Heading1Char">
    <w:name w:val="Heading 1 Char"/>
    <w:basedOn w:val="DefaultParagraphFont"/>
    <w:link w:val="Heading1"/>
    <w:uiPriority w:val="9"/>
    <w:rsid w:val="00137EA5"/>
    <w:rPr>
      <w:rFonts w:ascii="Gill Sans MT" w:eastAsiaTheme="majorEastAsia" w:hAnsi="Gill Sans MT" w:cstheme="majorBidi"/>
      <w:b/>
      <w:bCs/>
      <w:sz w:val="40"/>
      <w:szCs w:val="28"/>
    </w:rPr>
  </w:style>
  <w:style w:type="character" w:customStyle="1" w:styleId="Heading2Char">
    <w:name w:val="Heading 2 Char"/>
    <w:basedOn w:val="DefaultParagraphFont"/>
    <w:link w:val="Heading2"/>
    <w:uiPriority w:val="9"/>
    <w:rsid w:val="00F80387"/>
    <w:rPr>
      <w:rFonts w:ascii="GillSans Light" w:eastAsiaTheme="majorEastAsia" w:hAnsi="GillSans Light" w:cstheme="majorBidi"/>
      <w:b/>
      <w:bCs/>
      <w:sz w:val="40"/>
      <w:szCs w:val="28"/>
    </w:rPr>
  </w:style>
  <w:style w:type="character" w:customStyle="1" w:styleId="Heading3Char">
    <w:name w:val="Heading 3 Char"/>
    <w:basedOn w:val="DefaultParagraphFont"/>
    <w:link w:val="Heading3"/>
    <w:uiPriority w:val="9"/>
    <w:rsid w:val="00137EA5"/>
    <w:rPr>
      <w:rFonts w:ascii="Gill Sans MT" w:eastAsiaTheme="majorEastAsia" w:hAnsi="Gill Sans MT" w:cstheme="majorBidi"/>
      <w:b/>
      <w:bCs/>
      <w:sz w:val="28"/>
    </w:rPr>
  </w:style>
  <w:style w:type="paragraph" w:customStyle="1" w:styleId="Responselevel1">
    <w:name w:val="Response (level 1)"/>
    <w:basedOn w:val="Normal"/>
    <w:uiPriority w:val="99"/>
    <w:semiHidden/>
    <w:rsid w:val="00BD1A43"/>
    <w:pPr>
      <w:keepLines/>
      <w:numPr>
        <w:numId w:val="2"/>
      </w:numPr>
      <w:spacing w:before="240" w:after="60"/>
    </w:pPr>
    <w:rPr>
      <w:sz w:val="32"/>
      <w:szCs w:val="32"/>
    </w:rPr>
  </w:style>
  <w:style w:type="paragraph" w:styleId="ListNumber2">
    <w:name w:val="List Number 2"/>
    <w:aliases w:val="Numbered Heading 1"/>
    <w:basedOn w:val="Normal"/>
    <w:qFormat/>
    <w:rsid w:val="00BD1A43"/>
  </w:style>
  <w:style w:type="paragraph" w:styleId="List2">
    <w:name w:val="List 2"/>
    <w:basedOn w:val="Normal"/>
    <w:uiPriority w:val="99"/>
    <w:semiHidden/>
    <w:unhideWhenUsed/>
    <w:rsid w:val="00BD1A43"/>
    <w:pPr>
      <w:ind w:left="566" w:hanging="283"/>
      <w:contextualSpacing/>
    </w:pPr>
  </w:style>
  <w:style w:type="paragraph" w:styleId="BodyText">
    <w:name w:val="Body Text"/>
    <w:basedOn w:val="Normal"/>
    <w:link w:val="BodyTextChar"/>
    <w:semiHidden/>
    <w:rsid w:val="000F54B0"/>
  </w:style>
  <w:style w:type="character" w:customStyle="1" w:styleId="BodyTextChar">
    <w:name w:val="Body Text Char"/>
    <w:basedOn w:val="DefaultParagraphFont"/>
    <w:link w:val="BodyText"/>
    <w:semiHidden/>
    <w:rsid w:val="000F54B0"/>
    <w:rPr>
      <w:rFonts w:ascii="Gill Sans MT" w:eastAsia="Times New Roman" w:hAnsi="Gill Sans MT" w:cs="Times New Roman"/>
    </w:rPr>
  </w:style>
  <w:style w:type="paragraph" w:styleId="ListParagraph">
    <w:name w:val="List Paragraph"/>
    <w:aliases w:val="Table"/>
    <w:basedOn w:val="Normal"/>
    <w:uiPriority w:val="34"/>
    <w:qFormat/>
    <w:rsid w:val="004B134C"/>
    <w:pPr>
      <w:widowControl w:val="0"/>
      <w:tabs>
        <w:tab w:val="clear" w:pos="567"/>
      </w:tabs>
      <w:spacing w:after="60" w:line="280" w:lineRule="atLeast"/>
      <w:ind w:left="720"/>
    </w:pPr>
    <w:rPr>
      <w:sz w:val="20"/>
      <w:szCs w:val="24"/>
      <w:lang w:bidi="en-US"/>
    </w:rPr>
  </w:style>
  <w:style w:type="paragraph" w:styleId="BalloonText">
    <w:name w:val="Balloon Text"/>
    <w:basedOn w:val="Normal"/>
    <w:link w:val="BalloonTextChar"/>
    <w:uiPriority w:val="99"/>
    <w:semiHidden/>
    <w:unhideWhenUsed/>
    <w:rsid w:val="00B16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D8"/>
    <w:rPr>
      <w:rFonts w:ascii="Tahoma" w:eastAsia="Times New Roman" w:hAnsi="Tahoma" w:cs="Tahoma"/>
      <w:sz w:val="16"/>
      <w:szCs w:val="16"/>
    </w:rPr>
  </w:style>
  <w:style w:type="character" w:customStyle="1" w:styleId="apple-converted-space">
    <w:name w:val="apple-converted-space"/>
    <w:basedOn w:val="DefaultParagraphFont"/>
    <w:rsid w:val="00397489"/>
  </w:style>
  <w:style w:type="paragraph" w:customStyle="1" w:styleId="BulletedListLevel2">
    <w:name w:val="Bulleted List Level 2"/>
    <w:semiHidden/>
    <w:rsid w:val="00397489"/>
    <w:pPr>
      <w:keepLines/>
      <w:numPr>
        <w:numId w:val="4"/>
      </w:numPr>
      <w:spacing w:after="140" w:line="300" w:lineRule="atLeast"/>
    </w:pPr>
    <w:rPr>
      <w:rFonts w:ascii="Gill Sans MT" w:eastAsia="Times New Roman" w:hAnsi="Gill Sans MT" w:cs="Arial"/>
      <w:snapToGrid w:val="0"/>
      <w:kern w:val="28"/>
      <w:sz w:val="24"/>
      <w:szCs w:val="20"/>
    </w:rPr>
  </w:style>
  <w:style w:type="paragraph" w:styleId="ListBullet2">
    <w:name w:val="List Bullet 2"/>
    <w:basedOn w:val="BulletedListLevel2"/>
    <w:semiHidden/>
    <w:rsid w:val="00397489"/>
  </w:style>
  <w:style w:type="paragraph" w:customStyle="1" w:styleId="TableBulletedList">
    <w:name w:val="Table Bulleted List"/>
    <w:semiHidden/>
    <w:rsid w:val="006311A2"/>
    <w:pPr>
      <w:numPr>
        <w:numId w:val="5"/>
      </w:numPr>
      <w:tabs>
        <w:tab w:val="left" w:pos="406"/>
      </w:tabs>
      <w:spacing w:before="20" w:after="60" w:line="240" w:lineRule="auto"/>
    </w:pPr>
    <w:rPr>
      <w:rFonts w:ascii="Gill Sans MT" w:eastAsia="Times New Roman" w:hAnsi="Gill Sans MT" w:cs="Times New Roman"/>
      <w:sz w:val="24"/>
      <w:szCs w:val="24"/>
    </w:rPr>
  </w:style>
  <w:style w:type="paragraph" w:styleId="ListBullet">
    <w:name w:val="List Bullet"/>
    <w:basedOn w:val="Normal"/>
    <w:uiPriority w:val="99"/>
    <w:unhideWhenUsed/>
    <w:rsid w:val="0007683D"/>
    <w:pPr>
      <w:numPr>
        <w:numId w:val="6"/>
      </w:numPr>
      <w:contextualSpacing/>
    </w:pPr>
  </w:style>
  <w:style w:type="paragraph" w:customStyle="1" w:styleId="Style5">
    <w:name w:val="Style5"/>
    <w:basedOn w:val="Normal"/>
    <w:rsid w:val="00750FD6"/>
    <w:pPr>
      <w:numPr>
        <w:numId w:val="7"/>
      </w:numPr>
      <w:tabs>
        <w:tab w:val="clear" w:pos="567"/>
      </w:tabs>
      <w:jc w:val="both"/>
    </w:pPr>
    <w:rPr>
      <w:rFonts w:ascii="Book Antiqua" w:hAnsi="Book Antiqua"/>
      <w:sz w:val="20"/>
      <w:szCs w:val="24"/>
    </w:rPr>
  </w:style>
  <w:style w:type="paragraph" w:customStyle="1" w:styleId="Pa4">
    <w:name w:val="Pa4"/>
    <w:basedOn w:val="Normal"/>
    <w:next w:val="Normal"/>
    <w:uiPriority w:val="99"/>
    <w:rsid w:val="00750FD6"/>
    <w:pPr>
      <w:tabs>
        <w:tab w:val="clear" w:pos="567"/>
      </w:tabs>
      <w:autoSpaceDE w:val="0"/>
      <w:autoSpaceDN w:val="0"/>
      <w:adjustRightInd w:val="0"/>
      <w:spacing w:after="0" w:line="221" w:lineRule="atLeast"/>
    </w:pPr>
    <w:rPr>
      <w:szCs w:val="24"/>
      <w:lang w:eastAsia="en-AU"/>
    </w:rPr>
  </w:style>
  <w:style w:type="paragraph" w:styleId="ListNumber">
    <w:name w:val="List Number"/>
    <w:basedOn w:val="Normal"/>
    <w:uiPriority w:val="99"/>
    <w:semiHidden/>
    <w:unhideWhenUsed/>
    <w:rsid w:val="0020675D"/>
    <w:pPr>
      <w:numPr>
        <w:numId w:val="8"/>
      </w:numPr>
      <w:contextualSpacing/>
    </w:pPr>
  </w:style>
  <w:style w:type="character" w:customStyle="1" w:styleId="Heading4Char">
    <w:name w:val="Heading 4 Char"/>
    <w:basedOn w:val="DefaultParagraphFont"/>
    <w:link w:val="Heading4"/>
    <w:uiPriority w:val="9"/>
    <w:rsid w:val="00036400"/>
    <w:rPr>
      <w:rFonts w:ascii="GillSans Light" w:eastAsiaTheme="majorEastAsia" w:hAnsi="GillSans Light" w:cstheme="majorBidi"/>
      <w:b/>
      <w:bCs/>
      <w:iCs/>
    </w:rPr>
  </w:style>
  <w:style w:type="paragraph" w:customStyle="1" w:styleId="Table-AnnualReport">
    <w:name w:val="Table - Annual Report"/>
    <w:basedOn w:val="Normal"/>
    <w:link w:val="Table-AnnualReportChar"/>
    <w:qFormat/>
    <w:rsid w:val="003C37F3"/>
    <w:pPr>
      <w:keepNext/>
      <w:spacing w:after="60" w:line="280" w:lineRule="atLeast"/>
    </w:pPr>
    <w:rPr>
      <w:sz w:val="18"/>
      <w:szCs w:val="18"/>
    </w:rPr>
  </w:style>
  <w:style w:type="paragraph" w:customStyle="1" w:styleId="Notes">
    <w:name w:val="Notes"/>
    <w:link w:val="NotesChar"/>
    <w:qFormat/>
    <w:rsid w:val="007E04D0"/>
    <w:pPr>
      <w:numPr>
        <w:numId w:val="10"/>
      </w:numPr>
      <w:spacing w:after="0" w:line="240" w:lineRule="auto"/>
      <w:jc w:val="both"/>
    </w:pPr>
    <w:rPr>
      <w:rFonts w:ascii="Arial" w:eastAsia="Calibri" w:hAnsi="Arial" w:cs="Times New Roman"/>
      <w:sz w:val="18"/>
      <w:szCs w:val="18"/>
    </w:rPr>
  </w:style>
  <w:style w:type="character" w:customStyle="1" w:styleId="Table-AnnualReportChar">
    <w:name w:val="Table - Annual Report Char"/>
    <w:basedOn w:val="DefaultParagraphFont"/>
    <w:link w:val="Table-AnnualReport"/>
    <w:rsid w:val="003C37F3"/>
    <w:rPr>
      <w:rFonts w:ascii="GillSans-Light" w:eastAsia="Times New Roman" w:hAnsi="GillSans-Light" w:cs="Times New Roman"/>
      <w:sz w:val="18"/>
      <w:szCs w:val="18"/>
    </w:rPr>
  </w:style>
  <w:style w:type="paragraph" w:styleId="TOC1">
    <w:name w:val="toc 1"/>
    <w:basedOn w:val="Normal"/>
    <w:next w:val="Normal"/>
    <w:autoRedefine/>
    <w:uiPriority w:val="39"/>
    <w:unhideWhenUsed/>
    <w:rsid w:val="00207FCF"/>
    <w:pPr>
      <w:tabs>
        <w:tab w:val="clear" w:pos="567"/>
        <w:tab w:val="right" w:leader="dot" w:pos="9628"/>
      </w:tabs>
      <w:spacing w:after="100"/>
    </w:pPr>
  </w:style>
  <w:style w:type="character" w:styleId="CommentReference">
    <w:name w:val="annotation reference"/>
    <w:basedOn w:val="DefaultParagraphFont"/>
    <w:uiPriority w:val="99"/>
    <w:semiHidden/>
    <w:unhideWhenUsed/>
    <w:rsid w:val="00810559"/>
    <w:rPr>
      <w:sz w:val="16"/>
      <w:szCs w:val="16"/>
    </w:rPr>
  </w:style>
  <w:style w:type="paragraph" w:styleId="CommentText">
    <w:name w:val="annotation text"/>
    <w:basedOn w:val="Normal"/>
    <w:link w:val="CommentTextChar"/>
    <w:uiPriority w:val="99"/>
    <w:semiHidden/>
    <w:unhideWhenUsed/>
    <w:rsid w:val="00810559"/>
    <w:pPr>
      <w:spacing w:line="240" w:lineRule="auto"/>
    </w:pPr>
    <w:rPr>
      <w:sz w:val="20"/>
      <w:szCs w:val="20"/>
    </w:rPr>
  </w:style>
  <w:style w:type="character" w:customStyle="1" w:styleId="CommentTextChar">
    <w:name w:val="Comment Text Char"/>
    <w:basedOn w:val="DefaultParagraphFont"/>
    <w:link w:val="CommentText"/>
    <w:uiPriority w:val="99"/>
    <w:semiHidden/>
    <w:rsid w:val="00810559"/>
    <w:rPr>
      <w:rFonts w:ascii="GillSans Light" w:eastAsia="Times New Roman" w:hAnsi="GillSans Light" w:cs="Times New Roman"/>
      <w:sz w:val="20"/>
      <w:szCs w:val="20"/>
    </w:rPr>
  </w:style>
  <w:style w:type="paragraph" w:styleId="CommentSubject">
    <w:name w:val="annotation subject"/>
    <w:basedOn w:val="CommentText"/>
    <w:next w:val="CommentText"/>
    <w:link w:val="CommentSubjectChar"/>
    <w:uiPriority w:val="99"/>
    <w:semiHidden/>
    <w:unhideWhenUsed/>
    <w:rsid w:val="00810559"/>
    <w:rPr>
      <w:b/>
      <w:bCs/>
    </w:rPr>
  </w:style>
  <w:style w:type="character" w:customStyle="1" w:styleId="CommentSubjectChar">
    <w:name w:val="Comment Subject Char"/>
    <w:basedOn w:val="CommentTextChar"/>
    <w:link w:val="CommentSubject"/>
    <w:uiPriority w:val="99"/>
    <w:semiHidden/>
    <w:rsid w:val="00810559"/>
    <w:rPr>
      <w:rFonts w:ascii="GillSans Light" w:eastAsia="Times New Roman" w:hAnsi="GillSans Light" w:cs="Times New Roman"/>
      <w:b/>
      <w:bCs/>
      <w:sz w:val="20"/>
      <w:szCs w:val="20"/>
    </w:rPr>
  </w:style>
  <w:style w:type="paragraph" w:customStyle="1" w:styleId="Logo">
    <w:name w:val="Logo"/>
    <w:semiHidden/>
    <w:rsid w:val="00933AB9"/>
    <w:pPr>
      <w:spacing w:after="0" w:line="300" w:lineRule="atLeast"/>
      <w:ind w:right="-28"/>
      <w:jc w:val="right"/>
    </w:pPr>
    <w:rPr>
      <w:rFonts w:ascii="Gill Sans MT" w:eastAsia="Times New Roman" w:hAnsi="Gill Sans MT" w:cs="Times New Roman"/>
      <w:sz w:val="20"/>
      <w:szCs w:val="24"/>
    </w:rPr>
  </w:style>
  <w:style w:type="paragraph" w:customStyle="1" w:styleId="Fileno">
    <w:name w:val="File no."/>
    <w:basedOn w:val="Normal"/>
    <w:semiHidden/>
    <w:rsid w:val="00933AB9"/>
    <w:pPr>
      <w:spacing w:after="240" w:line="300" w:lineRule="exact"/>
    </w:pPr>
    <w:rPr>
      <w:rFonts w:ascii="Arial" w:hAnsi="Arial" w:cs="Arial"/>
    </w:rPr>
  </w:style>
  <w:style w:type="paragraph" w:customStyle="1" w:styleId="Sub-branch">
    <w:name w:val="Sub-branch"/>
    <w:basedOn w:val="Normal"/>
    <w:semiHidden/>
    <w:rsid w:val="00933AB9"/>
    <w:pPr>
      <w:spacing w:before="80" w:after="240" w:line="24" w:lineRule="atLeast"/>
    </w:pPr>
    <w:rPr>
      <w:rFonts w:ascii="Gill Sans MT" w:hAnsi="Gill Sans MT"/>
      <w:caps/>
      <w:w w:val="95"/>
      <w:sz w:val="18"/>
      <w:szCs w:val="20"/>
    </w:rPr>
  </w:style>
  <w:style w:type="paragraph" w:customStyle="1" w:styleId="BulletedListLevel3">
    <w:name w:val="Bulleted List Level 3"/>
    <w:semiHidden/>
    <w:rsid w:val="00933AB9"/>
    <w:pPr>
      <w:numPr>
        <w:numId w:val="11"/>
      </w:numPr>
      <w:spacing w:after="140" w:line="300" w:lineRule="atLeast"/>
    </w:pPr>
    <w:rPr>
      <w:rFonts w:ascii="Gill Sans MT" w:eastAsia="Times New Roman" w:hAnsi="Gill Sans MT" w:cs="Arial"/>
      <w:snapToGrid w:val="0"/>
      <w:kern w:val="28"/>
      <w:szCs w:val="20"/>
    </w:rPr>
  </w:style>
  <w:style w:type="paragraph" w:customStyle="1" w:styleId="FileorMTSNo">
    <w:name w:val="File or MTS No."/>
    <w:semiHidden/>
    <w:rsid w:val="00933AB9"/>
    <w:pPr>
      <w:spacing w:after="120" w:line="240" w:lineRule="auto"/>
    </w:pPr>
    <w:rPr>
      <w:rFonts w:ascii="Gill Sans MT" w:eastAsia="Times New Roman" w:hAnsi="Gill Sans MT" w:cs="Times New Roman"/>
      <w:color w:val="000000"/>
      <w:sz w:val="18"/>
      <w:szCs w:val="20"/>
    </w:rPr>
  </w:style>
  <w:style w:type="paragraph" w:styleId="PlainText">
    <w:name w:val="Plain Text"/>
    <w:basedOn w:val="Normal"/>
    <w:link w:val="PlainTextChar"/>
    <w:uiPriority w:val="99"/>
    <w:semiHidden/>
    <w:unhideWhenUsed/>
    <w:rsid w:val="00932C0C"/>
    <w:pPr>
      <w:tabs>
        <w:tab w:val="clear" w:pos="567"/>
      </w:tabs>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932C0C"/>
    <w:rPr>
      <w:rFonts w:ascii="Calibri" w:hAnsi="Calibri"/>
      <w:szCs w:val="21"/>
    </w:rPr>
  </w:style>
  <w:style w:type="paragraph" w:styleId="TOC2">
    <w:name w:val="toc 2"/>
    <w:basedOn w:val="Normal"/>
    <w:next w:val="Normal"/>
    <w:autoRedefine/>
    <w:uiPriority w:val="39"/>
    <w:unhideWhenUsed/>
    <w:rsid w:val="00240717"/>
    <w:pPr>
      <w:tabs>
        <w:tab w:val="clear" w:pos="567"/>
      </w:tabs>
      <w:spacing w:after="100" w:line="276" w:lineRule="auto"/>
      <w:ind w:left="220"/>
    </w:pPr>
    <w:rPr>
      <w:rFonts w:asciiTheme="minorHAnsi" w:eastAsiaTheme="minorEastAsia" w:hAnsiTheme="minorHAnsi" w:cstheme="minorBidi"/>
      <w:lang w:eastAsia="en-AU"/>
    </w:rPr>
  </w:style>
  <w:style w:type="paragraph" w:styleId="TOC3">
    <w:name w:val="toc 3"/>
    <w:basedOn w:val="Normal"/>
    <w:next w:val="Normal"/>
    <w:autoRedefine/>
    <w:uiPriority w:val="39"/>
    <w:unhideWhenUsed/>
    <w:rsid w:val="00240717"/>
    <w:pPr>
      <w:tabs>
        <w:tab w:val="clear" w:pos="567"/>
      </w:tabs>
      <w:spacing w:after="100" w:line="276" w:lineRule="auto"/>
      <w:ind w:left="440"/>
    </w:pPr>
    <w:rPr>
      <w:rFonts w:asciiTheme="minorHAnsi" w:eastAsiaTheme="minorEastAsia" w:hAnsiTheme="minorHAnsi" w:cstheme="minorBidi"/>
      <w:lang w:eastAsia="en-AU"/>
    </w:rPr>
  </w:style>
  <w:style w:type="paragraph" w:styleId="TOC4">
    <w:name w:val="toc 4"/>
    <w:basedOn w:val="Normal"/>
    <w:next w:val="Normal"/>
    <w:autoRedefine/>
    <w:uiPriority w:val="39"/>
    <w:unhideWhenUsed/>
    <w:rsid w:val="00240717"/>
    <w:pPr>
      <w:tabs>
        <w:tab w:val="clear" w:pos="567"/>
      </w:tabs>
      <w:spacing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240717"/>
    <w:pPr>
      <w:tabs>
        <w:tab w:val="clear" w:pos="567"/>
      </w:tabs>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40717"/>
    <w:pPr>
      <w:tabs>
        <w:tab w:val="clear" w:pos="567"/>
      </w:tabs>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240717"/>
    <w:pPr>
      <w:tabs>
        <w:tab w:val="clear" w:pos="567"/>
      </w:tabs>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40717"/>
    <w:pPr>
      <w:tabs>
        <w:tab w:val="clear" w:pos="567"/>
      </w:tabs>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40717"/>
    <w:pPr>
      <w:tabs>
        <w:tab w:val="clear" w:pos="567"/>
      </w:tabs>
      <w:spacing w:after="100" w:line="276" w:lineRule="auto"/>
      <w:ind w:left="1760"/>
    </w:pPr>
    <w:rPr>
      <w:rFonts w:asciiTheme="minorHAnsi" w:eastAsiaTheme="minorEastAsia" w:hAnsiTheme="minorHAnsi" w:cstheme="minorBidi"/>
      <w:lang w:eastAsia="en-AU"/>
    </w:rPr>
  </w:style>
  <w:style w:type="character" w:customStyle="1" w:styleId="NotesChar">
    <w:name w:val="Notes Char"/>
    <w:basedOn w:val="DefaultParagraphFont"/>
    <w:link w:val="Notes"/>
    <w:locked/>
    <w:rsid w:val="001474D0"/>
    <w:rPr>
      <w:rFonts w:ascii="Arial" w:eastAsia="Calibri" w:hAnsi="Arial" w:cs="Times New Roman"/>
      <w:sz w:val="18"/>
      <w:szCs w:val="18"/>
    </w:rPr>
  </w:style>
  <w:style w:type="paragraph" w:customStyle="1" w:styleId="NotesHeading">
    <w:name w:val="Notes Heading"/>
    <w:next w:val="Normal"/>
    <w:link w:val="NotesHeadingChar"/>
    <w:qFormat/>
    <w:rsid w:val="001474D0"/>
    <w:pPr>
      <w:spacing w:after="0" w:line="240" w:lineRule="auto"/>
    </w:pPr>
    <w:rPr>
      <w:rFonts w:ascii="Arial" w:eastAsia="Calibri" w:hAnsi="Arial" w:cs="Times New Roman"/>
      <w:sz w:val="18"/>
    </w:rPr>
  </w:style>
  <w:style w:type="character" w:customStyle="1" w:styleId="NotesHeadingChar">
    <w:name w:val="Notes Heading Char"/>
    <w:basedOn w:val="DefaultParagraphFont"/>
    <w:link w:val="NotesHeading"/>
    <w:locked/>
    <w:rsid w:val="001474D0"/>
    <w:rPr>
      <w:rFonts w:ascii="Arial" w:eastAsia="Calibri" w:hAnsi="Arial" w:cs="Times New Roman"/>
      <w:sz w:val="18"/>
    </w:rPr>
  </w:style>
  <w:style w:type="paragraph" w:customStyle="1" w:styleId="dotpoint">
    <w:name w:val="dot point"/>
    <w:basedOn w:val="Normal"/>
    <w:link w:val="dotpointChar"/>
    <w:qFormat/>
    <w:rsid w:val="00332509"/>
    <w:pPr>
      <w:numPr>
        <w:numId w:val="12"/>
      </w:numPr>
      <w:tabs>
        <w:tab w:val="clear" w:pos="567"/>
        <w:tab w:val="left" w:pos="284"/>
      </w:tabs>
      <w:spacing w:line="280" w:lineRule="atLeast"/>
      <w:ind w:left="992"/>
    </w:pPr>
    <w:rPr>
      <w:rFonts w:eastAsiaTheme="minorHAnsi" w:cstheme="minorBidi"/>
    </w:rPr>
  </w:style>
  <w:style w:type="character" w:customStyle="1" w:styleId="dotpointChar">
    <w:name w:val="dot point Char"/>
    <w:basedOn w:val="DefaultParagraphFont"/>
    <w:link w:val="dotpoint"/>
    <w:locked/>
    <w:rsid w:val="00332509"/>
    <w:rPr>
      <w:rFonts w:ascii="GillSans-Light" w:hAnsi="GillSans-Light"/>
    </w:rPr>
  </w:style>
  <w:style w:type="paragraph" w:styleId="Caption">
    <w:name w:val="caption"/>
    <w:basedOn w:val="Normal"/>
    <w:next w:val="Normal"/>
    <w:uiPriority w:val="35"/>
    <w:unhideWhenUsed/>
    <w:qFormat/>
    <w:rsid w:val="00E91DBA"/>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446207"/>
    <w:rPr>
      <w:color w:val="800080" w:themeColor="followedHyperlink"/>
      <w:u w:val="single"/>
    </w:rPr>
  </w:style>
  <w:style w:type="character" w:customStyle="1" w:styleId="Italic">
    <w:name w:val="Italic"/>
    <w:uiPriority w:val="1"/>
    <w:qFormat/>
    <w:rsid w:val="009A0945"/>
    <w:rPr>
      <w:rFonts w:cs="Arial"/>
      <w:i/>
      <w:szCs w:val="20"/>
    </w:rPr>
  </w:style>
  <w:style w:type="table" w:styleId="TableGrid">
    <w:name w:val="Table Grid"/>
    <w:basedOn w:val="TableNormal"/>
    <w:uiPriority w:val="59"/>
    <w:rsid w:val="009D3ECE"/>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84BB3"/>
    <w:rPr>
      <w:i/>
      <w:iCs/>
    </w:rPr>
  </w:style>
  <w:style w:type="paragraph" w:styleId="FootnoteText">
    <w:name w:val="footnote text"/>
    <w:basedOn w:val="Normal"/>
    <w:link w:val="FootnoteTextChar"/>
    <w:uiPriority w:val="99"/>
    <w:semiHidden/>
    <w:unhideWhenUsed/>
    <w:rsid w:val="00DE2EE5"/>
    <w:pPr>
      <w:spacing w:after="0" w:line="240" w:lineRule="auto"/>
    </w:pPr>
    <w:rPr>
      <w:rFonts w:ascii="GillSans Light" w:hAnsi="GillSans Light"/>
      <w:sz w:val="20"/>
      <w:szCs w:val="20"/>
    </w:rPr>
  </w:style>
  <w:style w:type="character" w:customStyle="1" w:styleId="FootnoteTextChar">
    <w:name w:val="Footnote Text Char"/>
    <w:basedOn w:val="DefaultParagraphFont"/>
    <w:link w:val="FootnoteText"/>
    <w:uiPriority w:val="99"/>
    <w:semiHidden/>
    <w:rsid w:val="00DE2EE5"/>
    <w:rPr>
      <w:rFonts w:ascii="GillSans Light" w:eastAsia="Times New Roman" w:hAnsi="GillSans Light" w:cs="Times New Roman"/>
      <w:sz w:val="20"/>
      <w:szCs w:val="20"/>
    </w:rPr>
  </w:style>
  <w:style w:type="character" w:styleId="FootnoteReference">
    <w:name w:val="footnote reference"/>
    <w:basedOn w:val="DefaultParagraphFont"/>
    <w:uiPriority w:val="99"/>
    <w:semiHidden/>
    <w:unhideWhenUsed/>
    <w:rsid w:val="00DE2EE5"/>
    <w:rPr>
      <w:vertAlign w:val="superscript"/>
    </w:rPr>
  </w:style>
  <w:style w:type="paragraph" w:styleId="EndnoteText">
    <w:name w:val="endnote text"/>
    <w:basedOn w:val="Normal"/>
    <w:link w:val="EndnoteTextChar"/>
    <w:uiPriority w:val="99"/>
    <w:semiHidden/>
    <w:unhideWhenUsed/>
    <w:rsid w:val="00246C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6CE4"/>
    <w:rPr>
      <w:rFonts w:ascii="GillSans-Light" w:eastAsia="Times New Roman" w:hAnsi="GillSans-Light" w:cs="Times New Roman"/>
      <w:sz w:val="20"/>
      <w:szCs w:val="20"/>
    </w:rPr>
  </w:style>
  <w:style w:type="character" w:styleId="EndnoteReference">
    <w:name w:val="endnote reference"/>
    <w:basedOn w:val="DefaultParagraphFont"/>
    <w:uiPriority w:val="99"/>
    <w:semiHidden/>
    <w:unhideWhenUsed/>
    <w:rsid w:val="00246C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001">
      <w:bodyDiv w:val="1"/>
      <w:marLeft w:val="0"/>
      <w:marRight w:val="0"/>
      <w:marTop w:val="0"/>
      <w:marBottom w:val="0"/>
      <w:divBdr>
        <w:top w:val="none" w:sz="0" w:space="0" w:color="auto"/>
        <w:left w:val="none" w:sz="0" w:space="0" w:color="auto"/>
        <w:bottom w:val="none" w:sz="0" w:space="0" w:color="auto"/>
        <w:right w:val="none" w:sz="0" w:space="0" w:color="auto"/>
      </w:divBdr>
      <w:divsChild>
        <w:div w:id="1732998211">
          <w:marLeft w:val="0"/>
          <w:marRight w:val="0"/>
          <w:marTop w:val="0"/>
          <w:marBottom w:val="0"/>
          <w:divBdr>
            <w:top w:val="none" w:sz="0" w:space="0" w:color="auto"/>
            <w:left w:val="none" w:sz="0" w:space="0" w:color="auto"/>
            <w:bottom w:val="none" w:sz="0" w:space="0" w:color="auto"/>
            <w:right w:val="none" w:sz="0" w:space="0" w:color="auto"/>
          </w:divBdr>
        </w:div>
      </w:divsChild>
    </w:div>
    <w:div w:id="66459819">
      <w:bodyDiv w:val="1"/>
      <w:marLeft w:val="0"/>
      <w:marRight w:val="0"/>
      <w:marTop w:val="0"/>
      <w:marBottom w:val="0"/>
      <w:divBdr>
        <w:top w:val="none" w:sz="0" w:space="0" w:color="auto"/>
        <w:left w:val="none" w:sz="0" w:space="0" w:color="auto"/>
        <w:bottom w:val="none" w:sz="0" w:space="0" w:color="auto"/>
        <w:right w:val="none" w:sz="0" w:space="0" w:color="auto"/>
      </w:divBdr>
    </w:div>
    <w:div w:id="80101011">
      <w:bodyDiv w:val="1"/>
      <w:marLeft w:val="0"/>
      <w:marRight w:val="0"/>
      <w:marTop w:val="0"/>
      <w:marBottom w:val="0"/>
      <w:divBdr>
        <w:top w:val="none" w:sz="0" w:space="0" w:color="auto"/>
        <w:left w:val="none" w:sz="0" w:space="0" w:color="auto"/>
        <w:bottom w:val="none" w:sz="0" w:space="0" w:color="auto"/>
        <w:right w:val="none" w:sz="0" w:space="0" w:color="auto"/>
      </w:divBdr>
    </w:div>
    <w:div w:id="119306992">
      <w:bodyDiv w:val="1"/>
      <w:marLeft w:val="0"/>
      <w:marRight w:val="0"/>
      <w:marTop w:val="0"/>
      <w:marBottom w:val="0"/>
      <w:divBdr>
        <w:top w:val="none" w:sz="0" w:space="0" w:color="auto"/>
        <w:left w:val="none" w:sz="0" w:space="0" w:color="auto"/>
        <w:bottom w:val="none" w:sz="0" w:space="0" w:color="auto"/>
        <w:right w:val="none" w:sz="0" w:space="0" w:color="auto"/>
      </w:divBdr>
    </w:div>
    <w:div w:id="221137594">
      <w:bodyDiv w:val="1"/>
      <w:marLeft w:val="0"/>
      <w:marRight w:val="0"/>
      <w:marTop w:val="0"/>
      <w:marBottom w:val="0"/>
      <w:divBdr>
        <w:top w:val="none" w:sz="0" w:space="0" w:color="auto"/>
        <w:left w:val="none" w:sz="0" w:space="0" w:color="auto"/>
        <w:bottom w:val="none" w:sz="0" w:space="0" w:color="auto"/>
        <w:right w:val="none" w:sz="0" w:space="0" w:color="auto"/>
      </w:divBdr>
    </w:div>
    <w:div w:id="240722460">
      <w:bodyDiv w:val="1"/>
      <w:marLeft w:val="0"/>
      <w:marRight w:val="0"/>
      <w:marTop w:val="0"/>
      <w:marBottom w:val="0"/>
      <w:divBdr>
        <w:top w:val="none" w:sz="0" w:space="0" w:color="auto"/>
        <w:left w:val="none" w:sz="0" w:space="0" w:color="auto"/>
        <w:bottom w:val="none" w:sz="0" w:space="0" w:color="auto"/>
        <w:right w:val="none" w:sz="0" w:space="0" w:color="auto"/>
      </w:divBdr>
    </w:div>
    <w:div w:id="260113996">
      <w:bodyDiv w:val="1"/>
      <w:marLeft w:val="0"/>
      <w:marRight w:val="0"/>
      <w:marTop w:val="0"/>
      <w:marBottom w:val="0"/>
      <w:divBdr>
        <w:top w:val="none" w:sz="0" w:space="0" w:color="auto"/>
        <w:left w:val="none" w:sz="0" w:space="0" w:color="auto"/>
        <w:bottom w:val="none" w:sz="0" w:space="0" w:color="auto"/>
        <w:right w:val="none" w:sz="0" w:space="0" w:color="auto"/>
      </w:divBdr>
    </w:div>
    <w:div w:id="299506122">
      <w:bodyDiv w:val="1"/>
      <w:marLeft w:val="0"/>
      <w:marRight w:val="0"/>
      <w:marTop w:val="0"/>
      <w:marBottom w:val="0"/>
      <w:divBdr>
        <w:top w:val="none" w:sz="0" w:space="0" w:color="auto"/>
        <w:left w:val="none" w:sz="0" w:space="0" w:color="auto"/>
        <w:bottom w:val="none" w:sz="0" w:space="0" w:color="auto"/>
        <w:right w:val="none" w:sz="0" w:space="0" w:color="auto"/>
      </w:divBdr>
    </w:div>
    <w:div w:id="318659933">
      <w:bodyDiv w:val="1"/>
      <w:marLeft w:val="0"/>
      <w:marRight w:val="0"/>
      <w:marTop w:val="0"/>
      <w:marBottom w:val="0"/>
      <w:divBdr>
        <w:top w:val="none" w:sz="0" w:space="0" w:color="auto"/>
        <w:left w:val="none" w:sz="0" w:space="0" w:color="auto"/>
        <w:bottom w:val="none" w:sz="0" w:space="0" w:color="auto"/>
        <w:right w:val="none" w:sz="0" w:space="0" w:color="auto"/>
      </w:divBdr>
    </w:div>
    <w:div w:id="430009168">
      <w:bodyDiv w:val="1"/>
      <w:marLeft w:val="0"/>
      <w:marRight w:val="0"/>
      <w:marTop w:val="0"/>
      <w:marBottom w:val="0"/>
      <w:divBdr>
        <w:top w:val="none" w:sz="0" w:space="0" w:color="auto"/>
        <w:left w:val="none" w:sz="0" w:space="0" w:color="auto"/>
        <w:bottom w:val="none" w:sz="0" w:space="0" w:color="auto"/>
        <w:right w:val="none" w:sz="0" w:space="0" w:color="auto"/>
      </w:divBdr>
    </w:div>
    <w:div w:id="464978266">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
    <w:div w:id="514657603">
      <w:bodyDiv w:val="1"/>
      <w:marLeft w:val="0"/>
      <w:marRight w:val="0"/>
      <w:marTop w:val="0"/>
      <w:marBottom w:val="0"/>
      <w:divBdr>
        <w:top w:val="none" w:sz="0" w:space="0" w:color="auto"/>
        <w:left w:val="none" w:sz="0" w:space="0" w:color="auto"/>
        <w:bottom w:val="none" w:sz="0" w:space="0" w:color="auto"/>
        <w:right w:val="none" w:sz="0" w:space="0" w:color="auto"/>
      </w:divBdr>
    </w:div>
    <w:div w:id="628051115">
      <w:bodyDiv w:val="1"/>
      <w:marLeft w:val="0"/>
      <w:marRight w:val="0"/>
      <w:marTop w:val="0"/>
      <w:marBottom w:val="0"/>
      <w:divBdr>
        <w:top w:val="none" w:sz="0" w:space="0" w:color="auto"/>
        <w:left w:val="none" w:sz="0" w:space="0" w:color="auto"/>
        <w:bottom w:val="none" w:sz="0" w:space="0" w:color="auto"/>
        <w:right w:val="none" w:sz="0" w:space="0" w:color="auto"/>
      </w:divBdr>
    </w:div>
    <w:div w:id="702558658">
      <w:bodyDiv w:val="1"/>
      <w:marLeft w:val="0"/>
      <w:marRight w:val="0"/>
      <w:marTop w:val="0"/>
      <w:marBottom w:val="0"/>
      <w:divBdr>
        <w:top w:val="none" w:sz="0" w:space="0" w:color="auto"/>
        <w:left w:val="none" w:sz="0" w:space="0" w:color="auto"/>
        <w:bottom w:val="none" w:sz="0" w:space="0" w:color="auto"/>
        <w:right w:val="none" w:sz="0" w:space="0" w:color="auto"/>
      </w:divBdr>
    </w:div>
    <w:div w:id="844393762">
      <w:bodyDiv w:val="1"/>
      <w:marLeft w:val="0"/>
      <w:marRight w:val="0"/>
      <w:marTop w:val="0"/>
      <w:marBottom w:val="0"/>
      <w:divBdr>
        <w:top w:val="none" w:sz="0" w:space="0" w:color="auto"/>
        <w:left w:val="none" w:sz="0" w:space="0" w:color="auto"/>
        <w:bottom w:val="none" w:sz="0" w:space="0" w:color="auto"/>
        <w:right w:val="none" w:sz="0" w:space="0" w:color="auto"/>
      </w:divBdr>
    </w:div>
    <w:div w:id="847407601">
      <w:bodyDiv w:val="1"/>
      <w:marLeft w:val="0"/>
      <w:marRight w:val="0"/>
      <w:marTop w:val="0"/>
      <w:marBottom w:val="0"/>
      <w:divBdr>
        <w:top w:val="none" w:sz="0" w:space="0" w:color="auto"/>
        <w:left w:val="none" w:sz="0" w:space="0" w:color="auto"/>
        <w:bottom w:val="none" w:sz="0" w:space="0" w:color="auto"/>
        <w:right w:val="none" w:sz="0" w:space="0" w:color="auto"/>
      </w:divBdr>
    </w:div>
    <w:div w:id="911041438">
      <w:bodyDiv w:val="1"/>
      <w:marLeft w:val="0"/>
      <w:marRight w:val="0"/>
      <w:marTop w:val="0"/>
      <w:marBottom w:val="0"/>
      <w:divBdr>
        <w:top w:val="none" w:sz="0" w:space="0" w:color="auto"/>
        <w:left w:val="none" w:sz="0" w:space="0" w:color="auto"/>
        <w:bottom w:val="none" w:sz="0" w:space="0" w:color="auto"/>
        <w:right w:val="none" w:sz="0" w:space="0" w:color="auto"/>
      </w:divBdr>
    </w:div>
    <w:div w:id="920681127">
      <w:bodyDiv w:val="1"/>
      <w:marLeft w:val="0"/>
      <w:marRight w:val="0"/>
      <w:marTop w:val="0"/>
      <w:marBottom w:val="0"/>
      <w:divBdr>
        <w:top w:val="none" w:sz="0" w:space="0" w:color="auto"/>
        <w:left w:val="none" w:sz="0" w:space="0" w:color="auto"/>
        <w:bottom w:val="none" w:sz="0" w:space="0" w:color="auto"/>
        <w:right w:val="none" w:sz="0" w:space="0" w:color="auto"/>
      </w:divBdr>
    </w:div>
    <w:div w:id="947658678">
      <w:bodyDiv w:val="1"/>
      <w:marLeft w:val="0"/>
      <w:marRight w:val="0"/>
      <w:marTop w:val="0"/>
      <w:marBottom w:val="0"/>
      <w:divBdr>
        <w:top w:val="none" w:sz="0" w:space="0" w:color="auto"/>
        <w:left w:val="none" w:sz="0" w:space="0" w:color="auto"/>
        <w:bottom w:val="none" w:sz="0" w:space="0" w:color="auto"/>
        <w:right w:val="none" w:sz="0" w:space="0" w:color="auto"/>
      </w:divBdr>
    </w:div>
    <w:div w:id="1070344160">
      <w:bodyDiv w:val="1"/>
      <w:marLeft w:val="0"/>
      <w:marRight w:val="0"/>
      <w:marTop w:val="0"/>
      <w:marBottom w:val="0"/>
      <w:divBdr>
        <w:top w:val="none" w:sz="0" w:space="0" w:color="auto"/>
        <w:left w:val="none" w:sz="0" w:space="0" w:color="auto"/>
        <w:bottom w:val="none" w:sz="0" w:space="0" w:color="auto"/>
        <w:right w:val="none" w:sz="0" w:space="0" w:color="auto"/>
      </w:divBdr>
    </w:div>
    <w:div w:id="1200246236">
      <w:bodyDiv w:val="1"/>
      <w:marLeft w:val="0"/>
      <w:marRight w:val="0"/>
      <w:marTop w:val="0"/>
      <w:marBottom w:val="0"/>
      <w:divBdr>
        <w:top w:val="none" w:sz="0" w:space="0" w:color="auto"/>
        <w:left w:val="none" w:sz="0" w:space="0" w:color="auto"/>
        <w:bottom w:val="none" w:sz="0" w:space="0" w:color="auto"/>
        <w:right w:val="none" w:sz="0" w:space="0" w:color="auto"/>
      </w:divBdr>
    </w:div>
    <w:div w:id="1217156927">
      <w:bodyDiv w:val="1"/>
      <w:marLeft w:val="0"/>
      <w:marRight w:val="0"/>
      <w:marTop w:val="0"/>
      <w:marBottom w:val="0"/>
      <w:divBdr>
        <w:top w:val="none" w:sz="0" w:space="0" w:color="auto"/>
        <w:left w:val="none" w:sz="0" w:space="0" w:color="auto"/>
        <w:bottom w:val="none" w:sz="0" w:space="0" w:color="auto"/>
        <w:right w:val="none" w:sz="0" w:space="0" w:color="auto"/>
      </w:divBdr>
    </w:div>
    <w:div w:id="1253511443">
      <w:bodyDiv w:val="1"/>
      <w:marLeft w:val="0"/>
      <w:marRight w:val="0"/>
      <w:marTop w:val="0"/>
      <w:marBottom w:val="0"/>
      <w:divBdr>
        <w:top w:val="none" w:sz="0" w:space="0" w:color="auto"/>
        <w:left w:val="none" w:sz="0" w:space="0" w:color="auto"/>
        <w:bottom w:val="none" w:sz="0" w:space="0" w:color="auto"/>
        <w:right w:val="none" w:sz="0" w:space="0" w:color="auto"/>
      </w:divBdr>
    </w:div>
    <w:div w:id="1328052829">
      <w:bodyDiv w:val="1"/>
      <w:marLeft w:val="0"/>
      <w:marRight w:val="0"/>
      <w:marTop w:val="0"/>
      <w:marBottom w:val="0"/>
      <w:divBdr>
        <w:top w:val="none" w:sz="0" w:space="0" w:color="auto"/>
        <w:left w:val="none" w:sz="0" w:space="0" w:color="auto"/>
        <w:bottom w:val="none" w:sz="0" w:space="0" w:color="auto"/>
        <w:right w:val="none" w:sz="0" w:space="0" w:color="auto"/>
      </w:divBdr>
    </w:div>
    <w:div w:id="1347902398">
      <w:bodyDiv w:val="1"/>
      <w:marLeft w:val="0"/>
      <w:marRight w:val="0"/>
      <w:marTop w:val="0"/>
      <w:marBottom w:val="0"/>
      <w:divBdr>
        <w:top w:val="none" w:sz="0" w:space="0" w:color="auto"/>
        <w:left w:val="none" w:sz="0" w:space="0" w:color="auto"/>
        <w:bottom w:val="none" w:sz="0" w:space="0" w:color="auto"/>
        <w:right w:val="none" w:sz="0" w:space="0" w:color="auto"/>
      </w:divBdr>
    </w:div>
    <w:div w:id="1397819468">
      <w:bodyDiv w:val="1"/>
      <w:marLeft w:val="0"/>
      <w:marRight w:val="0"/>
      <w:marTop w:val="0"/>
      <w:marBottom w:val="0"/>
      <w:divBdr>
        <w:top w:val="none" w:sz="0" w:space="0" w:color="auto"/>
        <w:left w:val="none" w:sz="0" w:space="0" w:color="auto"/>
        <w:bottom w:val="none" w:sz="0" w:space="0" w:color="auto"/>
        <w:right w:val="none" w:sz="0" w:space="0" w:color="auto"/>
      </w:divBdr>
    </w:div>
    <w:div w:id="1417746895">
      <w:bodyDiv w:val="1"/>
      <w:marLeft w:val="0"/>
      <w:marRight w:val="0"/>
      <w:marTop w:val="0"/>
      <w:marBottom w:val="0"/>
      <w:divBdr>
        <w:top w:val="none" w:sz="0" w:space="0" w:color="auto"/>
        <w:left w:val="none" w:sz="0" w:space="0" w:color="auto"/>
        <w:bottom w:val="none" w:sz="0" w:space="0" w:color="auto"/>
        <w:right w:val="none" w:sz="0" w:space="0" w:color="auto"/>
      </w:divBdr>
    </w:div>
    <w:div w:id="1429160104">
      <w:bodyDiv w:val="1"/>
      <w:marLeft w:val="0"/>
      <w:marRight w:val="0"/>
      <w:marTop w:val="0"/>
      <w:marBottom w:val="0"/>
      <w:divBdr>
        <w:top w:val="none" w:sz="0" w:space="0" w:color="auto"/>
        <w:left w:val="none" w:sz="0" w:space="0" w:color="auto"/>
        <w:bottom w:val="none" w:sz="0" w:space="0" w:color="auto"/>
        <w:right w:val="none" w:sz="0" w:space="0" w:color="auto"/>
      </w:divBdr>
    </w:div>
    <w:div w:id="1643578208">
      <w:bodyDiv w:val="1"/>
      <w:marLeft w:val="0"/>
      <w:marRight w:val="0"/>
      <w:marTop w:val="0"/>
      <w:marBottom w:val="0"/>
      <w:divBdr>
        <w:top w:val="none" w:sz="0" w:space="0" w:color="auto"/>
        <w:left w:val="none" w:sz="0" w:space="0" w:color="auto"/>
        <w:bottom w:val="none" w:sz="0" w:space="0" w:color="auto"/>
        <w:right w:val="none" w:sz="0" w:space="0" w:color="auto"/>
      </w:divBdr>
    </w:div>
    <w:div w:id="1687057348">
      <w:bodyDiv w:val="1"/>
      <w:marLeft w:val="0"/>
      <w:marRight w:val="0"/>
      <w:marTop w:val="0"/>
      <w:marBottom w:val="0"/>
      <w:divBdr>
        <w:top w:val="none" w:sz="0" w:space="0" w:color="auto"/>
        <w:left w:val="none" w:sz="0" w:space="0" w:color="auto"/>
        <w:bottom w:val="none" w:sz="0" w:space="0" w:color="auto"/>
        <w:right w:val="none" w:sz="0" w:space="0" w:color="auto"/>
      </w:divBdr>
    </w:div>
    <w:div w:id="1744719229">
      <w:bodyDiv w:val="1"/>
      <w:marLeft w:val="0"/>
      <w:marRight w:val="0"/>
      <w:marTop w:val="0"/>
      <w:marBottom w:val="0"/>
      <w:divBdr>
        <w:top w:val="none" w:sz="0" w:space="0" w:color="auto"/>
        <w:left w:val="none" w:sz="0" w:space="0" w:color="auto"/>
        <w:bottom w:val="none" w:sz="0" w:space="0" w:color="auto"/>
        <w:right w:val="none" w:sz="0" w:space="0" w:color="auto"/>
      </w:divBdr>
    </w:div>
    <w:div w:id="1759212970">
      <w:bodyDiv w:val="1"/>
      <w:marLeft w:val="0"/>
      <w:marRight w:val="0"/>
      <w:marTop w:val="0"/>
      <w:marBottom w:val="0"/>
      <w:divBdr>
        <w:top w:val="none" w:sz="0" w:space="0" w:color="auto"/>
        <w:left w:val="none" w:sz="0" w:space="0" w:color="auto"/>
        <w:bottom w:val="none" w:sz="0" w:space="0" w:color="auto"/>
        <w:right w:val="none" w:sz="0" w:space="0" w:color="auto"/>
      </w:divBdr>
    </w:div>
    <w:div w:id="1822967313">
      <w:bodyDiv w:val="1"/>
      <w:marLeft w:val="0"/>
      <w:marRight w:val="0"/>
      <w:marTop w:val="0"/>
      <w:marBottom w:val="0"/>
      <w:divBdr>
        <w:top w:val="none" w:sz="0" w:space="0" w:color="auto"/>
        <w:left w:val="none" w:sz="0" w:space="0" w:color="auto"/>
        <w:bottom w:val="none" w:sz="0" w:space="0" w:color="auto"/>
        <w:right w:val="none" w:sz="0" w:space="0" w:color="auto"/>
      </w:divBdr>
    </w:div>
    <w:div w:id="1840189083">
      <w:bodyDiv w:val="1"/>
      <w:marLeft w:val="0"/>
      <w:marRight w:val="0"/>
      <w:marTop w:val="0"/>
      <w:marBottom w:val="0"/>
      <w:divBdr>
        <w:top w:val="none" w:sz="0" w:space="0" w:color="auto"/>
        <w:left w:val="none" w:sz="0" w:space="0" w:color="auto"/>
        <w:bottom w:val="none" w:sz="0" w:space="0" w:color="auto"/>
        <w:right w:val="none" w:sz="0" w:space="0" w:color="auto"/>
      </w:divBdr>
    </w:div>
    <w:div w:id="1866166812">
      <w:bodyDiv w:val="1"/>
      <w:marLeft w:val="0"/>
      <w:marRight w:val="0"/>
      <w:marTop w:val="0"/>
      <w:marBottom w:val="0"/>
      <w:divBdr>
        <w:top w:val="none" w:sz="0" w:space="0" w:color="auto"/>
        <w:left w:val="none" w:sz="0" w:space="0" w:color="auto"/>
        <w:bottom w:val="none" w:sz="0" w:space="0" w:color="auto"/>
        <w:right w:val="none" w:sz="0" w:space="0" w:color="auto"/>
      </w:divBdr>
    </w:div>
    <w:div w:id="1921209595">
      <w:bodyDiv w:val="1"/>
      <w:marLeft w:val="0"/>
      <w:marRight w:val="0"/>
      <w:marTop w:val="0"/>
      <w:marBottom w:val="0"/>
      <w:divBdr>
        <w:top w:val="none" w:sz="0" w:space="0" w:color="auto"/>
        <w:left w:val="none" w:sz="0" w:space="0" w:color="auto"/>
        <w:bottom w:val="none" w:sz="0" w:space="0" w:color="auto"/>
        <w:right w:val="none" w:sz="0" w:space="0" w:color="auto"/>
      </w:divBdr>
    </w:div>
    <w:div w:id="202709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7.xml"/><Relationship Id="rId39" Type="http://schemas.openxmlformats.org/officeDocument/2006/relationships/hyperlink" Target="http://www.healthstats.dhhs.tas.gov.au/links" TargetMode="External"/><Relationship Id="rId21" Type="http://schemas.openxmlformats.org/officeDocument/2006/relationships/image" Target="media/image5.jpeg"/><Relationship Id="rId34" Type="http://schemas.openxmlformats.org/officeDocument/2006/relationships/footer" Target="footer10.xml"/><Relationship Id="rId42" Type="http://schemas.openxmlformats.org/officeDocument/2006/relationships/image" Target="media/image8.jpeg"/><Relationship Id="rId47" Type="http://schemas.openxmlformats.org/officeDocument/2006/relationships/image" Target="cid:image002.png@01D32576.5EF77280" TargetMode="External"/><Relationship Id="rId50" Type="http://schemas.openxmlformats.org/officeDocument/2006/relationships/header" Target="header1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7.JPG"/><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image" Target="cid:image001.jpg@01D32576.5EF77280" TargetMode="Externa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http://www.dhhs.tas.gov.au" TargetMode="Externa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yperlink" Target="http://www.dhhs.tas.gov.au/about_the_department/our_plans_and_strategies" TargetMode="External"/><Relationship Id="rId46" Type="http://schemas.openxmlformats.org/officeDocument/2006/relationships/image" Target="media/image9.png"/><Relationship Id="rId20" Type="http://schemas.openxmlformats.org/officeDocument/2006/relationships/image" Target="media/image4.jpe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header" Target="header18.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3BAF1FE-A410-4A00-84B7-5E840B73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4379454E.dotm</Template>
  <TotalTime>227</TotalTime>
  <Pages>62</Pages>
  <Words>17217</Words>
  <Characters>98139</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Department of Health and Human Services - Annual Report 2016-17</vt:lpstr>
    </vt:vector>
  </TitlesOfParts>
  <Company>DHHS</Company>
  <LinksUpToDate>false</LinksUpToDate>
  <CharactersWithSpaces>115126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Human Services - Annual Report 2016-17</dc:title>
  <dc:creator>Arnold, Leigh</dc:creator>
  <cp:lastModifiedBy>Toon, Karen M</cp:lastModifiedBy>
  <cp:revision>12</cp:revision>
  <cp:lastPrinted>2017-10-25T04:36:00Z</cp:lastPrinted>
  <dcterms:created xsi:type="dcterms:W3CDTF">2017-10-25T00:26:00Z</dcterms:created>
  <dcterms:modified xsi:type="dcterms:W3CDTF">2017-10-30T04:46:00Z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TSNo1">
    <vt:lpwstr/>
  </property>
  <property fmtid="{D5CDD505-2E9C-101B-9397-08002B2CF9AE}" pid="3" name="UnitAcronym1">
    <vt:lpwstr/>
  </property>
  <property fmtid="{D5CDD505-2E9C-101B-9397-08002B2CF9AE}" pid="4" name="SubjectBriefing1">
    <vt:lpwstr/>
  </property>
  <property fmtid="{D5CDD505-2E9C-101B-9397-08002B2CF9AE}" pid="5" name="PreparedBy1">
    <vt:lpwstr/>
  </property>
  <property fmtid="{D5CDD505-2E9C-101B-9397-08002B2CF9AE}" pid="6" name="PreparedPositionTitle1">
    <vt:lpwstr/>
  </property>
  <property fmtid="{D5CDD505-2E9C-101B-9397-08002B2CF9AE}" pid="7" name="PreparedPhone1">
    <vt:lpwstr/>
  </property>
  <property fmtid="{D5CDD505-2E9C-101B-9397-08002B2CF9AE}" pid="8" name="PreparedDate1">
    <vt:lpwstr/>
  </property>
  <property fmtid="{D5CDD505-2E9C-101B-9397-08002B2CF9AE}" pid="9" name="Through1">
    <vt:lpwstr/>
  </property>
  <property fmtid="{D5CDD505-2E9C-101B-9397-08002B2CF9AE}" pid="10" name="ThroughPositionTitle1">
    <vt:lpwstr/>
  </property>
  <property fmtid="{D5CDD505-2E9C-101B-9397-08002B2CF9AE}" pid="11" name="ThroughDate1">
    <vt:lpwstr/>
  </property>
  <property fmtid="{D5CDD505-2E9C-101B-9397-08002B2CF9AE}" pid="12" name="ThroughPhone1">
    <vt:lpwstr/>
  </property>
  <property fmtid="{D5CDD505-2E9C-101B-9397-08002B2CF9AE}" pid="13" name="Through21">
    <vt:lpwstr/>
  </property>
  <property fmtid="{D5CDD505-2E9C-101B-9397-08002B2CF9AE}" pid="14" name="Through2PositionTitle1">
    <vt:lpwstr/>
  </property>
  <property fmtid="{D5CDD505-2E9C-101B-9397-08002B2CF9AE}" pid="15" name="Through2Date1">
    <vt:lpwstr/>
  </property>
  <property fmtid="{D5CDD505-2E9C-101B-9397-08002B2CF9AE}" pid="16" name="Through2Phone1">
    <vt:lpwstr/>
  </property>
  <property fmtid="{D5CDD505-2E9C-101B-9397-08002B2CF9AE}" pid="17" name="ClearedBy1">
    <vt:lpwstr/>
  </property>
  <property fmtid="{D5CDD505-2E9C-101B-9397-08002B2CF9AE}" pid="18" name="ClearedPositionTitle1">
    <vt:lpwstr/>
  </property>
  <property fmtid="{D5CDD505-2E9C-101B-9397-08002B2CF9AE}" pid="19" name="ClearedPhone1">
    <vt:lpwstr/>
  </property>
  <property fmtid="{D5CDD505-2E9C-101B-9397-08002B2CF9AE}" pid="20" name="ClearedDate1">
    <vt:lpwstr/>
  </property>
  <property fmtid="{D5CDD505-2E9C-101B-9397-08002B2CF9AE}" pid="21" name="SelectDepartment1">
    <vt:lpwstr/>
  </property>
  <property fmtid="{D5CDD505-2E9C-101B-9397-08002B2CF9AE}" pid="22" name="SelectTHS1">
    <vt:lpwstr/>
  </property>
  <property fmtid="{D5CDD505-2E9C-101B-9397-08002B2CF9AE}" pid="23" name="SelectMinHealth1">
    <vt:lpwstr/>
  </property>
  <property fmtid="{D5CDD505-2E9C-101B-9397-08002B2CF9AE}" pid="24" name="SelectMinHuman1">
    <vt:lpwstr/>
  </property>
  <property fmtid="{D5CDD505-2E9C-101B-9397-08002B2CF9AE}" pid="25" name="SelectMinChildren1">
    <vt:lpwstr/>
  </property>
  <property fmtid="{D5CDD505-2E9C-101B-9397-08002B2CF9AE}" pid="26" name="MinHealthName1">
    <vt:lpwstr/>
  </property>
  <property fmtid="{D5CDD505-2E9C-101B-9397-08002B2CF9AE}" pid="27" name="MinHealthPosition1">
    <vt:lpwstr/>
  </property>
  <property fmtid="{D5CDD505-2E9C-101B-9397-08002B2CF9AE}" pid="28" name="MinHumanName1">
    <vt:lpwstr/>
  </property>
  <property fmtid="{D5CDD505-2E9C-101B-9397-08002B2CF9AE}" pid="29" name="MinHumanPosition1">
    <vt:lpwstr/>
  </property>
  <property fmtid="{D5CDD505-2E9C-101B-9397-08002B2CF9AE}" pid="30" name="MinChildrenName1">
    <vt:lpwstr/>
  </property>
  <property fmtid="{D5CDD505-2E9C-101B-9397-08002B2CF9AE}" pid="31" name="MinChildrenPosition1">
    <vt:lpwstr/>
  </property>
  <property fmtid="{D5CDD505-2E9C-101B-9397-08002B2CF9AE}" pid="32" name="WITS1">
    <vt:lpwstr/>
  </property>
  <property fmtid="{D5CDD505-2E9C-101B-9397-08002B2CF9AE}" pid="33" name="Acronym1">
    <vt:lpwstr/>
  </property>
  <property fmtid="{D5CDD505-2E9C-101B-9397-08002B2CF9AE}" pid="34" name="SubjectMinute1">
    <vt:lpwstr/>
  </property>
  <property fmtid="{D5CDD505-2E9C-101B-9397-08002B2CF9AE}" pid="35" name="DocumentType1">
    <vt:lpwstr/>
  </property>
  <property fmtid="{D5CDD505-2E9C-101B-9397-08002B2CF9AE}" pid="36" name="QTB1">
    <vt:lpwstr/>
  </property>
  <property fmtid="{D5CDD505-2E9C-101B-9397-08002B2CF9AE}" pid="37" name="BB1">
    <vt:lpwstr/>
  </property>
  <property fmtid="{D5CDD505-2E9C-101B-9397-08002B2CF9AE}" pid="38" name="Header1">
    <vt:lpwstr/>
  </property>
  <property fmtid="{D5CDD505-2E9C-101B-9397-08002B2CF9AE}" pid="39" name="SittingDate1">
    <vt:lpwstr/>
  </property>
  <property fmtid="{D5CDD505-2E9C-101B-9397-08002B2CF9AE}" pid="40" name="DeptGroup1">
    <vt:lpwstr/>
  </property>
  <property fmtid="{D5CDD505-2E9C-101B-9397-08002B2CF9AE}" pid="41" name="Output1">
    <vt:lpwstr/>
  </property>
  <property fmtid="{D5CDD505-2E9C-101B-9397-08002B2CF9AE}" pid="42" name="chkHealthPortfolio1">
    <vt:lpwstr/>
  </property>
  <property fmtid="{D5CDD505-2E9C-101B-9397-08002B2CF9AE}" pid="43" name="chkHumanServicesPortfolio1">
    <vt:lpwstr/>
  </property>
  <property fmtid="{D5CDD505-2E9C-101B-9397-08002B2CF9AE}" pid="44" name="chkChildrenPortfolio1">
    <vt:lpwstr/>
  </property>
  <property fmtid="{D5CDD505-2E9C-101B-9397-08002B2CF9AE}" pid="45" name="strDeptOpUnit1">
    <vt:lpwstr/>
  </property>
  <property fmtid="{D5CDD505-2E9C-101B-9397-08002B2CF9AE}" pid="46" name="strContact1">
    <vt:lpwstr/>
  </property>
  <property fmtid="{D5CDD505-2E9C-101B-9397-08002B2CF9AE}" pid="47" name="strAreaCode1">
    <vt:lpwstr/>
  </property>
  <property fmtid="{D5CDD505-2E9C-101B-9397-08002B2CF9AE}" pid="48" name="strPhone1">
    <vt:lpwstr/>
  </property>
  <property fmtid="{D5CDD505-2E9C-101B-9397-08002B2CF9AE}" pid="49" name="strEmail1">
    <vt:lpwstr/>
  </property>
  <property fmtid="{D5CDD505-2E9C-101B-9397-08002B2CF9AE}" pid="50" name="strFile1">
    <vt:lpwstr/>
  </property>
  <property fmtid="{D5CDD505-2E9C-101B-9397-08002B2CF9AE}" pid="51" name="strWITS1">
    <vt:lpwstr/>
  </property>
  <property fmtid="{D5CDD505-2E9C-101B-9397-08002B2CF9AE}" pid="52" name="strDate1">
    <vt:lpwstr/>
  </property>
  <property fmtid="{D5CDD505-2E9C-101B-9397-08002B2CF9AE}" pid="53" name="strAttention1">
    <vt:lpwstr/>
  </property>
  <property fmtid="{D5CDD505-2E9C-101B-9397-08002B2CF9AE}" pid="54" name="strAttentionText1">
    <vt:lpwstr/>
  </property>
  <property fmtid="{D5CDD505-2E9C-101B-9397-08002B2CF9AE}" pid="55" name="strSubject1">
    <vt:lpwstr/>
  </property>
  <property fmtid="{D5CDD505-2E9C-101B-9397-08002B2CF9AE}" pid="56" name="strSubjectText1">
    <vt:lpwstr/>
  </property>
  <property fmtid="{D5CDD505-2E9C-101B-9397-08002B2CF9AE}" pid="57" name="strNameSign1">
    <vt:lpwstr/>
  </property>
  <property fmtid="{D5CDD505-2E9C-101B-9397-08002B2CF9AE}" pid="58" name="strTitleSign1">
    <vt:lpwstr/>
  </property>
  <property fmtid="{D5CDD505-2E9C-101B-9397-08002B2CF9AE}" pid="59" name="strName1">
    <vt:lpwstr/>
  </property>
  <property fmtid="{D5CDD505-2E9C-101B-9397-08002B2CF9AE}" pid="60" name="strOrg1">
    <vt:lpwstr/>
  </property>
  <property fmtid="{D5CDD505-2E9C-101B-9397-08002B2CF9AE}" pid="61" name="strOrgCheck1">
    <vt:lpwstr/>
  </property>
  <property fmtid="{D5CDD505-2E9C-101B-9397-08002B2CF9AE}" pid="62" name="strPosTitle1">
    <vt:lpwstr/>
  </property>
  <property fmtid="{D5CDD505-2E9C-101B-9397-08002B2CF9AE}" pid="63" name="strPosTitleCheck1">
    <vt:lpwstr/>
  </property>
  <property fmtid="{D5CDD505-2E9C-101B-9397-08002B2CF9AE}" pid="64" name="strAddress1">
    <vt:lpwstr/>
  </property>
  <property fmtid="{D5CDD505-2E9C-101B-9397-08002B2CF9AE}" pid="65" name="strSuburb1">
    <vt:lpwstr/>
  </property>
  <property fmtid="{D5CDD505-2E9C-101B-9397-08002B2CF9AE}" pid="66" name="strState1">
    <vt:lpwstr/>
  </property>
  <property fmtid="{D5CDD505-2E9C-101B-9397-08002B2CF9AE}" pid="67" name="strPostcode1">
    <vt:lpwstr/>
  </property>
  <property fmtid="{D5CDD505-2E9C-101B-9397-08002B2CF9AE}" pid="68" name="strReturnAddress1">
    <vt:lpwstr/>
  </property>
  <property fmtid="{D5CDD505-2E9C-101B-9397-08002B2CF9AE}" pid="69" name="strRACheck1">
    <vt:lpwstr/>
  </property>
  <property fmtid="{D5CDD505-2E9C-101B-9397-08002B2CF9AE}" pid="70" name="strAttentionCheck1">
    <vt:lpwstr/>
  </property>
  <property fmtid="{D5CDD505-2E9C-101B-9397-08002B2CF9AE}" pid="71" name="strSubjectCheck1">
    <vt:lpwstr/>
  </property>
  <property fmtid="{D5CDD505-2E9C-101B-9397-08002B2CF9AE}" pid="72" name="strRAStreet1">
    <vt:lpwstr/>
  </property>
  <property fmtid="{D5CDD505-2E9C-101B-9397-08002B2CF9AE}" pid="73" name="strRASuburb1">
    <vt:lpwstr/>
  </property>
  <property fmtid="{D5CDD505-2E9C-101B-9397-08002B2CF9AE}" pid="74" name="strRAState1">
    <vt:lpwstr/>
  </property>
  <property fmtid="{D5CDD505-2E9C-101B-9397-08002B2CF9AE}" pid="75" name="strRAPostcode1">
    <vt:lpwstr/>
  </property>
  <property fmtid="{D5CDD505-2E9C-101B-9397-08002B2CF9AE}" pid="76" name="strDear1">
    <vt:lpwstr/>
  </property>
  <property fmtid="{D5CDD505-2E9C-101B-9397-08002B2CF9AE}" pid="77" name="strDearCheck1">
    <vt:lpwstr/>
  </property>
  <property fmtid="{D5CDD505-2E9C-101B-9397-08002B2CF9AE}" pid="78" name="strYoursSincerely1">
    <vt:lpwstr/>
  </property>
  <property fmtid="{D5CDD505-2E9C-101B-9397-08002B2CF9AE}" pid="79" name="strEncCheck1">
    <vt:lpwstr/>
  </property>
  <property fmtid="{D5CDD505-2E9C-101B-9397-08002B2CF9AE}" pid="80" name="strEnc1">
    <vt:lpwstr/>
  </property>
  <property fmtid="{D5CDD505-2E9C-101B-9397-08002B2CF9AE}" pid="81" name="strEncOld1">
    <vt:lpwstr/>
  </property>
  <property fmtid="{D5CDD505-2E9C-101B-9397-08002B2CF9AE}" pid="82" name="strCopyToCheck1">
    <vt:lpwstr/>
  </property>
  <property fmtid="{D5CDD505-2E9C-101B-9397-08002B2CF9AE}" pid="83" name="strCopyTo1">
    <vt:lpwstr/>
  </property>
  <property fmtid="{D5CDD505-2E9C-101B-9397-08002B2CF9AE}" pid="84" name="strCopyToOld1">
    <vt:lpwstr/>
  </property>
  <property fmtid="{D5CDD505-2E9C-101B-9397-08002B2CF9AE}" pid="85" name="DeptOpUnit1">
    <vt:lpwstr/>
  </property>
  <property fmtid="{D5CDD505-2E9C-101B-9397-08002B2CF9AE}" pid="86" name="SelectPostal1">
    <vt:lpwstr/>
  </property>
  <property fmtid="{D5CDD505-2E9C-101B-9397-08002B2CF9AE}" pid="87" name="SelectEmail1">
    <vt:lpwstr/>
  </property>
  <property fmtid="{D5CDD505-2E9C-101B-9397-08002B2CF9AE}" pid="88" name="TitleAddressee1">
    <vt:lpwstr/>
  </property>
  <property fmtid="{D5CDD505-2E9C-101B-9397-08002B2CF9AE}" pid="89" name="FirstName1">
    <vt:lpwstr/>
  </property>
  <property fmtid="{D5CDD505-2E9C-101B-9397-08002B2CF9AE}" pid="90" name="FamilyName1">
    <vt:lpwstr/>
  </property>
  <property fmtid="{D5CDD505-2E9C-101B-9397-08002B2CF9AE}" pid="91" name="Organisation1">
    <vt:lpwstr/>
  </property>
  <property fmtid="{D5CDD505-2E9C-101B-9397-08002B2CF9AE}" pid="92" name="Street1">
    <vt:lpwstr/>
  </property>
  <property fmtid="{D5CDD505-2E9C-101B-9397-08002B2CF9AE}" pid="93" name="Suburb1">
    <vt:lpwstr/>
  </property>
  <property fmtid="{D5CDD505-2E9C-101B-9397-08002B2CF9AE}" pid="94" name="State1">
    <vt:lpwstr/>
  </property>
  <property fmtid="{D5CDD505-2E9C-101B-9397-08002B2CF9AE}" pid="95" name="Postcode1">
    <vt:lpwstr/>
  </property>
  <property fmtid="{D5CDD505-2E9C-101B-9397-08002B2CF9AE}" pid="96" name="EmailText1">
    <vt:lpwstr/>
  </property>
  <property fmtid="{D5CDD505-2E9C-101B-9397-08002B2CF9AE}" pid="97" name="DateLetter1">
    <vt:lpwstr/>
  </property>
  <property fmtid="{D5CDD505-2E9C-101B-9397-08002B2CF9AE}" pid="98" name="LetterSubject1">
    <vt:lpwstr/>
  </property>
  <property fmtid="{D5CDD505-2E9C-101B-9397-08002B2CF9AE}" pid="99" name="NameSign1">
    <vt:lpwstr/>
  </property>
  <property fmtid="{D5CDD505-2E9C-101B-9397-08002B2CF9AE}" pid="100" name="DateSign1">
    <vt:lpwstr/>
  </property>
  <property fmtid="{D5CDD505-2E9C-101B-9397-08002B2CF9AE}" pid="101" name="PositionTitleSign1">
    <vt:lpwstr/>
  </property>
  <property fmtid="{D5CDD505-2E9C-101B-9397-08002B2CF9AE}" pid="102" name="ChkEnclosure1">
    <vt:lpwstr/>
  </property>
  <property fmtid="{D5CDD505-2E9C-101B-9397-08002B2CF9AE}" pid="103" name="Enclosure1">
    <vt:lpwstr/>
  </property>
  <property fmtid="{D5CDD505-2E9C-101B-9397-08002B2CF9AE}" pid="104" name="ChkCopyTo1">
    <vt:lpwstr/>
  </property>
  <property fmtid="{D5CDD505-2E9C-101B-9397-08002B2CF9AE}" pid="105" name="CopyTo1">
    <vt:lpwstr/>
  </property>
  <property fmtid="{D5CDD505-2E9C-101B-9397-08002B2CF9AE}" pid="106" name="ChkOrganisation1">
    <vt:lpwstr/>
  </property>
  <property fmtid="{D5CDD505-2E9C-101B-9397-08002B2CF9AE}" pid="107" name="ChkPositionTitle1">
    <vt:lpwstr/>
  </property>
  <property fmtid="{D5CDD505-2E9C-101B-9397-08002B2CF9AE}" pid="108" name="PositionTitle1">
    <vt:lpwstr/>
  </property>
  <property fmtid="{D5CDD505-2E9C-101B-9397-08002B2CF9AE}" pid="109" name="THSUnit1">
    <vt:lpwstr/>
  </property>
  <property fmtid="{D5CDD505-2E9C-101B-9397-08002B2CF9AE}" pid="110" name="CriticalDate1">
    <vt:lpwstr/>
  </property>
  <property fmtid="{D5CDD505-2E9C-101B-9397-08002B2CF9AE}" pid="111" name="FileNo1">
    <vt:lpwstr/>
  </property>
  <property fmtid="{D5CDD505-2E9C-101B-9397-08002B2CF9AE}" pid="112" name="ToPosTitle1">
    <vt:lpwstr/>
  </property>
  <property fmtid="{D5CDD505-2E9C-101B-9397-08002B2CF9AE}" pid="113" name="ToName1">
    <vt:lpwstr/>
  </property>
  <property fmtid="{D5CDD505-2E9C-101B-9397-08002B2CF9AE}" pid="114" name="SubjectMinBR1">
    <vt:lpwstr/>
  </property>
  <property fmtid="{D5CDD505-2E9C-101B-9397-08002B2CF9AE}" pid="115" name="SelectTHONorth1">
    <vt:lpwstr/>
  </property>
  <property fmtid="{D5CDD505-2E9C-101B-9397-08002B2CF9AE}" pid="116" name="SelectTHONorthWest1">
    <vt:lpwstr/>
  </property>
  <property fmtid="{D5CDD505-2E9C-101B-9397-08002B2CF9AE}" pid="117" name="SelectTHOSouth1">
    <vt:lpwstr/>
  </property>
  <property fmtid="{D5CDD505-2E9C-101B-9397-08002B2CF9AE}" pid="118" name="MTSNo1">
    <vt:lpwstr/>
  </property>
  <property fmtid="{D5CDD505-2E9C-101B-9397-08002B2CF9AE}" pid="119" name="CabMinNo1">
    <vt:lpwstr/>
  </property>
  <property fmtid="{D5CDD505-2E9C-101B-9397-08002B2CF9AE}" pid="120" name="CabTitle1">
    <vt:lpwstr/>
  </property>
  <property fmtid="{D5CDD505-2E9C-101B-9397-08002B2CF9AE}" pid="121" name="SecName1">
    <vt:lpwstr/>
  </property>
  <property fmtid="{D5CDD505-2E9C-101B-9397-08002B2CF9AE}" pid="122" name="SecPos1">
    <vt:lpwstr/>
  </property>
  <property fmtid="{D5CDD505-2E9C-101B-9397-08002B2CF9AE}" pid="123" name="HofOName11">
    <vt:lpwstr/>
  </property>
  <property fmtid="{D5CDD505-2E9C-101B-9397-08002B2CF9AE}" pid="124" name="HofoName21">
    <vt:lpwstr/>
  </property>
  <property fmtid="{D5CDD505-2E9C-101B-9397-08002B2CF9AE}" pid="125" name="HofOPosition11">
    <vt:lpwstr/>
  </property>
  <property fmtid="{D5CDD505-2E9C-101B-9397-08002B2CF9AE}" pid="126" name="HofOPosition21">
    <vt:lpwstr/>
  </property>
  <property fmtid="{D5CDD505-2E9C-101B-9397-08002B2CF9AE}" pid="127" name="EventName1">
    <vt:lpwstr/>
  </property>
  <property fmtid="{D5CDD505-2E9C-101B-9397-08002B2CF9AE}" pid="128" name="EventDate1">
    <vt:lpwstr/>
  </property>
  <property fmtid="{D5CDD505-2E9C-101B-9397-08002B2CF9AE}" pid="129" name="EventTime1">
    <vt:lpwstr/>
  </property>
  <property fmtid="{D5CDD505-2E9C-101B-9397-08002B2CF9AE}" pid="130" name="TimeAmPm1">
    <vt:lpwstr/>
  </property>
  <property fmtid="{D5CDD505-2E9C-101B-9397-08002B2CF9AE}" pid="131" name="Venue1">
    <vt:lpwstr/>
  </property>
  <property fmtid="{D5CDD505-2E9C-101B-9397-08002B2CF9AE}" pid="132" name="ContactName1">
    <vt:lpwstr/>
  </property>
  <property fmtid="{D5CDD505-2E9C-101B-9397-08002B2CF9AE}" pid="133" name="ContactPhone1">
    <vt:lpwstr/>
  </property>
  <property fmtid="{D5CDD505-2E9C-101B-9397-08002B2CF9AE}" pid="134" name="_MarkAsFinal">
    <vt:bool>true</vt:bool>
  </property>
</Properties>
</file>